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99" w:rsidRPr="00E8151B" w:rsidRDefault="004F7E3D" w:rsidP="00B2522C">
      <w:pPr>
        <w:widowControl/>
        <w:shd w:val="clear" w:color="auto" w:fill="FFFFFF"/>
        <w:jc w:val="center"/>
        <w:outlineLvl w:val="1"/>
        <w:rPr>
          <w:rFonts w:ascii="標楷體" w:eastAsia="標楷體" w:hAnsi="標楷體" w:cs="Times New Roman"/>
          <w:bCs/>
          <w:color w:val="000000"/>
          <w:kern w:val="36"/>
          <w:sz w:val="32"/>
          <w:szCs w:val="32"/>
        </w:rPr>
      </w:pPr>
      <w:r w:rsidRPr="00E8151B">
        <w:rPr>
          <w:rFonts w:ascii="標楷體" w:eastAsia="標楷體" w:hAnsi="標楷體" w:cs="Times New Roman"/>
          <w:bCs/>
          <w:color w:val="000000"/>
          <w:kern w:val="36"/>
          <w:sz w:val="32"/>
          <w:szCs w:val="32"/>
        </w:rPr>
        <w:t>國立北門高級農工職業學校</w:t>
      </w:r>
      <w:r w:rsidR="00F51D99" w:rsidRPr="00E8151B">
        <w:rPr>
          <w:rFonts w:ascii="標楷體" w:eastAsia="標楷體" w:hAnsi="標楷體" w:cs="Times New Roman"/>
          <w:bCs/>
          <w:color w:val="000000"/>
          <w:kern w:val="36"/>
          <w:sz w:val="32"/>
          <w:szCs w:val="32"/>
        </w:rPr>
        <w:t>圖書</w:t>
      </w:r>
      <w:r w:rsidR="00E8151B">
        <w:rPr>
          <w:rFonts w:ascii="標楷體" w:eastAsia="標楷體" w:hAnsi="標楷體" w:cs="Times New Roman" w:hint="eastAsia"/>
          <w:bCs/>
          <w:color w:val="000000"/>
          <w:kern w:val="36"/>
          <w:sz w:val="32"/>
          <w:szCs w:val="32"/>
        </w:rPr>
        <w:t>館</w:t>
      </w:r>
      <w:r w:rsidR="00F51D99" w:rsidRPr="00E8151B">
        <w:rPr>
          <w:rFonts w:ascii="標楷體" w:eastAsia="標楷體" w:hAnsi="標楷體" w:cs="Times New Roman"/>
          <w:bCs/>
          <w:color w:val="000000"/>
          <w:kern w:val="36"/>
          <w:sz w:val="32"/>
          <w:szCs w:val="32"/>
        </w:rPr>
        <w:t>營運計畫</w:t>
      </w:r>
    </w:p>
    <w:p w:rsidR="00843268" w:rsidRPr="00E8151B" w:rsidRDefault="00843268" w:rsidP="00B2522C">
      <w:pPr>
        <w:widowControl/>
        <w:shd w:val="clear" w:color="auto" w:fill="FFFFFF"/>
        <w:jc w:val="center"/>
        <w:outlineLvl w:val="1"/>
        <w:rPr>
          <w:rFonts w:ascii="標楷體" w:eastAsia="標楷體" w:hAnsi="標楷體" w:cs="Times New Roman"/>
          <w:bCs/>
          <w:color w:val="000000"/>
          <w:kern w:val="36"/>
          <w:sz w:val="22"/>
        </w:rPr>
      </w:pPr>
      <w:r w:rsidRPr="00E8151B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 xml:space="preserve">                                    </w:t>
      </w:r>
      <w:r w:rsidR="0031082E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105</w:t>
      </w:r>
      <w:r w:rsidRPr="00E8151B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年</w:t>
      </w:r>
      <w:r w:rsidR="0031082E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8</w:t>
      </w:r>
      <w:r w:rsidRPr="00E8151B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月</w:t>
      </w:r>
      <w:r w:rsidR="0031082E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26</w:t>
      </w:r>
      <w:r w:rsidRPr="00E8151B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日圖書館研究</w:t>
      </w:r>
      <w:r w:rsidR="00457E48" w:rsidRPr="00E8151B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發展委員會</w:t>
      </w:r>
      <w:r w:rsidR="0031082E">
        <w:rPr>
          <w:rFonts w:ascii="標楷體" w:eastAsia="標楷體" w:hAnsi="標楷體" w:cs="Times New Roman" w:hint="eastAsia"/>
          <w:bCs/>
          <w:color w:val="000000"/>
          <w:kern w:val="36"/>
          <w:sz w:val="22"/>
        </w:rPr>
        <w:t>通過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壹、依據</w:t>
      </w:r>
    </w:p>
    <w:p w:rsidR="00F51D99" w:rsidRPr="00E8151B" w:rsidRDefault="00F51D99" w:rsidP="00B31F08">
      <w:pPr>
        <w:ind w:leftChars="100" w:left="708" w:hangingChars="195" w:hanging="468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</w:t>
      </w:r>
      <w:r w:rsidRPr="00B31F08">
        <w:rPr>
          <w:rFonts w:ascii="標楷體" w:eastAsia="標楷體" w:hAnsi="標楷體"/>
          <w:szCs w:val="24"/>
        </w:rPr>
        <w:t>法令依據(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中華民國</w:t>
      </w:r>
      <w:r w:rsidR="00B31F08" w:rsidRPr="00B31F08">
        <w:rPr>
          <w:rFonts w:ascii="標楷體" w:eastAsia="標楷體" w:hAnsi="標楷體" w:cs="DFKaiShu-SB-Estd-BF"/>
          <w:kern w:val="0"/>
          <w:szCs w:val="24"/>
        </w:rPr>
        <w:t>105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B31F08" w:rsidRPr="00B31F08">
        <w:rPr>
          <w:rFonts w:ascii="標楷體" w:eastAsia="標楷體" w:hAnsi="標楷體" w:cs="DFKaiShu-SB-Estd-BF"/>
          <w:kern w:val="0"/>
          <w:szCs w:val="24"/>
        </w:rPr>
        <w:t>8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B31F08" w:rsidRPr="00B31F08">
        <w:rPr>
          <w:rFonts w:ascii="標楷體" w:eastAsia="標楷體" w:hAnsi="標楷體" w:cs="DFKaiShu-SB-Estd-BF"/>
          <w:kern w:val="0"/>
          <w:szCs w:val="24"/>
        </w:rPr>
        <w:t>1</w:t>
      </w:r>
      <w:r w:rsidR="00384705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日</w:t>
      </w:r>
      <w:proofErr w:type="gramStart"/>
      <w:r w:rsidR="00384705" w:rsidRPr="00384705">
        <w:rPr>
          <w:rFonts w:ascii="標楷體" w:eastAsia="標楷體" w:hAnsi="標楷體" w:cs="DFKaiShu-SB-Estd-BF" w:hint="eastAsia"/>
          <w:kern w:val="0"/>
          <w:szCs w:val="24"/>
        </w:rPr>
        <w:t>臺教社</w:t>
      </w:r>
      <w:proofErr w:type="gramEnd"/>
      <w:r w:rsidR="00384705" w:rsidRPr="00384705">
        <w:rPr>
          <w:rFonts w:ascii="標楷體" w:eastAsia="標楷體" w:hAnsi="標楷體" w:cs="DFKaiShu-SB-Estd-BF"/>
          <w:kern w:val="0"/>
          <w:szCs w:val="24"/>
        </w:rPr>
        <w:t>(</w:t>
      </w:r>
      <w:r w:rsidR="00384705" w:rsidRPr="00384705"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384705" w:rsidRPr="00384705">
        <w:rPr>
          <w:rFonts w:ascii="標楷體" w:eastAsia="標楷體" w:hAnsi="標楷體" w:cs="DFKaiShu-SB-Estd-BF"/>
          <w:kern w:val="0"/>
          <w:szCs w:val="24"/>
        </w:rPr>
        <w:t>)</w:t>
      </w:r>
      <w:r w:rsidR="00384705" w:rsidRPr="00384705">
        <w:rPr>
          <w:rFonts w:ascii="標楷體" w:eastAsia="標楷體" w:hAnsi="標楷體" w:cs="DFKaiShu-SB-Estd-BF" w:hint="eastAsia"/>
          <w:kern w:val="0"/>
          <w:szCs w:val="24"/>
        </w:rPr>
        <w:t>字第</w:t>
      </w:r>
      <w:r w:rsidR="00384705" w:rsidRPr="00384705">
        <w:rPr>
          <w:rFonts w:ascii="標楷體" w:eastAsia="標楷體" w:hAnsi="標楷體" w:cs="DFKaiShu-SB-Estd-BF"/>
          <w:kern w:val="0"/>
          <w:szCs w:val="24"/>
        </w:rPr>
        <w:t>1050100147B</w:t>
      </w:r>
      <w:r w:rsidR="00384705" w:rsidRPr="00384705">
        <w:rPr>
          <w:rFonts w:ascii="標楷體" w:eastAsia="標楷體" w:hAnsi="標楷體" w:cs="DFKaiShu-SB-Estd-BF" w:hint="eastAsia"/>
          <w:kern w:val="0"/>
          <w:szCs w:val="24"/>
        </w:rPr>
        <w:t>號令</w:t>
      </w:r>
      <w:r w:rsidRPr="00B31F08">
        <w:rPr>
          <w:rFonts w:ascii="標楷體" w:eastAsia="標楷體" w:hAnsi="標楷體"/>
          <w:szCs w:val="24"/>
        </w:rPr>
        <w:t>訂定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「圖書館設立及營運標準」</w:t>
      </w:r>
      <w:r w:rsidRPr="00B31F08">
        <w:rPr>
          <w:rFonts w:ascii="標楷體" w:eastAsia="標楷體" w:hAnsi="標楷體"/>
          <w:szCs w:val="24"/>
        </w:rPr>
        <w:t>)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B31F08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355CAD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二、國立</w:t>
      </w:r>
      <w:r w:rsidR="004F7E3D" w:rsidRPr="00E8151B">
        <w:rPr>
          <w:rFonts w:ascii="標楷體" w:eastAsia="標楷體" w:hAnsi="標楷體"/>
        </w:rPr>
        <w:t>北門高級農工職業</w:t>
      </w:r>
      <w:r w:rsidRPr="00E8151B">
        <w:rPr>
          <w:rFonts w:ascii="標楷體" w:eastAsia="標楷體" w:hAnsi="標楷體"/>
        </w:rPr>
        <w:t>學校</w:t>
      </w:r>
      <w:proofErr w:type="gramStart"/>
      <w:r w:rsidRPr="00E8151B">
        <w:rPr>
          <w:rFonts w:ascii="標楷體" w:eastAsia="標楷體" w:hAnsi="標楷體"/>
        </w:rPr>
        <w:t>務</w:t>
      </w:r>
      <w:proofErr w:type="gramEnd"/>
      <w:r w:rsidRPr="00E8151B">
        <w:rPr>
          <w:rFonts w:ascii="標楷體" w:eastAsia="標楷體" w:hAnsi="標楷體"/>
        </w:rPr>
        <w:t>發展計畫。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貳、營運目標</w:t>
      </w:r>
    </w:p>
    <w:p w:rsidR="00F549FD" w:rsidRPr="00E8151B" w:rsidRDefault="000D1CCF" w:rsidP="00B31F08">
      <w:pPr>
        <w:ind w:leftChars="100" w:left="708" w:hangingChars="195" w:hanging="468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一、</w:t>
      </w:r>
      <w:r w:rsidR="00F549FD" w:rsidRPr="00E8151B">
        <w:rPr>
          <w:rFonts w:ascii="標楷體" w:eastAsia="標楷體" w:hAnsi="標楷體" w:hint="eastAsia"/>
        </w:rPr>
        <w:t>短程目標：提升圖書館資訊效能、提升借閱率、融入地方推廣多元藝文活動。</w:t>
      </w:r>
    </w:p>
    <w:p w:rsidR="00F549FD" w:rsidRPr="00E8151B" w:rsidRDefault="000D1CCF" w:rsidP="00B31F08">
      <w:pPr>
        <w:ind w:leftChars="100" w:left="708" w:hangingChars="195" w:hanging="468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二、</w:t>
      </w:r>
      <w:r w:rsidR="00F549FD" w:rsidRPr="00E8151B">
        <w:rPr>
          <w:rFonts w:ascii="標楷體" w:eastAsia="標楷體" w:hAnsi="標楷體" w:hint="eastAsia"/>
        </w:rPr>
        <w:t>中程目標：改善圖書館環境，提升閱讀氛圍；建置多元悅讀空間、校園文化傳承。</w:t>
      </w:r>
    </w:p>
    <w:p w:rsidR="00F549FD" w:rsidRPr="00E8151B" w:rsidRDefault="000D1CCF" w:rsidP="00B31F08">
      <w:pPr>
        <w:ind w:leftChars="100" w:left="708" w:hangingChars="195" w:hanging="468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三、</w:t>
      </w:r>
      <w:r w:rsidR="00F549FD" w:rsidRPr="00E8151B">
        <w:rPr>
          <w:rFonts w:ascii="標楷體" w:eastAsia="標楷體" w:hAnsi="標楷體" w:hint="eastAsia"/>
        </w:rPr>
        <w:t>長程目標：建置人文藝術校園，邁向書香、花香，重傳承、好禮樂之藝文學府。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參、組織設立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一、強化組織機能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由校長</w:t>
      </w:r>
      <w:proofErr w:type="gramStart"/>
      <w:r w:rsidR="00F51D99" w:rsidRPr="00E8151B">
        <w:rPr>
          <w:rFonts w:ascii="標楷體" w:eastAsia="標楷體" w:hAnsi="標楷體"/>
        </w:rPr>
        <w:t>遴聘具</w:t>
      </w:r>
      <w:proofErr w:type="gramEnd"/>
      <w:r w:rsidR="00F51D99" w:rsidRPr="00E8151B">
        <w:rPr>
          <w:rFonts w:ascii="標楷體" w:eastAsia="標楷體" w:hAnsi="標楷體"/>
        </w:rPr>
        <w:t>專業知能者擔任主任。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依</w:t>
      </w:r>
      <w:r w:rsidR="0031082E" w:rsidRPr="00797D6C">
        <w:rPr>
          <w:rFonts w:ascii="標楷體" w:eastAsia="標楷體" w:hAnsi="標楷體" w:hint="eastAsia"/>
        </w:rPr>
        <w:t>高級中等教育法</w:t>
      </w:r>
      <w:r w:rsidR="00F51D99" w:rsidRPr="00E8151B">
        <w:rPr>
          <w:rFonts w:ascii="標楷體" w:eastAsia="標楷體" w:hAnsi="標楷體"/>
        </w:rPr>
        <w:t>、本校組織規程，設置組長及館員。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（三）</w:t>
      </w:r>
      <w:r w:rsidR="00F51D99" w:rsidRPr="00E8151B">
        <w:rPr>
          <w:rFonts w:ascii="標楷體" w:eastAsia="標楷體" w:hAnsi="標楷體"/>
        </w:rPr>
        <w:t>配合業務推動，雇用工讀生及招募志工。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（四）</w:t>
      </w:r>
      <w:r w:rsidR="00F51D99" w:rsidRPr="00E8151B">
        <w:rPr>
          <w:rFonts w:ascii="標楷體" w:eastAsia="標楷體" w:hAnsi="標楷體"/>
        </w:rPr>
        <w:t>各班設置圖書資訊股長協助推廣圖書館利用。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二、提升專業知能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圖書館人員定期修習圖書資訊相關學科或參加相關課程研習。</w:t>
      </w:r>
    </w:p>
    <w:p w:rsidR="002A5C8E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參加圖書館專業團體、圖書館合作組織、圖書館輔導體系及資訊網路系</w:t>
      </w:r>
    </w:p>
    <w:p w:rsidR="00F51D99" w:rsidRPr="00E8151B" w:rsidRDefault="00F51D99" w:rsidP="002A5C8E">
      <w:pPr>
        <w:ind w:firstLineChars="400" w:firstLine="96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統等，以促進館</w:t>
      </w:r>
      <w:proofErr w:type="gramStart"/>
      <w:r w:rsidRPr="00E8151B">
        <w:rPr>
          <w:rFonts w:ascii="標楷體" w:eastAsia="標楷體" w:hAnsi="標楷體"/>
        </w:rPr>
        <w:t>務</w:t>
      </w:r>
      <w:proofErr w:type="gramEnd"/>
      <w:r w:rsidRPr="00E8151B">
        <w:rPr>
          <w:rFonts w:ascii="標楷體" w:eastAsia="標楷體" w:hAnsi="標楷體"/>
        </w:rPr>
        <w:t>發展。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（三）</w:t>
      </w:r>
      <w:r w:rsidR="00F51D99" w:rsidRPr="00E8151B">
        <w:rPr>
          <w:rFonts w:ascii="標楷體" w:eastAsia="標楷體" w:hAnsi="標楷體"/>
        </w:rPr>
        <w:t>參加高中高職圖書館輔導團分區研習。</w:t>
      </w:r>
    </w:p>
    <w:p w:rsidR="00F51D99" w:rsidRPr="00E8151B" w:rsidRDefault="00F549FD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（四）</w:t>
      </w:r>
      <w:r w:rsidR="00F51D99" w:rsidRPr="00E8151B">
        <w:rPr>
          <w:rFonts w:ascii="標楷體" w:eastAsia="標楷體" w:hAnsi="標楷體"/>
        </w:rPr>
        <w:t>館內經常配合業務推動進行在職訓練。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三、成立圖書館</w:t>
      </w:r>
      <w:r w:rsidR="0031082E">
        <w:rPr>
          <w:rFonts w:ascii="標楷體" w:eastAsia="標楷體" w:hAnsi="標楷體" w:hint="eastAsia"/>
        </w:rPr>
        <w:t>研究</w:t>
      </w:r>
      <w:r w:rsidR="00F549FD" w:rsidRPr="00E8151B">
        <w:rPr>
          <w:rFonts w:ascii="標楷體" w:eastAsia="標楷體" w:hAnsi="標楷體" w:hint="eastAsia"/>
        </w:rPr>
        <w:t>發展</w:t>
      </w:r>
      <w:r w:rsidRPr="00E8151B">
        <w:rPr>
          <w:rFonts w:ascii="標楷體" w:eastAsia="標楷體" w:hAnsi="標楷體"/>
        </w:rPr>
        <w:t>委員會</w:t>
      </w:r>
    </w:p>
    <w:p w:rsidR="00F51D99" w:rsidRPr="00E8151B" w:rsidRDefault="00F51D99" w:rsidP="0031082E">
      <w:pPr>
        <w:ind w:leftChars="295" w:left="708" w:firstLineChars="4" w:firstLine="1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依</w:t>
      </w:r>
      <w:bookmarkStart w:id="0" w:name="_GoBack"/>
      <w:r w:rsidRPr="00797D6C">
        <w:rPr>
          <w:rFonts w:ascii="標楷體" w:eastAsia="標楷體" w:hAnsi="標楷體"/>
        </w:rPr>
        <w:t>職業學校</w:t>
      </w:r>
      <w:r w:rsidR="0031082E" w:rsidRPr="00797D6C">
        <w:rPr>
          <w:rFonts w:ascii="標楷體" w:eastAsia="標楷體" w:hAnsi="標楷體" w:hint="eastAsia"/>
        </w:rPr>
        <w:t>圖書館設立及營運基準</w:t>
      </w:r>
      <w:r w:rsidRPr="00797D6C">
        <w:rPr>
          <w:rFonts w:ascii="標楷體" w:eastAsia="標楷體" w:hAnsi="標楷體"/>
        </w:rPr>
        <w:t>第</w:t>
      </w:r>
      <w:r w:rsidR="0031082E" w:rsidRPr="00797D6C">
        <w:rPr>
          <w:rFonts w:ascii="標楷體" w:eastAsia="標楷體" w:hAnsi="標楷體" w:hint="eastAsia"/>
        </w:rPr>
        <w:t>七</w:t>
      </w:r>
      <w:r w:rsidRPr="00797D6C">
        <w:rPr>
          <w:rFonts w:ascii="標楷體" w:eastAsia="標楷體" w:hAnsi="標楷體"/>
        </w:rPr>
        <w:t>條</w:t>
      </w:r>
      <w:bookmarkEnd w:id="0"/>
      <w:r w:rsidRPr="00E8151B">
        <w:rPr>
          <w:rFonts w:ascii="標楷體" w:eastAsia="標楷體" w:hAnsi="標楷體"/>
        </w:rPr>
        <w:t>規定設立圖書館委員會，由校長、相關單位主管、各學科教學研究委員會召集人組成，研討圖書館相關事項。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四、成立選書小組</w:t>
      </w:r>
    </w:p>
    <w:p w:rsidR="002A5C8E" w:rsidRPr="00E8151B" w:rsidRDefault="00F51D99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由各科教學研究會召集人、圖書館人員、各班圖書資訊股長組成。小組成</w:t>
      </w:r>
    </w:p>
    <w:p w:rsidR="002A5C8E" w:rsidRPr="00E8151B" w:rsidRDefault="00F51D99" w:rsidP="002A5C8E">
      <w:pPr>
        <w:ind w:firstLineChars="300" w:firstLine="720"/>
        <w:rPr>
          <w:rFonts w:ascii="標楷體" w:eastAsia="標楷體" w:hAnsi="標楷體"/>
        </w:rPr>
      </w:pPr>
      <w:proofErr w:type="gramStart"/>
      <w:r w:rsidRPr="00E8151B">
        <w:rPr>
          <w:rFonts w:ascii="標楷體" w:eastAsia="標楷體" w:hAnsi="標楷體"/>
        </w:rPr>
        <w:t>員廣為</w:t>
      </w:r>
      <w:proofErr w:type="gramEnd"/>
      <w:r w:rsidRPr="00E8151B">
        <w:rPr>
          <w:rFonts w:ascii="標楷體" w:eastAsia="標楷體" w:hAnsi="標楷體"/>
        </w:rPr>
        <w:t>了解教師、學生需求，推薦優良圖書及審核書目，供圖書館辦理請</w:t>
      </w:r>
    </w:p>
    <w:p w:rsidR="00F51D99" w:rsidRPr="00E8151B" w:rsidRDefault="00F51D99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購。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肆、館藏發展</w:t>
      </w:r>
    </w:p>
    <w:p w:rsidR="00355CAD" w:rsidRPr="00E8151B" w:rsidRDefault="00F51D99" w:rsidP="002A5C8E">
      <w:pPr>
        <w:ind w:firstLineChars="200" w:firstLine="48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另訂定「國立</w:t>
      </w:r>
      <w:r w:rsidR="00247238" w:rsidRPr="00E8151B">
        <w:rPr>
          <w:rFonts w:ascii="標楷體" w:eastAsia="標楷體" w:hAnsi="標楷體" w:hint="eastAsia"/>
        </w:rPr>
        <w:t>北門</w:t>
      </w:r>
      <w:r w:rsidRPr="00E8151B">
        <w:rPr>
          <w:rFonts w:ascii="標楷體" w:eastAsia="標楷體" w:hAnsi="標楷體"/>
        </w:rPr>
        <w:t>高級</w:t>
      </w:r>
      <w:r w:rsidR="00247238" w:rsidRPr="00E8151B">
        <w:rPr>
          <w:rFonts w:ascii="標楷體" w:eastAsia="標楷體" w:hAnsi="標楷體" w:hint="eastAsia"/>
        </w:rPr>
        <w:t>農</w:t>
      </w:r>
      <w:r w:rsidRPr="00E8151B">
        <w:rPr>
          <w:rFonts w:ascii="標楷體" w:eastAsia="標楷體" w:hAnsi="標楷體"/>
        </w:rPr>
        <w:t>工職業學校圖書館館藏發展政策」。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伍、館舍設備</w:t>
      </w:r>
    </w:p>
    <w:p w:rsidR="00F51D99" w:rsidRPr="00E8151B" w:rsidRDefault="00F51D99" w:rsidP="0031082E">
      <w:pPr>
        <w:ind w:leftChars="99" w:left="627" w:hangingChars="162" w:hanging="389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一、圖書館位於圖書館大樓，教學區內，地點適中，環境優雅，採光通風良好，使用方便。</w:t>
      </w:r>
    </w:p>
    <w:p w:rsidR="002A11F5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lastRenderedPageBreak/>
        <w:t>二、消防、保全、空調、錄影、照明、無障礙、網路設備完善，一樓設有</w:t>
      </w:r>
      <w:r w:rsidR="001D7489" w:rsidRPr="00E8151B">
        <w:rPr>
          <w:rFonts w:ascii="標楷體" w:eastAsia="標楷體" w:hAnsi="標楷體" w:hint="eastAsia"/>
        </w:rPr>
        <w:t>藝</w:t>
      </w:r>
    </w:p>
    <w:p w:rsidR="002A5C8E" w:rsidRPr="00E8151B" w:rsidRDefault="001D7489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文</w:t>
      </w:r>
      <w:r w:rsidR="00F51D99" w:rsidRPr="00E8151B">
        <w:rPr>
          <w:rFonts w:ascii="標楷體" w:eastAsia="標楷體" w:hAnsi="標楷體"/>
        </w:rPr>
        <w:t>展示中心，</w:t>
      </w:r>
      <w:r w:rsidR="008A5233" w:rsidRPr="00E8151B">
        <w:rPr>
          <w:rFonts w:ascii="標楷體" w:eastAsia="標楷體" w:hAnsi="標楷體" w:hint="eastAsia"/>
        </w:rPr>
        <w:t>二樓為開放書庫，</w:t>
      </w:r>
      <w:r w:rsidR="00F51D99" w:rsidRPr="00E8151B">
        <w:rPr>
          <w:rFonts w:ascii="標楷體" w:eastAsia="標楷體" w:hAnsi="標楷體"/>
        </w:rPr>
        <w:t>三樓為</w:t>
      </w:r>
      <w:r w:rsidR="004144D5" w:rsidRPr="00E8151B">
        <w:rPr>
          <w:rFonts w:ascii="標楷體" w:eastAsia="標楷體" w:hAnsi="標楷體" w:hint="eastAsia"/>
        </w:rPr>
        <w:t>媒體</w:t>
      </w:r>
      <w:r w:rsidR="009A18FD" w:rsidRPr="00E8151B">
        <w:rPr>
          <w:rFonts w:ascii="標楷體" w:eastAsia="標楷體" w:hAnsi="標楷體" w:hint="eastAsia"/>
        </w:rPr>
        <w:t>視聽</w:t>
      </w:r>
      <w:r w:rsidR="004144D5" w:rsidRPr="00E8151B">
        <w:rPr>
          <w:rFonts w:ascii="標楷體" w:eastAsia="標楷體" w:hAnsi="標楷體" w:hint="eastAsia"/>
        </w:rPr>
        <w:t>教學</w:t>
      </w:r>
      <w:r w:rsidR="00F51D99" w:rsidRPr="00E8151B">
        <w:rPr>
          <w:rFonts w:ascii="標楷體" w:eastAsia="標楷體" w:hAnsi="標楷體"/>
        </w:rPr>
        <w:t>中心暨教師研究</w:t>
      </w:r>
    </w:p>
    <w:p w:rsidR="00F51D99" w:rsidRPr="00E8151B" w:rsidRDefault="002A11F5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室</w:t>
      </w:r>
      <w:r w:rsidR="00F51D99" w:rsidRPr="00E8151B">
        <w:rPr>
          <w:rFonts w:ascii="標楷體" w:eastAsia="標楷體" w:hAnsi="標楷體"/>
        </w:rPr>
        <w:t>。</w:t>
      </w:r>
    </w:p>
    <w:p w:rsidR="002A11F5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三、空間規</w:t>
      </w:r>
      <w:r w:rsidR="001D7489" w:rsidRPr="00E8151B">
        <w:rPr>
          <w:rFonts w:ascii="標楷體" w:eastAsia="標楷體" w:hAnsi="標楷體" w:hint="eastAsia"/>
        </w:rPr>
        <w:t>劃</w:t>
      </w:r>
      <w:r w:rsidRPr="00E8151B">
        <w:rPr>
          <w:rFonts w:ascii="標楷體" w:eastAsia="標楷體" w:hAnsi="標楷體"/>
        </w:rPr>
        <w:t>有：書庫、閱覽室、期刊報紙區、多媒體、圖書流通、行政區、</w:t>
      </w:r>
    </w:p>
    <w:p w:rsidR="00F51D99" w:rsidRPr="00E8151B" w:rsidRDefault="00F51D99" w:rsidP="0031082E">
      <w:pPr>
        <w:ind w:leftChars="295" w:left="708" w:firstLineChars="4" w:firstLine="1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網路區、熱門圖書區、新書區。空間配置動線流暢，利用</w:t>
      </w:r>
      <w:r w:rsidR="0031082E">
        <w:rPr>
          <w:rFonts w:ascii="標楷體" w:eastAsia="標楷體" w:hAnsi="標楷體" w:hint="eastAsia"/>
        </w:rPr>
        <w:t>方</w:t>
      </w:r>
      <w:r w:rsidRPr="00E8151B">
        <w:rPr>
          <w:rFonts w:ascii="標楷體" w:eastAsia="標楷體" w:hAnsi="標楷體"/>
        </w:rPr>
        <w:t>便。各</w:t>
      </w:r>
      <w:proofErr w:type="gramStart"/>
      <w:r w:rsidRPr="00E8151B">
        <w:rPr>
          <w:rFonts w:ascii="標楷體" w:eastAsia="標楷體" w:hAnsi="標楷體"/>
        </w:rPr>
        <w:t>樓層均預留</w:t>
      </w:r>
      <w:proofErr w:type="gramEnd"/>
      <w:r w:rsidRPr="00E8151B">
        <w:rPr>
          <w:rFonts w:ascii="標楷體" w:eastAsia="標楷體" w:hAnsi="標楷體"/>
        </w:rPr>
        <w:t>網路節點及無線網路建置。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四、維護館舍建築</w:t>
      </w:r>
    </w:p>
    <w:p w:rsidR="00F51D99" w:rsidRPr="00E8151B" w:rsidRDefault="009C6D0E" w:rsidP="009C6D0E">
      <w:pPr>
        <w:ind w:leftChars="175" w:left="1073" w:hangingChars="272" w:hanging="6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隨時檢查建築物之防火、防水、防震、防盜、防蟲、</w:t>
      </w:r>
      <w:proofErr w:type="gramStart"/>
      <w:r w:rsidR="00F51D99" w:rsidRPr="00E8151B">
        <w:rPr>
          <w:rFonts w:ascii="標楷體" w:eastAsia="標楷體" w:hAnsi="標楷體"/>
        </w:rPr>
        <w:t>防鼠</w:t>
      </w:r>
      <w:proofErr w:type="gramEnd"/>
      <w:r w:rsidR="00F51D99" w:rsidRPr="00E8151B">
        <w:rPr>
          <w:rFonts w:ascii="標楷體" w:eastAsia="標楷體" w:hAnsi="標楷體"/>
        </w:rPr>
        <w:t>、溫度及濕度控制等之功能或設備。</w:t>
      </w:r>
    </w:p>
    <w:p w:rsidR="00F51D99" w:rsidRPr="00E8151B" w:rsidRDefault="009C6D0E" w:rsidP="009C6D0E">
      <w:pPr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各項空間及設備明顯標示，並為無障礙服務空間之設計。</w:t>
      </w:r>
    </w:p>
    <w:p w:rsidR="00F51D99" w:rsidRPr="00E8151B" w:rsidRDefault="009C6D0E" w:rsidP="009C6D0E">
      <w:pPr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（三）</w:t>
      </w:r>
      <w:r w:rsidR="00F51D99" w:rsidRPr="00E8151B">
        <w:rPr>
          <w:rFonts w:ascii="標楷體" w:eastAsia="標楷體" w:hAnsi="標楷體"/>
        </w:rPr>
        <w:t>讀者及工作人員使用之空間，照明度為五百至</w:t>
      </w:r>
      <w:proofErr w:type="gramStart"/>
      <w:r w:rsidR="00F51D99" w:rsidRPr="00E8151B">
        <w:rPr>
          <w:rFonts w:ascii="標楷體" w:eastAsia="標楷體" w:hAnsi="標楷體"/>
        </w:rPr>
        <w:t>七百五十勒克斯</w:t>
      </w:r>
      <w:proofErr w:type="gramEnd"/>
      <w:r w:rsidR="00F51D99" w:rsidRPr="00E8151B">
        <w:rPr>
          <w:rFonts w:ascii="標楷體" w:eastAsia="標楷體" w:hAnsi="標楷體"/>
        </w:rPr>
        <w:t>（Lux）。</w:t>
      </w:r>
    </w:p>
    <w:p w:rsidR="00F51D99" w:rsidRPr="00E8151B" w:rsidRDefault="00F549FD" w:rsidP="009C6D0E">
      <w:pPr>
        <w:ind w:leftChars="193" w:left="1092" w:hangingChars="262" w:hanging="629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（四）</w:t>
      </w:r>
      <w:r w:rsidR="00F51D99" w:rsidRPr="00E8151B">
        <w:rPr>
          <w:rFonts w:ascii="標楷體" w:eastAsia="標楷體" w:hAnsi="標楷體"/>
        </w:rPr>
        <w:t>依據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「圖書館設立及營運標準」</w:t>
      </w:r>
      <w:r w:rsidR="00F51D99" w:rsidRPr="00E8151B">
        <w:rPr>
          <w:rFonts w:ascii="標楷體" w:eastAsia="標楷體" w:hAnsi="標楷體"/>
        </w:rPr>
        <w:t>之規定，配置閱覽座位之數量、行政服務面積、書庫面積。</w:t>
      </w:r>
    </w:p>
    <w:p w:rsidR="00F51D99" w:rsidRPr="00E8151B" w:rsidRDefault="00F549FD" w:rsidP="009C6D0E">
      <w:pPr>
        <w:ind w:firstLineChars="192" w:firstLine="461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（五）</w:t>
      </w:r>
      <w:r w:rsidR="00F51D99" w:rsidRPr="00E8151B">
        <w:rPr>
          <w:rFonts w:ascii="標楷體" w:eastAsia="標楷體" w:hAnsi="標楷體"/>
        </w:rPr>
        <w:t>本館現有閱覽座位</w:t>
      </w:r>
      <w:r w:rsidR="00DF056D" w:rsidRPr="00E8151B">
        <w:rPr>
          <w:rFonts w:ascii="標楷體" w:eastAsia="標楷體" w:hAnsi="標楷體" w:hint="eastAsia"/>
        </w:rPr>
        <w:t>120</w:t>
      </w:r>
      <w:r w:rsidR="00F51D99" w:rsidRPr="00E8151B">
        <w:rPr>
          <w:rFonts w:ascii="標楷體" w:eastAsia="標楷體" w:hAnsi="標楷體"/>
        </w:rPr>
        <w:t>席，其中</w:t>
      </w:r>
      <w:r w:rsidR="00DF056D" w:rsidRPr="00E8151B">
        <w:rPr>
          <w:rFonts w:ascii="標楷體" w:eastAsia="標楷體" w:hAnsi="標楷體" w:hint="eastAsia"/>
        </w:rPr>
        <w:t>6</w:t>
      </w:r>
      <w:r w:rsidR="00F51D99" w:rsidRPr="00E8151B">
        <w:rPr>
          <w:rFonts w:ascii="標楷體" w:eastAsia="標楷體" w:hAnsi="標楷體"/>
        </w:rPr>
        <w:t>席為資訊檢索席位。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五、發展資訊系統</w:t>
      </w:r>
    </w:p>
    <w:p w:rsidR="002A11F5" w:rsidRPr="00E8151B" w:rsidRDefault="00F549FD" w:rsidP="009C6D0E">
      <w:pPr>
        <w:ind w:leftChars="193" w:left="1274" w:hangingChars="338" w:hanging="811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現有圖書管理自動化系統包括管理、採訪、編目、流通、期刊、及網</w:t>
      </w:r>
    </w:p>
    <w:p w:rsidR="00F51D99" w:rsidRPr="00E8151B" w:rsidRDefault="00F51D99" w:rsidP="009C6D0E">
      <w:pPr>
        <w:ind w:firstLineChars="501" w:firstLine="1202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路公用查詢目錄（</w:t>
      </w:r>
      <w:proofErr w:type="spellStart"/>
      <w:r w:rsidRPr="00E8151B">
        <w:rPr>
          <w:rFonts w:ascii="標楷體" w:eastAsia="標楷體" w:hAnsi="標楷體"/>
        </w:rPr>
        <w:t>WebPAC</w:t>
      </w:r>
      <w:proofErr w:type="spellEnd"/>
      <w:r w:rsidRPr="00E8151B">
        <w:rPr>
          <w:rFonts w:ascii="標楷體" w:eastAsia="標楷體" w:hAnsi="標楷體"/>
        </w:rPr>
        <w:t>）、研習、整班閱讀等模組。</w:t>
      </w:r>
    </w:p>
    <w:p w:rsidR="00F51D99" w:rsidRPr="00E8151B" w:rsidRDefault="00F549FD" w:rsidP="009C6D0E">
      <w:pPr>
        <w:ind w:leftChars="187" w:left="1133" w:hangingChars="285" w:hanging="684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建置圖書館網站，內容包括書目檢索、圖書館服務資訊、網路資源、電子書、電子資料庫。</w:t>
      </w:r>
    </w:p>
    <w:p w:rsidR="00F51D99" w:rsidRPr="00E8151B" w:rsidRDefault="00F549FD" w:rsidP="009C6D0E">
      <w:pPr>
        <w:ind w:leftChars="180" w:left="1176" w:hangingChars="310" w:hanging="744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（三）</w:t>
      </w:r>
      <w:r w:rsidR="00F51D99" w:rsidRPr="00E8151B">
        <w:rPr>
          <w:rFonts w:ascii="標楷體" w:eastAsia="標楷體" w:hAnsi="標楷體"/>
        </w:rPr>
        <w:t>每年依實際需要編列預算辦理維護作業，以維護資訊系統之安全及正常運作。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六、充實圖書館設備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現況</w:t>
      </w:r>
    </w:p>
    <w:p w:rsidR="002A11F5" w:rsidRPr="00E8151B" w:rsidRDefault="002A11F5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1、</w:t>
      </w:r>
      <w:r w:rsidR="00F51D99" w:rsidRPr="00E8151B">
        <w:rPr>
          <w:rFonts w:ascii="標楷體" w:eastAsia="標楷體" w:hAnsi="標楷體"/>
        </w:rPr>
        <w:t>圖書：圖書館現有藏書計有</w:t>
      </w:r>
      <w:r w:rsidR="00B72E2E" w:rsidRPr="00E8151B">
        <w:rPr>
          <w:rFonts w:ascii="標楷體" w:eastAsia="標楷體" w:hAnsi="標楷體"/>
        </w:rPr>
        <w:t>3</w:t>
      </w:r>
      <w:r w:rsidR="00B31F08">
        <w:rPr>
          <w:rFonts w:ascii="標楷體" w:eastAsia="標楷體" w:hAnsi="標楷體" w:hint="eastAsia"/>
        </w:rPr>
        <w:t>5</w:t>
      </w:r>
      <w:r w:rsidR="00F51D99" w:rsidRPr="00E8151B">
        <w:rPr>
          <w:rFonts w:ascii="標楷體" w:eastAsia="標楷體" w:hAnsi="標楷體"/>
        </w:rPr>
        <w:t>,</w:t>
      </w:r>
      <w:r w:rsidR="00B31F08">
        <w:rPr>
          <w:rFonts w:ascii="標楷體" w:eastAsia="標楷體" w:hAnsi="標楷體" w:hint="eastAsia"/>
        </w:rPr>
        <w:t>711</w:t>
      </w:r>
      <w:r w:rsidR="00F51D99" w:rsidRPr="00E8151B">
        <w:rPr>
          <w:rFonts w:ascii="標楷體" w:eastAsia="標楷體" w:hAnsi="標楷體"/>
        </w:rPr>
        <w:t>冊，已達到設備標準之基本藏書數</w:t>
      </w:r>
    </w:p>
    <w:p w:rsidR="00F51D99" w:rsidRPr="00E8151B" w:rsidRDefault="00B31F08" w:rsidP="002A5C8E">
      <w:pPr>
        <w:ind w:firstLineChars="750" w:firstLine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 w:rsidR="00F51D99" w:rsidRPr="00E8151B"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190</w:t>
      </w:r>
      <w:r w:rsidR="00F51D99" w:rsidRPr="00E8151B">
        <w:rPr>
          <w:rFonts w:ascii="標楷體" w:eastAsia="標楷體" w:hAnsi="標楷體"/>
        </w:rPr>
        <w:t>冊。</w:t>
      </w:r>
    </w:p>
    <w:p w:rsidR="002A5C8E" w:rsidRPr="00E8151B" w:rsidRDefault="00F51D99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2、圖書館設備：保全及消防設備各1套，數位</w:t>
      </w:r>
      <w:r w:rsidR="009E4AA7" w:rsidRPr="00E8151B">
        <w:rPr>
          <w:rFonts w:ascii="標楷體" w:eastAsia="標楷體" w:hAnsi="標楷體" w:hint="eastAsia"/>
        </w:rPr>
        <w:t>監視</w:t>
      </w:r>
      <w:r w:rsidRPr="00E8151B">
        <w:rPr>
          <w:rFonts w:ascii="標楷體" w:eastAsia="標楷體" w:hAnsi="標楷體"/>
        </w:rPr>
        <w:t>錄影設備</w:t>
      </w:r>
      <w:r w:rsidR="001D7489" w:rsidRPr="00E8151B">
        <w:rPr>
          <w:rFonts w:ascii="標楷體" w:eastAsia="標楷體" w:hAnsi="標楷體" w:hint="eastAsia"/>
        </w:rPr>
        <w:t>1</w:t>
      </w:r>
      <w:r w:rsidRPr="00E8151B">
        <w:rPr>
          <w:rFonts w:ascii="標楷體" w:eastAsia="標楷體" w:hAnsi="標楷體"/>
        </w:rPr>
        <w:t>套，數位</w:t>
      </w:r>
    </w:p>
    <w:p w:rsidR="002A5C8E" w:rsidRPr="00E8151B" w:rsidRDefault="00F51D99" w:rsidP="002A5C8E">
      <w:pPr>
        <w:ind w:firstLineChars="1050" w:firstLine="25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相機1台，數位錄音筆</w:t>
      </w:r>
      <w:r w:rsidR="001D7489" w:rsidRPr="00E8151B">
        <w:rPr>
          <w:rFonts w:ascii="標楷體" w:eastAsia="標楷體" w:hAnsi="標楷體" w:hint="eastAsia"/>
        </w:rPr>
        <w:t>2</w:t>
      </w:r>
      <w:r w:rsidRPr="00E8151B">
        <w:rPr>
          <w:rFonts w:ascii="標楷體" w:eastAsia="標楷體" w:hAnsi="標楷體"/>
        </w:rPr>
        <w:t>支，現有10台電腦，列表機2</w:t>
      </w:r>
    </w:p>
    <w:p w:rsidR="002A5C8E" w:rsidRPr="00E8151B" w:rsidRDefault="00F51D99" w:rsidP="002A5C8E">
      <w:pPr>
        <w:ind w:firstLineChars="1050" w:firstLine="25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台，網路系統1套，條碼閱讀器</w:t>
      </w:r>
      <w:r w:rsidR="00472D27" w:rsidRPr="00E8151B">
        <w:rPr>
          <w:rFonts w:ascii="標楷體" w:eastAsia="標楷體" w:hAnsi="標楷體" w:hint="eastAsia"/>
        </w:rPr>
        <w:t>1</w:t>
      </w:r>
      <w:r w:rsidRPr="00E8151B">
        <w:rPr>
          <w:rFonts w:ascii="標楷體" w:eastAsia="標楷體" w:hAnsi="標楷體"/>
        </w:rPr>
        <w:t>台，</w:t>
      </w:r>
      <w:r w:rsidR="00472D27" w:rsidRPr="00E8151B">
        <w:rPr>
          <w:rFonts w:ascii="標楷體" w:eastAsia="標楷體" w:hAnsi="標楷體" w:hint="eastAsia"/>
        </w:rPr>
        <w:t>影印機</w:t>
      </w:r>
      <w:r w:rsidRPr="00E8151B">
        <w:rPr>
          <w:rFonts w:ascii="標楷體" w:eastAsia="標楷體" w:hAnsi="標楷體"/>
        </w:rPr>
        <w:t>1台，單</w:t>
      </w:r>
    </w:p>
    <w:p w:rsidR="002A5C8E" w:rsidRPr="00E8151B" w:rsidRDefault="00F51D99" w:rsidP="002A5C8E">
      <w:pPr>
        <w:ind w:firstLineChars="1050" w:firstLine="25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槍投影機</w:t>
      </w:r>
      <w:r w:rsidR="001D7489" w:rsidRPr="00E8151B">
        <w:rPr>
          <w:rFonts w:ascii="標楷體" w:eastAsia="標楷體" w:hAnsi="標楷體" w:hint="eastAsia"/>
        </w:rPr>
        <w:t>1</w:t>
      </w:r>
      <w:r w:rsidRPr="00E8151B">
        <w:rPr>
          <w:rFonts w:ascii="標楷體" w:eastAsia="標楷體" w:hAnsi="標楷體"/>
        </w:rPr>
        <w:t>台，</w:t>
      </w:r>
      <w:r w:rsidR="00AF2AFC" w:rsidRPr="00E8151B">
        <w:rPr>
          <w:rFonts w:ascii="標楷體" w:eastAsia="標楷體" w:hAnsi="標楷體" w:hint="eastAsia"/>
        </w:rPr>
        <w:t>雙面書架6</w:t>
      </w:r>
      <w:proofErr w:type="gramStart"/>
      <w:r w:rsidR="00AF2AFC" w:rsidRPr="00E8151B">
        <w:rPr>
          <w:rFonts w:ascii="標楷體" w:eastAsia="標楷體" w:hAnsi="標楷體" w:hint="eastAsia"/>
        </w:rPr>
        <w:t>檯</w:t>
      </w:r>
      <w:proofErr w:type="gramEnd"/>
      <w:r w:rsidR="00AF2AFC" w:rsidRPr="00E8151B">
        <w:rPr>
          <w:rFonts w:ascii="標楷體" w:eastAsia="標楷體" w:hAnsi="標楷體" w:hint="eastAsia"/>
        </w:rPr>
        <w:t>，</w:t>
      </w:r>
      <w:r w:rsidRPr="00E8151B">
        <w:rPr>
          <w:rFonts w:ascii="標楷體" w:eastAsia="標楷體" w:hAnsi="標楷體"/>
        </w:rPr>
        <w:t>期刊架3</w:t>
      </w:r>
      <w:proofErr w:type="gramStart"/>
      <w:r w:rsidRPr="00E8151B">
        <w:rPr>
          <w:rFonts w:ascii="標楷體" w:eastAsia="標楷體" w:hAnsi="標楷體"/>
        </w:rPr>
        <w:t>檯</w:t>
      </w:r>
      <w:proofErr w:type="gramEnd"/>
      <w:r w:rsidRPr="00E8151B">
        <w:rPr>
          <w:rFonts w:ascii="標楷體" w:eastAsia="標楷體" w:hAnsi="標楷體"/>
        </w:rPr>
        <w:t>，報紙架</w:t>
      </w:r>
      <w:r w:rsidR="001D7489" w:rsidRPr="00E8151B">
        <w:rPr>
          <w:rFonts w:ascii="標楷體" w:eastAsia="標楷體" w:hAnsi="標楷體" w:hint="eastAsia"/>
        </w:rPr>
        <w:t>1</w:t>
      </w:r>
    </w:p>
    <w:p w:rsidR="002A5C8E" w:rsidRPr="00E8151B" w:rsidRDefault="00F51D99" w:rsidP="002A5C8E">
      <w:pPr>
        <w:ind w:firstLineChars="1050" w:firstLine="2520"/>
        <w:rPr>
          <w:rFonts w:ascii="標楷體" w:eastAsia="標楷體" w:hAnsi="標楷體"/>
        </w:rPr>
      </w:pPr>
      <w:proofErr w:type="gramStart"/>
      <w:r w:rsidRPr="00E8151B">
        <w:rPr>
          <w:rFonts w:ascii="標楷體" w:eastAsia="標楷體" w:hAnsi="標楷體"/>
        </w:rPr>
        <w:t>個</w:t>
      </w:r>
      <w:proofErr w:type="gramEnd"/>
      <w:r w:rsidRPr="00E8151B">
        <w:rPr>
          <w:rFonts w:ascii="標楷體" w:eastAsia="標楷體" w:hAnsi="標楷體"/>
        </w:rPr>
        <w:t>，閱覽桌</w:t>
      </w:r>
      <w:r w:rsidR="001D7489" w:rsidRPr="00E8151B">
        <w:rPr>
          <w:rFonts w:ascii="標楷體" w:eastAsia="標楷體" w:hAnsi="標楷體" w:hint="eastAsia"/>
        </w:rPr>
        <w:t>20</w:t>
      </w:r>
      <w:r w:rsidRPr="00E8151B">
        <w:rPr>
          <w:rFonts w:ascii="標楷體" w:eastAsia="標楷體" w:hAnsi="標楷體"/>
        </w:rPr>
        <w:t>張，閱覽</w:t>
      </w:r>
      <w:proofErr w:type="gramStart"/>
      <w:r w:rsidRPr="00E8151B">
        <w:rPr>
          <w:rFonts w:ascii="標楷體" w:eastAsia="標楷體" w:hAnsi="標楷體"/>
        </w:rPr>
        <w:t>椅</w:t>
      </w:r>
      <w:proofErr w:type="gramEnd"/>
      <w:r w:rsidRPr="00E8151B">
        <w:rPr>
          <w:rFonts w:ascii="標楷體" w:eastAsia="標楷體" w:hAnsi="標楷體"/>
        </w:rPr>
        <w:t>200張，箱型冷氣</w:t>
      </w:r>
      <w:r w:rsidR="00247238" w:rsidRPr="00E8151B">
        <w:rPr>
          <w:rFonts w:ascii="標楷體" w:eastAsia="標楷體" w:hAnsi="標楷體" w:hint="eastAsia"/>
        </w:rPr>
        <w:t>5</w:t>
      </w:r>
      <w:r w:rsidRPr="00E8151B">
        <w:rPr>
          <w:rFonts w:ascii="標楷體" w:eastAsia="標楷體" w:hAnsi="標楷體"/>
        </w:rPr>
        <w:t>台，分離</w:t>
      </w:r>
    </w:p>
    <w:p w:rsidR="002A11F5" w:rsidRPr="00E8151B" w:rsidRDefault="00F51D99" w:rsidP="002A5C8E">
      <w:pPr>
        <w:ind w:firstLineChars="1050" w:firstLine="25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式冷</w:t>
      </w:r>
      <w:r w:rsidR="002A11F5" w:rsidRPr="00E8151B">
        <w:rPr>
          <w:rFonts w:ascii="標楷體" w:eastAsia="標楷體" w:hAnsi="標楷體" w:hint="eastAsia"/>
        </w:rPr>
        <w:t>氣5台，</w:t>
      </w:r>
      <w:proofErr w:type="gramStart"/>
      <w:r w:rsidR="002A11F5" w:rsidRPr="00E8151B">
        <w:rPr>
          <w:rFonts w:ascii="標楷體" w:eastAsia="標楷體" w:hAnsi="標楷體" w:hint="eastAsia"/>
        </w:rPr>
        <w:t>推書車</w:t>
      </w:r>
      <w:proofErr w:type="gramEnd"/>
      <w:r w:rsidR="002A11F5" w:rsidRPr="00E8151B">
        <w:rPr>
          <w:rFonts w:ascii="標楷體" w:eastAsia="標楷體" w:hAnsi="標楷體" w:hint="eastAsia"/>
        </w:rPr>
        <w:t>2台。</w:t>
      </w:r>
    </w:p>
    <w:p w:rsidR="00F51D99" w:rsidRPr="00E8151B" w:rsidRDefault="00F51D99" w:rsidP="002A5C8E">
      <w:pPr>
        <w:ind w:firstLineChars="300" w:firstLine="72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3、日報</w:t>
      </w:r>
      <w:r w:rsidR="001D7489" w:rsidRPr="00E8151B">
        <w:rPr>
          <w:rFonts w:ascii="標楷體" w:eastAsia="標楷體" w:hAnsi="標楷體" w:hint="eastAsia"/>
        </w:rPr>
        <w:t>4</w:t>
      </w:r>
      <w:r w:rsidRPr="00E8151B">
        <w:rPr>
          <w:rFonts w:ascii="標楷體" w:eastAsia="標楷體" w:hAnsi="標楷體"/>
        </w:rPr>
        <w:t>種。</w:t>
      </w:r>
    </w:p>
    <w:p w:rsidR="00952C56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充實圖書設備</w:t>
      </w:r>
    </w:p>
    <w:tbl>
      <w:tblPr>
        <w:tblW w:w="4950" w:type="pct"/>
        <w:jc w:val="right"/>
        <w:tblInd w:w="502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718"/>
        <w:gridCol w:w="1697"/>
        <w:gridCol w:w="2956"/>
        <w:gridCol w:w="1297"/>
      </w:tblGrid>
      <w:tr w:rsidR="00B2522C" w:rsidRPr="00E8151B" w:rsidTr="009C6D0E">
        <w:trPr>
          <w:trHeight w:val="853"/>
          <w:jc w:val="right"/>
        </w:trPr>
        <w:tc>
          <w:tcPr>
            <w:tcW w:w="712" w:type="pct"/>
            <w:tcBorders>
              <w:top w:val="single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9C6D0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優先次序</w:t>
            </w:r>
          </w:p>
        </w:tc>
        <w:tc>
          <w:tcPr>
            <w:tcW w:w="960" w:type="pct"/>
            <w:tcBorders>
              <w:top w:val="single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設備名稱</w:t>
            </w:r>
          </w:p>
        </w:tc>
        <w:tc>
          <w:tcPr>
            <w:tcW w:w="949" w:type="pct"/>
            <w:tcBorders>
              <w:top w:val="single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653" w:type="pct"/>
            <w:tcBorders>
              <w:top w:val="single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725" w:type="pct"/>
            <w:tcBorders>
              <w:top w:val="single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備註</w:t>
            </w:r>
          </w:p>
        </w:tc>
      </w:tr>
      <w:tr w:rsidR="00B2522C" w:rsidRPr="00E8151B" w:rsidTr="009C6D0E">
        <w:trPr>
          <w:trHeight w:val="657"/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1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圖書及多媒體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圖書1000冊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每年增購充實館藏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每年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書架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3個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配合每年增購圖書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每年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節能燈具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100組</w:t>
            </w:r>
          </w:p>
        </w:tc>
        <w:tc>
          <w:tcPr>
            <w:tcW w:w="1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全館燈具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短程</w:t>
            </w:r>
          </w:p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中</w:t>
            </w:r>
            <w:r w:rsidR="00DF056D" w:rsidRPr="00E8151B">
              <w:rPr>
                <w:rFonts w:ascii="標楷體" w:eastAsia="標楷體" w:hAnsi="標楷體"/>
              </w:rPr>
              <w:t>程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4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集線器網路伺服器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3台</w:t>
            </w:r>
          </w:p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1台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proofErr w:type="gramStart"/>
            <w:r w:rsidRPr="00E8151B">
              <w:rPr>
                <w:rFonts w:ascii="標楷體" w:eastAsia="標楷體" w:hAnsi="標楷體"/>
              </w:rPr>
              <w:t>汰</w:t>
            </w:r>
            <w:proofErr w:type="gramEnd"/>
            <w:r w:rsidRPr="00E8151B">
              <w:rPr>
                <w:rFonts w:ascii="標楷體" w:eastAsia="標楷體" w:hAnsi="標楷體"/>
              </w:rPr>
              <w:t>換網路伺服器、集線器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短程</w:t>
            </w:r>
          </w:p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中程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5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多媒體電腦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3套</w:t>
            </w:r>
          </w:p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10套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proofErr w:type="gramStart"/>
            <w:r w:rsidRPr="00E8151B">
              <w:rPr>
                <w:rFonts w:ascii="標楷體" w:eastAsia="標楷體" w:hAnsi="標楷體"/>
              </w:rPr>
              <w:t>汰</w:t>
            </w:r>
            <w:proofErr w:type="gramEnd"/>
            <w:r w:rsidRPr="00E8151B">
              <w:rPr>
                <w:rFonts w:ascii="標楷體" w:eastAsia="標楷體" w:hAnsi="標楷體"/>
              </w:rPr>
              <w:t>換讀者上網多媒體電腦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F056D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短程</w:t>
            </w:r>
          </w:p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中程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6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個人閱覽桌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40套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proofErr w:type="gramStart"/>
            <w:r w:rsidRPr="00E8151B">
              <w:rPr>
                <w:rFonts w:ascii="標楷體" w:eastAsia="標楷體" w:hAnsi="標楷體"/>
              </w:rPr>
              <w:t>汰</w:t>
            </w:r>
            <w:proofErr w:type="gramEnd"/>
            <w:r w:rsidRPr="00E8151B">
              <w:rPr>
                <w:rFonts w:ascii="標楷體" w:eastAsia="標楷體" w:hAnsi="標楷體"/>
              </w:rPr>
              <w:t>換教學資料中心三</w:t>
            </w:r>
            <w:proofErr w:type="gramStart"/>
            <w:r w:rsidRPr="00E8151B">
              <w:rPr>
                <w:rFonts w:ascii="標楷體" w:eastAsia="標楷體" w:hAnsi="標楷體"/>
              </w:rPr>
              <w:t>樓老舊</w:t>
            </w:r>
            <w:proofErr w:type="gramEnd"/>
            <w:r w:rsidRPr="00E8151B">
              <w:rPr>
                <w:rFonts w:ascii="標楷體" w:eastAsia="標楷體" w:hAnsi="標楷體"/>
              </w:rPr>
              <w:t>破損閱覽桌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中程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7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資料庫、電子書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2套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讀者檢索及閱讀用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短程</w:t>
            </w:r>
          </w:p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中程</w:t>
            </w:r>
          </w:p>
        </w:tc>
      </w:tr>
      <w:tr w:rsidR="00B2522C" w:rsidRPr="00E8151B" w:rsidTr="009C6D0E">
        <w:trPr>
          <w:jc w:val="right"/>
        </w:trPr>
        <w:tc>
          <w:tcPr>
            <w:tcW w:w="712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DF056D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8</w:t>
            </w:r>
          </w:p>
        </w:tc>
        <w:tc>
          <w:tcPr>
            <w:tcW w:w="960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節能環保冷氣</w:t>
            </w:r>
          </w:p>
        </w:tc>
        <w:tc>
          <w:tcPr>
            <w:tcW w:w="949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4台</w:t>
            </w:r>
          </w:p>
        </w:tc>
        <w:tc>
          <w:tcPr>
            <w:tcW w:w="1653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proofErr w:type="gramStart"/>
            <w:r w:rsidRPr="00E8151B">
              <w:rPr>
                <w:rFonts w:ascii="標楷體" w:eastAsia="標楷體" w:hAnsi="標楷體"/>
              </w:rPr>
              <w:t>汰</w:t>
            </w:r>
            <w:proofErr w:type="gramEnd"/>
            <w:r w:rsidRPr="00E8151B">
              <w:rPr>
                <w:rFonts w:ascii="標楷體" w:eastAsia="標楷體" w:hAnsi="標楷體"/>
              </w:rPr>
              <w:t>換教學資料中心三樓箱型冷氣。</w:t>
            </w:r>
          </w:p>
        </w:tc>
        <w:tc>
          <w:tcPr>
            <w:tcW w:w="725" w:type="pct"/>
            <w:tcBorders>
              <w:top w:val="single" w:sz="6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F51D99" w:rsidRPr="00E8151B" w:rsidRDefault="00F51D99" w:rsidP="002A5C8E">
            <w:pPr>
              <w:rPr>
                <w:rFonts w:ascii="標楷體" w:eastAsia="標楷體" w:hAnsi="標楷體"/>
              </w:rPr>
            </w:pPr>
            <w:r w:rsidRPr="00E8151B">
              <w:rPr>
                <w:rFonts w:ascii="標楷體" w:eastAsia="標楷體" w:hAnsi="標楷體"/>
              </w:rPr>
              <w:t>中程</w:t>
            </w:r>
          </w:p>
        </w:tc>
      </w:tr>
    </w:tbl>
    <w:p w:rsidR="00AE7EE3" w:rsidRPr="00E8151B" w:rsidRDefault="00AE7EE3" w:rsidP="002A5C8E">
      <w:pPr>
        <w:rPr>
          <w:rFonts w:ascii="標楷體" w:eastAsia="標楷體" w:hAnsi="標楷體"/>
        </w:rPr>
      </w:pP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陸、人員配置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一、主任一人。</w:t>
      </w:r>
    </w:p>
    <w:p w:rsidR="00F51D99" w:rsidRPr="00E8151B" w:rsidRDefault="00CB7AD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二</w:t>
      </w:r>
      <w:r w:rsidR="00F51D99" w:rsidRPr="00E8151B">
        <w:rPr>
          <w:rFonts w:ascii="標楷體" w:eastAsia="標楷體" w:hAnsi="標楷體"/>
        </w:rPr>
        <w:t>、館員一人。</w:t>
      </w:r>
    </w:p>
    <w:p w:rsidR="00F51D99" w:rsidRPr="00E8151B" w:rsidRDefault="00CB7AD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 w:hint="eastAsia"/>
        </w:rPr>
        <w:t>三</w:t>
      </w:r>
      <w:r w:rsidR="00F51D99" w:rsidRPr="00E8151B">
        <w:rPr>
          <w:rFonts w:ascii="標楷體" w:eastAsia="標楷體" w:hAnsi="標楷體"/>
        </w:rPr>
        <w:t>、工讀生、志工若干人。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proofErr w:type="gramStart"/>
      <w:r w:rsidRPr="00E8151B">
        <w:rPr>
          <w:rFonts w:ascii="標楷體" w:eastAsia="標楷體" w:hAnsi="標楷體"/>
        </w:rPr>
        <w:t>柒</w:t>
      </w:r>
      <w:proofErr w:type="gramEnd"/>
      <w:r w:rsidRPr="00E8151B">
        <w:rPr>
          <w:rFonts w:ascii="標楷體" w:eastAsia="標楷體" w:hAnsi="標楷體"/>
        </w:rPr>
        <w:t>、經費編列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一、編列資本門預算購置圖書、電子資源、資訊設備及各項設備。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二、編列行政預算購置期刊、報紙、電子書、資料庫使用權。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三、編列行政預算維護各項館舍與設備。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四、編列資本門預算進行空間改造。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捌、服務要項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一、每日開放服務時間08:00~17:</w:t>
      </w:r>
      <w:r w:rsidR="00F549FD" w:rsidRPr="00E8151B">
        <w:rPr>
          <w:rFonts w:ascii="標楷體" w:eastAsia="標楷體" w:hAnsi="標楷體" w:hint="eastAsia"/>
        </w:rPr>
        <w:t>3</w:t>
      </w:r>
      <w:r w:rsidRPr="00E8151B">
        <w:rPr>
          <w:rFonts w:ascii="標楷體" w:eastAsia="標楷體" w:hAnsi="標楷體"/>
        </w:rPr>
        <w:t>0，每週開放服務時間</w:t>
      </w:r>
      <w:r w:rsidR="00403EEB" w:rsidRPr="00E8151B">
        <w:rPr>
          <w:rFonts w:ascii="標楷體" w:eastAsia="標楷體" w:hAnsi="標楷體" w:hint="eastAsia"/>
        </w:rPr>
        <w:t>4</w:t>
      </w:r>
      <w:r w:rsidR="003E44BD" w:rsidRPr="00E8151B">
        <w:rPr>
          <w:rFonts w:ascii="標楷體" w:eastAsia="標楷體" w:hAnsi="標楷體" w:hint="eastAsia"/>
        </w:rPr>
        <w:t>5</w:t>
      </w:r>
      <w:r w:rsidRPr="00E8151B">
        <w:rPr>
          <w:rFonts w:ascii="標楷體" w:eastAsia="標楷體" w:hAnsi="標楷體"/>
        </w:rPr>
        <w:t>小時。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二、技術服務</w:t>
      </w:r>
    </w:p>
    <w:p w:rsidR="00E8151B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依本校館藏發展政策[採訪途徑]，採購支援教學及配合學生需求的各類</w:t>
      </w:r>
    </w:p>
    <w:p w:rsidR="00F51D99" w:rsidRPr="00E8151B" w:rsidRDefault="00F51D99" w:rsidP="00E8151B">
      <w:pPr>
        <w:ind w:firstLineChars="400" w:firstLine="96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圖書</w:t>
      </w:r>
      <w:r w:rsidR="007E2C22" w:rsidRPr="00E8151B">
        <w:rPr>
          <w:rFonts w:ascii="標楷體" w:eastAsia="標楷體" w:hAnsi="標楷體" w:hint="eastAsia"/>
        </w:rPr>
        <w:t>。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圖書資料分類依據賴永祥中文圖書分類法。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三、讀者服務</w:t>
      </w:r>
    </w:p>
    <w:p w:rsidR="00E8151B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圖書</w:t>
      </w:r>
      <w:proofErr w:type="gramStart"/>
      <w:r w:rsidR="00F51D99" w:rsidRPr="00E8151B">
        <w:rPr>
          <w:rFonts w:ascii="標楷體" w:eastAsia="標楷體" w:hAnsi="標楷體"/>
        </w:rPr>
        <w:t>採</w:t>
      </w:r>
      <w:proofErr w:type="gramEnd"/>
      <w:r w:rsidR="00F51D99" w:rsidRPr="00E8151B">
        <w:rPr>
          <w:rFonts w:ascii="標楷體" w:eastAsia="標楷體" w:hAnsi="標楷體"/>
        </w:rPr>
        <w:t>開架式管理，方便師生使用館藏，CD、DVD</w:t>
      </w:r>
      <w:proofErr w:type="gramStart"/>
      <w:r w:rsidR="00F51D99" w:rsidRPr="00E8151B">
        <w:rPr>
          <w:rFonts w:ascii="標楷體" w:eastAsia="標楷體" w:hAnsi="標楷體"/>
        </w:rPr>
        <w:t>採</w:t>
      </w:r>
      <w:proofErr w:type="gramEnd"/>
      <w:r w:rsidR="00F51D99" w:rsidRPr="00E8151B">
        <w:rPr>
          <w:rFonts w:ascii="標楷體" w:eastAsia="標楷體" w:hAnsi="標楷體"/>
        </w:rPr>
        <w:t>閉架式集中管理，</w:t>
      </w:r>
    </w:p>
    <w:p w:rsidR="00F51D99" w:rsidRPr="00E8151B" w:rsidRDefault="00F51D99" w:rsidP="00E8151B">
      <w:pPr>
        <w:ind w:firstLineChars="400" w:firstLine="96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方便管理及讀者借</w:t>
      </w:r>
      <w:proofErr w:type="gramStart"/>
      <w:r w:rsidRPr="00E8151B">
        <w:rPr>
          <w:rFonts w:ascii="標楷體" w:eastAsia="標楷體" w:hAnsi="標楷體"/>
        </w:rPr>
        <w:t>閱</w:t>
      </w:r>
      <w:proofErr w:type="gramEnd"/>
      <w:r w:rsidRPr="00E8151B">
        <w:rPr>
          <w:rFonts w:ascii="標楷體" w:eastAsia="標楷體" w:hAnsi="標楷體"/>
        </w:rPr>
        <w:t>。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提供參考諮詢服務，解答疑難問題。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（三）</w:t>
      </w:r>
      <w:r w:rsidR="00F51D99" w:rsidRPr="00E8151B">
        <w:rPr>
          <w:rFonts w:ascii="標楷體" w:eastAsia="標楷體" w:hAnsi="標楷體"/>
        </w:rPr>
        <w:t>提供電腦供師生檢索書目及網路資源。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（四）</w:t>
      </w:r>
      <w:r w:rsidR="00F51D99" w:rsidRPr="00E8151B">
        <w:rPr>
          <w:rFonts w:ascii="標楷體" w:eastAsia="標楷體" w:hAnsi="標楷體"/>
        </w:rPr>
        <w:t>提供館</w:t>
      </w:r>
      <w:proofErr w:type="gramStart"/>
      <w:r w:rsidR="00F51D99" w:rsidRPr="00E8151B">
        <w:rPr>
          <w:rFonts w:ascii="標楷體" w:eastAsia="標楷體" w:hAnsi="標楷體"/>
        </w:rPr>
        <w:t>際互借</w:t>
      </w:r>
      <w:proofErr w:type="gramEnd"/>
      <w:r w:rsidR="00F51D99" w:rsidRPr="00E8151B">
        <w:rPr>
          <w:rFonts w:ascii="標楷體" w:eastAsia="標楷體" w:hAnsi="標楷體"/>
        </w:rPr>
        <w:t>、文獻傳遞服務，讓讀者使用更廣泛圖書資源。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lastRenderedPageBreak/>
        <w:t>四、資訊服務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（一）</w:t>
      </w:r>
      <w:r w:rsidR="00F51D99" w:rsidRPr="00E8151B">
        <w:rPr>
          <w:rFonts w:ascii="標楷體" w:eastAsia="標楷體" w:hAnsi="標楷體"/>
        </w:rPr>
        <w:t>建置圖書館網站，提供電子書、圖書數位典藏、網路資料庫等服務。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（二）</w:t>
      </w:r>
      <w:r w:rsidR="00F51D99" w:rsidRPr="00E8151B">
        <w:rPr>
          <w:rFonts w:ascii="標楷體" w:eastAsia="標楷體" w:hAnsi="標楷體"/>
        </w:rPr>
        <w:t>徵集本校各處室的數位化文件與影像檔案，以供讀者</w:t>
      </w:r>
      <w:proofErr w:type="gramStart"/>
      <w:r w:rsidR="00F51D99" w:rsidRPr="00E8151B">
        <w:rPr>
          <w:rFonts w:ascii="標楷體" w:eastAsia="標楷體" w:hAnsi="標楷體"/>
        </w:rPr>
        <w:t>瀏灠</w:t>
      </w:r>
      <w:proofErr w:type="gramEnd"/>
      <w:r w:rsidR="00F51D99" w:rsidRPr="00E8151B">
        <w:rPr>
          <w:rFonts w:ascii="標楷體" w:eastAsia="標楷體" w:hAnsi="標楷體"/>
        </w:rPr>
        <w:t>及運用。</w:t>
      </w:r>
    </w:p>
    <w:p w:rsidR="00F51D99" w:rsidRPr="00E8151B" w:rsidRDefault="00B2522C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（三）</w:t>
      </w:r>
      <w:r w:rsidR="00F51D99" w:rsidRPr="00E8151B">
        <w:rPr>
          <w:rFonts w:ascii="標楷體" w:eastAsia="標楷體" w:hAnsi="標楷體"/>
        </w:rPr>
        <w:t>有效管理圖書館網路及資訊安全。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玖、利用教育</w:t>
      </w:r>
    </w:p>
    <w:p w:rsidR="00F51D99" w:rsidRPr="00E8151B" w:rsidRDefault="00F51D99" w:rsidP="00E8151B">
      <w:pPr>
        <w:ind w:firstLineChars="200" w:firstLine="48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另訂定「國立</w:t>
      </w:r>
      <w:r w:rsidR="007E2C22" w:rsidRPr="00E8151B">
        <w:rPr>
          <w:rFonts w:ascii="標楷體" w:eastAsia="標楷體" w:hAnsi="標楷體" w:hint="eastAsia"/>
        </w:rPr>
        <w:t>北門</w:t>
      </w:r>
      <w:r w:rsidRPr="00E8151B">
        <w:rPr>
          <w:rFonts w:ascii="標楷體" w:eastAsia="標楷體" w:hAnsi="標楷體"/>
        </w:rPr>
        <w:t>高級</w:t>
      </w:r>
      <w:r w:rsidR="007E2C22" w:rsidRPr="00E8151B">
        <w:rPr>
          <w:rFonts w:ascii="標楷體" w:eastAsia="標楷體" w:hAnsi="標楷體" w:hint="eastAsia"/>
        </w:rPr>
        <w:t>農工</w:t>
      </w:r>
      <w:r w:rsidRPr="00E8151B">
        <w:rPr>
          <w:rFonts w:ascii="標楷體" w:eastAsia="標楷體" w:hAnsi="標楷體"/>
        </w:rPr>
        <w:t>職業學校圖書館利用教育實施計畫」。</w:t>
      </w:r>
    </w:p>
    <w:p w:rsidR="00F51D99" w:rsidRPr="00E8151B" w:rsidRDefault="00F51D99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拾、業務評鑑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一、接受定期業務評鑑。</w:t>
      </w:r>
    </w:p>
    <w:p w:rsidR="00F51D99" w:rsidRPr="00E8151B" w:rsidRDefault="00F51D99" w:rsidP="002A5C8E">
      <w:pPr>
        <w:ind w:firstLineChars="100" w:firstLine="240"/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二、依</w:t>
      </w:r>
      <w:r w:rsidR="00B31F08" w:rsidRPr="00B31F08">
        <w:rPr>
          <w:rFonts w:ascii="標楷體" w:eastAsia="標楷體" w:hAnsi="標楷體" w:cs="DFKaiShu-SB-Estd-BF" w:hint="eastAsia"/>
          <w:kern w:val="0"/>
          <w:szCs w:val="24"/>
        </w:rPr>
        <w:t>「圖書館設立及營運標準」</w:t>
      </w:r>
      <w:r w:rsidRPr="00E8151B">
        <w:rPr>
          <w:rFonts w:ascii="標楷體" w:eastAsia="標楷體" w:hAnsi="標楷體"/>
        </w:rPr>
        <w:t>經常自我評估並予改善。</w:t>
      </w:r>
    </w:p>
    <w:p w:rsidR="00AE7EE3" w:rsidRPr="00E8151B" w:rsidRDefault="00AE7EE3" w:rsidP="002A5C8E">
      <w:pPr>
        <w:rPr>
          <w:rFonts w:ascii="標楷體" w:eastAsia="標楷體" w:hAnsi="標楷體"/>
        </w:rPr>
      </w:pPr>
    </w:p>
    <w:p w:rsidR="00F51D99" w:rsidRPr="00E8151B" w:rsidRDefault="00B31F08" w:rsidP="002A5C8E">
      <w:pPr>
        <w:rPr>
          <w:rFonts w:ascii="標楷體" w:eastAsia="標楷體" w:hAnsi="標楷體"/>
        </w:rPr>
      </w:pPr>
      <w:r w:rsidRPr="00E8151B">
        <w:rPr>
          <w:rFonts w:ascii="標楷體" w:eastAsia="標楷體" w:hAnsi="標楷體"/>
        </w:rPr>
        <w:t>拾</w:t>
      </w:r>
      <w:r>
        <w:rPr>
          <w:rFonts w:ascii="標楷體" w:eastAsia="標楷體" w:hAnsi="標楷體" w:hint="eastAsia"/>
        </w:rPr>
        <w:t>壹</w:t>
      </w:r>
      <w:r w:rsidRPr="00E8151B">
        <w:rPr>
          <w:rFonts w:ascii="標楷體" w:eastAsia="標楷體" w:hAnsi="標楷體"/>
        </w:rPr>
        <w:t>、</w:t>
      </w:r>
      <w:r w:rsidR="00F51D99" w:rsidRPr="00E8151B">
        <w:rPr>
          <w:rFonts w:ascii="標楷體" w:eastAsia="標楷體" w:hAnsi="標楷體"/>
        </w:rPr>
        <w:t>本計畫經圖書館</w:t>
      </w:r>
      <w:r w:rsidR="00E8151B" w:rsidRPr="00E8151B">
        <w:rPr>
          <w:rFonts w:ascii="標楷體" w:eastAsia="標楷體" w:hAnsi="標楷體" w:hint="eastAsia"/>
        </w:rPr>
        <w:t>研究發展</w:t>
      </w:r>
      <w:r w:rsidR="00F51D99" w:rsidRPr="00E8151B">
        <w:rPr>
          <w:rFonts w:ascii="標楷體" w:eastAsia="標楷體" w:hAnsi="標楷體"/>
        </w:rPr>
        <w:t>委員會通過，陳請校長核准後實施，修正時亦同。</w:t>
      </w:r>
    </w:p>
    <w:p w:rsidR="00A6529E" w:rsidRPr="00E8151B" w:rsidRDefault="00A6529E" w:rsidP="002A5C8E">
      <w:pPr>
        <w:rPr>
          <w:rFonts w:ascii="標楷體" w:eastAsia="標楷體" w:hAnsi="標楷體"/>
        </w:rPr>
      </w:pPr>
    </w:p>
    <w:p w:rsidR="000418E3" w:rsidRPr="00E8151B" w:rsidRDefault="000418E3" w:rsidP="002A5C8E">
      <w:pPr>
        <w:rPr>
          <w:rFonts w:ascii="標楷體" w:eastAsia="標楷體" w:hAnsi="標楷體"/>
        </w:rPr>
      </w:pPr>
    </w:p>
    <w:sectPr w:rsidR="000418E3" w:rsidRPr="00E8151B" w:rsidSect="000D1CCF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27" w:rsidRDefault="00570027" w:rsidP="004F7E3D">
      <w:r>
        <w:separator/>
      </w:r>
    </w:p>
  </w:endnote>
  <w:endnote w:type="continuationSeparator" w:id="0">
    <w:p w:rsidR="00570027" w:rsidRDefault="00570027" w:rsidP="004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27" w:rsidRDefault="00570027" w:rsidP="004F7E3D">
      <w:r>
        <w:separator/>
      </w:r>
    </w:p>
  </w:footnote>
  <w:footnote w:type="continuationSeparator" w:id="0">
    <w:p w:rsidR="00570027" w:rsidRDefault="00570027" w:rsidP="004F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99"/>
    <w:rsid w:val="00000958"/>
    <w:rsid w:val="00012814"/>
    <w:rsid w:val="00022A57"/>
    <w:rsid w:val="00023A0A"/>
    <w:rsid w:val="00025379"/>
    <w:rsid w:val="000418E3"/>
    <w:rsid w:val="0004218B"/>
    <w:rsid w:val="000428B2"/>
    <w:rsid w:val="00042AB2"/>
    <w:rsid w:val="0004378A"/>
    <w:rsid w:val="00062611"/>
    <w:rsid w:val="00063DCF"/>
    <w:rsid w:val="00064AD5"/>
    <w:rsid w:val="00065B87"/>
    <w:rsid w:val="0007771F"/>
    <w:rsid w:val="00087DD6"/>
    <w:rsid w:val="000932F7"/>
    <w:rsid w:val="000A29F3"/>
    <w:rsid w:val="000A6C99"/>
    <w:rsid w:val="000B43B2"/>
    <w:rsid w:val="000C294B"/>
    <w:rsid w:val="000D0723"/>
    <w:rsid w:val="000D1CCF"/>
    <w:rsid w:val="000D3B8B"/>
    <w:rsid w:val="000E0F6B"/>
    <w:rsid w:val="000E6470"/>
    <w:rsid w:val="000F6B05"/>
    <w:rsid w:val="0010546C"/>
    <w:rsid w:val="00106444"/>
    <w:rsid w:val="00107495"/>
    <w:rsid w:val="00143C3E"/>
    <w:rsid w:val="001451C0"/>
    <w:rsid w:val="001502B6"/>
    <w:rsid w:val="0019420D"/>
    <w:rsid w:val="00195D2B"/>
    <w:rsid w:val="001B1BA2"/>
    <w:rsid w:val="001B7466"/>
    <w:rsid w:val="001C3F97"/>
    <w:rsid w:val="001D0518"/>
    <w:rsid w:val="001D7489"/>
    <w:rsid w:val="001E0700"/>
    <w:rsid w:val="001E5931"/>
    <w:rsid w:val="001F0DDE"/>
    <w:rsid w:val="001F3570"/>
    <w:rsid w:val="001F37DF"/>
    <w:rsid w:val="001F3B81"/>
    <w:rsid w:val="00201095"/>
    <w:rsid w:val="002220AA"/>
    <w:rsid w:val="002302C9"/>
    <w:rsid w:val="00231E19"/>
    <w:rsid w:val="00243DC9"/>
    <w:rsid w:val="00244A98"/>
    <w:rsid w:val="00247238"/>
    <w:rsid w:val="00254492"/>
    <w:rsid w:val="00260A9A"/>
    <w:rsid w:val="002710ED"/>
    <w:rsid w:val="002745BF"/>
    <w:rsid w:val="00283A26"/>
    <w:rsid w:val="00291308"/>
    <w:rsid w:val="0029362C"/>
    <w:rsid w:val="00296373"/>
    <w:rsid w:val="002A11F5"/>
    <w:rsid w:val="002A5C8E"/>
    <w:rsid w:val="002B0139"/>
    <w:rsid w:val="002D1299"/>
    <w:rsid w:val="002D449A"/>
    <w:rsid w:val="003046D0"/>
    <w:rsid w:val="0031082E"/>
    <w:rsid w:val="00310D93"/>
    <w:rsid w:val="00324ED2"/>
    <w:rsid w:val="003252F9"/>
    <w:rsid w:val="00325CCF"/>
    <w:rsid w:val="00333148"/>
    <w:rsid w:val="003333F2"/>
    <w:rsid w:val="00352D7B"/>
    <w:rsid w:val="00353737"/>
    <w:rsid w:val="00355CAD"/>
    <w:rsid w:val="00362EA3"/>
    <w:rsid w:val="003741D4"/>
    <w:rsid w:val="00375D8D"/>
    <w:rsid w:val="00384705"/>
    <w:rsid w:val="003904DF"/>
    <w:rsid w:val="00390D15"/>
    <w:rsid w:val="0039161E"/>
    <w:rsid w:val="003A6DCE"/>
    <w:rsid w:val="003C1E58"/>
    <w:rsid w:val="003E1403"/>
    <w:rsid w:val="003E44BD"/>
    <w:rsid w:val="003F0069"/>
    <w:rsid w:val="004001A4"/>
    <w:rsid w:val="00402DDA"/>
    <w:rsid w:val="00403EEB"/>
    <w:rsid w:val="00404C54"/>
    <w:rsid w:val="004071A8"/>
    <w:rsid w:val="004144D5"/>
    <w:rsid w:val="004330F4"/>
    <w:rsid w:val="00436135"/>
    <w:rsid w:val="00446486"/>
    <w:rsid w:val="004472EE"/>
    <w:rsid w:val="00457E48"/>
    <w:rsid w:val="00462134"/>
    <w:rsid w:val="00463443"/>
    <w:rsid w:val="004650BC"/>
    <w:rsid w:val="00466986"/>
    <w:rsid w:val="00472D27"/>
    <w:rsid w:val="00473D49"/>
    <w:rsid w:val="00480610"/>
    <w:rsid w:val="004839D0"/>
    <w:rsid w:val="004A7E1B"/>
    <w:rsid w:val="004B6077"/>
    <w:rsid w:val="004B68CC"/>
    <w:rsid w:val="004D3540"/>
    <w:rsid w:val="004D7717"/>
    <w:rsid w:val="004E2D59"/>
    <w:rsid w:val="004E37D2"/>
    <w:rsid w:val="004F15EF"/>
    <w:rsid w:val="004F2684"/>
    <w:rsid w:val="004F2E13"/>
    <w:rsid w:val="004F7E3D"/>
    <w:rsid w:val="005013B9"/>
    <w:rsid w:val="005129D7"/>
    <w:rsid w:val="00514C6D"/>
    <w:rsid w:val="005447BC"/>
    <w:rsid w:val="005456E8"/>
    <w:rsid w:val="005632A0"/>
    <w:rsid w:val="00563509"/>
    <w:rsid w:val="005647A4"/>
    <w:rsid w:val="005647AB"/>
    <w:rsid w:val="00565444"/>
    <w:rsid w:val="00570027"/>
    <w:rsid w:val="00572BB2"/>
    <w:rsid w:val="005733EF"/>
    <w:rsid w:val="00575049"/>
    <w:rsid w:val="00581B54"/>
    <w:rsid w:val="0058617E"/>
    <w:rsid w:val="00586F6B"/>
    <w:rsid w:val="00590708"/>
    <w:rsid w:val="005A1719"/>
    <w:rsid w:val="005A78BC"/>
    <w:rsid w:val="005B3B0B"/>
    <w:rsid w:val="005B44FA"/>
    <w:rsid w:val="005D1C43"/>
    <w:rsid w:val="005D4BA5"/>
    <w:rsid w:val="005D5F71"/>
    <w:rsid w:val="005E05BF"/>
    <w:rsid w:val="005E0EB3"/>
    <w:rsid w:val="005E44DB"/>
    <w:rsid w:val="005E74F8"/>
    <w:rsid w:val="005F00A7"/>
    <w:rsid w:val="00602DDB"/>
    <w:rsid w:val="0060699C"/>
    <w:rsid w:val="006075AF"/>
    <w:rsid w:val="006252FD"/>
    <w:rsid w:val="00625671"/>
    <w:rsid w:val="00635059"/>
    <w:rsid w:val="00651EF4"/>
    <w:rsid w:val="00653717"/>
    <w:rsid w:val="006562CE"/>
    <w:rsid w:val="006629B0"/>
    <w:rsid w:val="0068193C"/>
    <w:rsid w:val="006B2B99"/>
    <w:rsid w:val="006D119B"/>
    <w:rsid w:val="006D5549"/>
    <w:rsid w:val="006E0570"/>
    <w:rsid w:val="006E1D85"/>
    <w:rsid w:val="006F1946"/>
    <w:rsid w:val="006F2FA3"/>
    <w:rsid w:val="006F61A1"/>
    <w:rsid w:val="0070334F"/>
    <w:rsid w:val="007208D6"/>
    <w:rsid w:val="007271CB"/>
    <w:rsid w:val="00733408"/>
    <w:rsid w:val="00743F1E"/>
    <w:rsid w:val="0075127E"/>
    <w:rsid w:val="00755C85"/>
    <w:rsid w:val="00767C4A"/>
    <w:rsid w:val="00781AE2"/>
    <w:rsid w:val="0079091F"/>
    <w:rsid w:val="00792D64"/>
    <w:rsid w:val="00796028"/>
    <w:rsid w:val="00797D6C"/>
    <w:rsid w:val="007B5B92"/>
    <w:rsid w:val="007C350C"/>
    <w:rsid w:val="007C5376"/>
    <w:rsid w:val="007D25C5"/>
    <w:rsid w:val="007E2C22"/>
    <w:rsid w:val="007E6933"/>
    <w:rsid w:val="007F4443"/>
    <w:rsid w:val="007F5A97"/>
    <w:rsid w:val="007F6B29"/>
    <w:rsid w:val="007F7FDE"/>
    <w:rsid w:val="0080241A"/>
    <w:rsid w:val="008027D7"/>
    <w:rsid w:val="00813253"/>
    <w:rsid w:val="00814A90"/>
    <w:rsid w:val="008207F1"/>
    <w:rsid w:val="00821165"/>
    <w:rsid w:val="00843268"/>
    <w:rsid w:val="0086063A"/>
    <w:rsid w:val="00863954"/>
    <w:rsid w:val="00871528"/>
    <w:rsid w:val="0087188A"/>
    <w:rsid w:val="00871FF6"/>
    <w:rsid w:val="008753B0"/>
    <w:rsid w:val="00877E39"/>
    <w:rsid w:val="0089076B"/>
    <w:rsid w:val="008A1055"/>
    <w:rsid w:val="008A2F27"/>
    <w:rsid w:val="008A5233"/>
    <w:rsid w:val="008A5979"/>
    <w:rsid w:val="008B083C"/>
    <w:rsid w:val="008B7DDD"/>
    <w:rsid w:val="008D2A05"/>
    <w:rsid w:val="008D56B1"/>
    <w:rsid w:val="008D7232"/>
    <w:rsid w:val="008E0EE9"/>
    <w:rsid w:val="008E1827"/>
    <w:rsid w:val="008E3681"/>
    <w:rsid w:val="008F0FAA"/>
    <w:rsid w:val="00925F40"/>
    <w:rsid w:val="00933441"/>
    <w:rsid w:val="00952124"/>
    <w:rsid w:val="00952C56"/>
    <w:rsid w:val="009708E7"/>
    <w:rsid w:val="00972793"/>
    <w:rsid w:val="00981BE5"/>
    <w:rsid w:val="00992214"/>
    <w:rsid w:val="00996D20"/>
    <w:rsid w:val="009A18FD"/>
    <w:rsid w:val="009A2B81"/>
    <w:rsid w:val="009A3456"/>
    <w:rsid w:val="009B4BB5"/>
    <w:rsid w:val="009B58C8"/>
    <w:rsid w:val="009B6A2D"/>
    <w:rsid w:val="009C2FBB"/>
    <w:rsid w:val="009C6D0E"/>
    <w:rsid w:val="009C71CD"/>
    <w:rsid w:val="009D5ECC"/>
    <w:rsid w:val="009E4AA7"/>
    <w:rsid w:val="009F2335"/>
    <w:rsid w:val="00A14A59"/>
    <w:rsid w:val="00A20239"/>
    <w:rsid w:val="00A25928"/>
    <w:rsid w:val="00A419B1"/>
    <w:rsid w:val="00A6529E"/>
    <w:rsid w:val="00A731F4"/>
    <w:rsid w:val="00A73C05"/>
    <w:rsid w:val="00A7736D"/>
    <w:rsid w:val="00A81DA5"/>
    <w:rsid w:val="00A85328"/>
    <w:rsid w:val="00A93C8D"/>
    <w:rsid w:val="00A93E16"/>
    <w:rsid w:val="00A95C46"/>
    <w:rsid w:val="00AA5C11"/>
    <w:rsid w:val="00AC1C1A"/>
    <w:rsid w:val="00AC1DE7"/>
    <w:rsid w:val="00AC1EAA"/>
    <w:rsid w:val="00AC516F"/>
    <w:rsid w:val="00AE1F9C"/>
    <w:rsid w:val="00AE7EE3"/>
    <w:rsid w:val="00AF2AFC"/>
    <w:rsid w:val="00AF6F4C"/>
    <w:rsid w:val="00AF720A"/>
    <w:rsid w:val="00B044ED"/>
    <w:rsid w:val="00B16499"/>
    <w:rsid w:val="00B21656"/>
    <w:rsid w:val="00B23899"/>
    <w:rsid w:val="00B2522C"/>
    <w:rsid w:val="00B25AC3"/>
    <w:rsid w:val="00B31F08"/>
    <w:rsid w:val="00B3233D"/>
    <w:rsid w:val="00B331E5"/>
    <w:rsid w:val="00B35513"/>
    <w:rsid w:val="00B36854"/>
    <w:rsid w:val="00B4228C"/>
    <w:rsid w:val="00B43B7B"/>
    <w:rsid w:val="00B5019C"/>
    <w:rsid w:val="00B50F3B"/>
    <w:rsid w:val="00B50FC0"/>
    <w:rsid w:val="00B55442"/>
    <w:rsid w:val="00B55D8A"/>
    <w:rsid w:val="00B56EBB"/>
    <w:rsid w:val="00B6696A"/>
    <w:rsid w:val="00B72E2E"/>
    <w:rsid w:val="00B8259F"/>
    <w:rsid w:val="00BA5200"/>
    <w:rsid w:val="00BB746D"/>
    <w:rsid w:val="00BC3EC6"/>
    <w:rsid w:val="00C042DF"/>
    <w:rsid w:val="00C10541"/>
    <w:rsid w:val="00C10AD2"/>
    <w:rsid w:val="00C13F3F"/>
    <w:rsid w:val="00C22821"/>
    <w:rsid w:val="00C259D4"/>
    <w:rsid w:val="00C421D1"/>
    <w:rsid w:val="00C443C8"/>
    <w:rsid w:val="00C51592"/>
    <w:rsid w:val="00C61445"/>
    <w:rsid w:val="00C61F44"/>
    <w:rsid w:val="00C73358"/>
    <w:rsid w:val="00C85946"/>
    <w:rsid w:val="00C93156"/>
    <w:rsid w:val="00C9559A"/>
    <w:rsid w:val="00CA7E0E"/>
    <w:rsid w:val="00CB6461"/>
    <w:rsid w:val="00CB6FDD"/>
    <w:rsid w:val="00CB7AD9"/>
    <w:rsid w:val="00CC07A0"/>
    <w:rsid w:val="00CC10D9"/>
    <w:rsid w:val="00CC7C11"/>
    <w:rsid w:val="00CE5F6F"/>
    <w:rsid w:val="00CF4C60"/>
    <w:rsid w:val="00D007E9"/>
    <w:rsid w:val="00D04523"/>
    <w:rsid w:val="00D07868"/>
    <w:rsid w:val="00D31384"/>
    <w:rsid w:val="00D34307"/>
    <w:rsid w:val="00D41558"/>
    <w:rsid w:val="00D447DB"/>
    <w:rsid w:val="00D510C6"/>
    <w:rsid w:val="00D62792"/>
    <w:rsid w:val="00D70F1E"/>
    <w:rsid w:val="00D716F7"/>
    <w:rsid w:val="00D71F01"/>
    <w:rsid w:val="00D74C9A"/>
    <w:rsid w:val="00D751C5"/>
    <w:rsid w:val="00D80935"/>
    <w:rsid w:val="00D80E32"/>
    <w:rsid w:val="00D87EA8"/>
    <w:rsid w:val="00D95FBB"/>
    <w:rsid w:val="00D96A9A"/>
    <w:rsid w:val="00DA1CC9"/>
    <w:rsid w:val="00DA216B"/>
    <w:rsid w:val="00DB234D"/>
    <w:rsid w:val="00DB26A7"/>
    <w:rsid w:val="00DC3AE6"/>
    <w:rsid w:val="00DE1A5B"/>
    <w:rsid w:val="00DE2A6D"/>
    <w:rsid w:val="00DF056D"/>
    <w:rsid w:val="00DF5AE1"/>
    <w:rsid w:val="00DF6EAA"/>
    <w:rsid w:val="00E012FC"/>
    <w:rsid w:val="00E42F23"/>
    <w:rsid w:val="00E4359F"/>
    <w:rsid w:val="00E60228"/>
    <w:rsid w:val="00E60D76"/>
    <w:rsid w:val="00E72F55"/>
    <w:rsid w:val="00E75F45"/>
    <w:rsid w:val="00E8151B"/>
    <w:rsid w:val="00E81A6B"/>
    <w:rsid w:val="00E876C4"/>
    <w:rsid w:val="00E9696D"/>
    <w:rsid w:val="00E971E5"/>
    <w:rsid w:val="00EA0427"/>
    <w:rsid w:val="00EB31E1"/>
    <w:rsid w:val="00EC31E1"/>
    <w:rsid w:val="00ED102A"/>
    <w:rsid w:val="00ED3189"/>
    <w:rsid w:val="00EE345C"/>
    <w:rsid w:val="00EF5BAF"/>
    <w:rsid w:val="00F11B58"/>
    <w:rsid w:val="00F16C71"/>
    <w:rsid w:val="00F248DC"/>
    <w:rsid w:val="00F34554"/>
    <w:rsid w:val="00F37466"/>
    <w:rsid w:val="00F40396"/>
    <w:rsid w:val="00F42AA2"/>
    <w:rsid w:val="00F51D99"/>
    <w:rsid w:val="00F53854"/>
    <w:rsid w:val="00F5453A"/>
    <w:rsid w:val="00F549FD"/>
    <w:rsid w:val="00F570AD"/>
    <w:rsid w:val="00F60CC2"/>
    <w:rsid w:val="00F70C44"/>
    <w:rsid w:val="00F71D51"/>
    <w:rsid w:val="00F84C52"/>
    <w:rsid w:val="00F93E4A"/>
    <w:rsid w:val="00FA2C4B"/>
    <w:rsid w:val="00FA57FD"/>
    <w:rsid w:val="00FA6A22"/>
    <w:rsid w:val="00FB0647"/>
    <w:rsid w:val="00FB5A1D"/>
    <w:rsid w:val="00FB71FC"/>
    <w:rsid w:val="00FB7BFC"/>
    <w:rsid w:val="00FB7CD3"/>
    <w:rsid w:val="00FC262E"/>
    <w:rsid w:val="00FC45CC"/>
    <w:rsid w:val="00FD5894"/>
    <w:rsid w:val="00FE5C7B"/>
    <w:rsid w:val="00FE77C5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D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F7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7E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7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E3D"/>
    <w:rPr>
      <w:sz w:val="20"/>
      <w:szCs w:val="20"/>
    </w:rPr>
  </w:style>
  <w:style w:type="table" w:styleId="a8">
    <w:name w:val="Table Grid"/>
    <w:basedOn w:val="a1"/>
    <w:uiPriority w:val="59"/>
    <w:rsid w:val="0095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D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F7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7E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7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7E3D"/>
    <w:rPr>
      <w:sz w:val="20"/>
      <w:szCs w:val="20"/>
    </w:rPr>
  </w:style>
  <w:style w:type="table" w:styleId="a8">
    <w:name w:val="Table Grid"/>
    <w:basedOn w:val="a1"/>
    <w:uiPriority w:val="59"/>
    <w:rsid w:val="0095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5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74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358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5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0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82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922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2A16-B056-4D47-A39A-DC3FC36C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2016-09-05T02:06:00Z</dcterms:created>
  <dcterms:modified xsi:type="dcterms:W3CDTF">2016-09-06T05:14:00Z</dcterms:modified>
</cp:coreProperties>
</file>