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A2" w:rsidRPr="008B22D2" w:rsidRDefault="00A97BA2" w:rsidP="00A97BA2">
      <w:pPr>
        <w:spacing w:line="480" w:lineRule="exact"/>
        <w:jc w:val="center"/>
        <w:rPr>
          <w:rFonts w:eastAsia="標楷體"/>
          <w:sz w:val="32"/>
          <w:szCs w:val="32"/>
        </w:rPr>
      </w:pPr>
      <w:r w:rsidRPr="008B22D2">
        <w:rPr>
          <w:rFonts w:eastAsia="標楷體"/>
          <w:sz w:val="32"/>
          <w:szCs w:val="32"/>
        </w:rPr>
        <w:t>國立北門高級農工職業學校</w:t>
      </w:r>
      <w:r w:rsidRPr="008B22D2">
        <w:rPr>
          <w:rFonts w:eastAsia="標楷體"/>
          <w:sz w:val="32"/>
          <w:szCs w:val="32"/>
        </w:rPr>
        <w:t>11</w:t>
      </w:r>
      <w:r w:rsidR="00A6192A" w:rsidRPr="008B22D2">
        <w:rPr>
          <w:rFonts w:eastAsia="標楷體"/>
          <w:sz w:val="32"/>
          <w:szCs w:val="32"/>
        </w:rPr>
        <w:t>1</w:t>
      </w:r>
      <w:r w:rsidRPr="008B22D2">
        <w:rPr>
          <w:rFonts w:eastAsia="標楷體"/>
          <w:sz w:val="32"/>
          <w:szCs w:val="32"/>
        </w:rPr>
        <w:t>學年度第</w:t>
      </w:r>
      <w:r w:rsidR="008B22D2" w:rsidRPr="008B22D2">
        <w:rPr>
          <w:rFonts w:eastAsia="標楷體"/>
          <w:sz w:val="32"/>
          <w:szCs w:val="32"/>
        </w:rPr>
        <w:t>一</w:t>
      </w:r>
      <w:r w:rsidRPr="008B22D2">
        <w:rPr>
          <w:rFonts w:eastAsia="標楷體"/>
          <w:sz w:val="32"/>
          <w:szCs w:val="32"/>
        </w:rPr>
        <w:t>學期</w:t>
      </w:r>
      <w:bookmarkStart w:id="0" w:name="_GoBack"/>
      <w:bookmarkEnd w:id="0"/>
    </w:p>
    <w:p w:rsidR="00A97BA2" w:rsidRPr="008B22D2" w:rsidRDefault="00A97BA2" w:rsidP="00A97BA2">
      <w:pPr>
        <w:spacing w:line="480" w:lineRule="exact"/>
        <w:jc w:val="center"/>
        <w:rPr>
          <w:rFonts w:eastAsia="標楷體"/>
          <w:sz w:val="32"/>
          <w:szCs w:val="32"/>
        </w:rPr>
      </w:pPr>
      <w:r w:rsidRPr="008B22D2">
        <w:rPr>
          <w:rFonts w:eastAsia="標楷體"/>
          <w:sz w:val="32"/>
          <w:szCs w:val="32"/>
        </w:rPr>
        <w:t>向學生收取代辦費用收費標準表</w:t>
      </w:r>
    </w:p>
    <w:p w:rsidR="00A97BA2" w:rsidRPr="008B22D2" w:rsidRDefault="00A97BA2" w:rsidP="00A97BA2">
      <w:pPr>
        <w:spacing w:line="400" w:lineRule="exact"/>
        <w:ind w:leftChars="-3" w:left="3" w:hangingChars="5" w:hanging="10"/>
        <w:jc w:val="right"/>
        <w:rPr>
          <w:rFonts w:eastAsia="標楷體"/>
          <w:sz w:val="20"/>
          <w:szCs w:val="20"/>
        </w:rPr>
      </w:pPr>
      <w:r w:rsidRPr="008B22D2">
        <w:rPr>
          <w:rFonts w:eastAsia="標楷體"/>
          <w:sz w:val="20"/>
          <w:szCs w:val="20"/>
        </w:rPr>
        <w:t>單位：元</w:t>
      </w:r>
    </w:p>
    <w:tbl>
      <w:tblPr>
        <w:tblW w:w="8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8"/>
        <w:gridCol w:w="434"/>
        <w:gridCol w:w="1750"/>
        <w:gridCol w:w="2359"/>
        <w:gridCol w:w="3544"/>
      </w:tblGrid>
      <w:tr w:rsidR="00A97BA2" w:rsidRPr="008B22D2" w:rsidTr="00A97BA2">
        <w:trPr>
          <w:trHeight w:val="396"/>
        </w:trPr>
        <w:tc>
          <w:tcPr>
            <w:tcW w:w="2772" w:type="dxa"/>
            <w:gridSpan w:val="3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項</w:t>
            </w:r>
            <w:r w:rsidRPr="008B22D2">
              <w:rPr>
                <w:rFonts w:eastAsia="標楷體"/>
              </w:rPr>
              <w:t xml:space="preserve">          </w:t>
            </w:r>
            <w:r w:rsidRPr="008B22D2">
              <w:rPr>
                <w:rFonts w:eastAsia="標楷體"/>
              </w:rPr>
              <w:t>目</w:t>
            </w:r>
          </w:p>
        </w:tc>
        <w:tc>
          <w:tcPr>
            <w:tcW w:w="2359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收費金額</w:t>
            </w:r>
          </w:p>
        </w:tc>
        <w:tc>
          <w:tcPr>
            <w:tcW w:w="3544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說</w:t>
            </w:r>
            <w:r w:rsidRPr="008B22D2">
              <w:rPr>
                <w:rFonts w:eastAsia="標楷體"/>
              </w:rPr>
              <w:t xml:space="preserve">              </w:t>
            </w:r>
            <w:r w:rsidRPr="008B22D2">
              <w:rPr>
                <w:rFonts w:eastAsia="標楷體"/>
              </w:rPr>
              <w:t>明</w:t>
            </w:r>
          </w:p>
        </w:tc>
      </w:tr>
      <w:tr w:rsidR="00A97BA2" w:rsidRPr="008B22D2" w:rsidTr="00A97BA2">
        <w:trPr>
          <w:cantSplit/>
          <w:trHeight w:val="1135"/>
        </w:trPr>
        <w:tc>
          <w:tcPr>
            <w:tcW w:w="588" w:type="dxa"/>
            <w:vMerge w:val="restart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代</w:t>
            </w:r>
          </w:p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辦</w:t>
            </w:r>
          </w:p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費</w:t>
            </w:r>
          </w:p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用</w:t>
            </w:r>
          </w:p>
        </w:tc>
        <w:tc>
          <w:tcPr>
            <w:tcW w:w="434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1</w:t>
            </w:r>
          </w:p>
        </w:tc>
        <w:tc>
          <w:tcPr>
            <w:tcW w:w="1750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腳踏車、機車及汽車停放費</w:t>
            </w:r>
          </w:p>
        </w:tc>
        <w:tc>
          <w:tcPr>
            <w:tcW w:w="2359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腳踏車停放費</w:t>
            </w:r>
            <w:r w:rsidRPr="008B22D2">
              <w:rPr>
                <w:rFonts w:eastAsia="標楷體"/>
              </w:rPr>
              <w:t>45</w:t>
            </w:r>
            <w:r w:rsidRPr="008B22D2">
              <w:rPr>
                <w:rFonts w:eastAsia="標楷體"/>
              </w:rPr>
              <w:t>元</w:t>
            </w:r>
          </w:p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機車停放費</w:t>
            </w:r>
            <w:r w:rsidRPr="008B22D2">
              <w:rPr>
                <w:rFonts w:eastAsia="標楷體"/>
              </w:rPr>
              <w:t>110</w:t>
            </w:r>
            <w:r w:rsidRPr="008B22D2">
              <w:rPr>
                <w:rFonts w:eastAsia="標楷體"/>
              </w:rPr>
              <w:t>元</w:t>
            </w:r>
          </w:p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  <w:color w:val="000000"/>
              </w:rPr>
              <w:t>汽車停放費</w:t>
            </w:r>
            <w:r w:rsidRPr="008B22D2">
              <w:rPr>
                <w:rFonts w:eastAsia="標楷體"/>
                <w:color w:val="000000"/>
              </w:rPr>
              <w:t>300</w:t>
            </w:r>
            <w:r w:rsidRPr="008B22D2">
              <w:rPr>
                <w:rFonts w:eastAsia="標楷體"/>
                <w:color w:val="000000"/>
              </w:rPr>
              <w:t>元</w:t>
            </w:r>
          </w:p>
        </w:tc>
        <w:tc>
          <w:tcPr>
            <w:tcW w:w="3544" w:type="dxa"/>
          </w:tcPr>
          <w:p w:rsidR="00A97BA2" w:rsidRPr="008B22D2" w:rsidRDefault="00A97BA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每輛每學期收費</w:t>
            </w:r>
          </w:p>
          <w:p w:rsidR="00A97BA2" w:rsidRPr="008B22D2" w:rsidRDefault="00A97BA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未停放者免繳。</w:t>
            </w:r>
          </w:p>
        </w:tc>
      </w:tr>
      <w:tr w:rsidR="00A97BA2" w:rsidRPr="008B22D2" w:rsidTr="00A97BA2">
        <w:trPr>
          <w:cantSplit/>
        </w:trPr>
        <w:tc>
          <w:tcPr>
            <w:tcW w:w="588" w:type="dxa"/>
            <w:vMerge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2</w:t>
            </w:r>
          </w:p>
        </w:tc>
        <w:tc>
          <w:tcPr>
            <w:tcW w:w="1750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家長會費</w:t>
            </w:r>
          </w:p>
        </w:tc>
        <w:tc>
          <w:tcPr>
            <w:tcW w:w="2359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高中職</w:t>
            </w:r>
            <w:r w:rsidRPr="008B22D2">
              <w:rPr>
                <w:rFonts w:eastAsia="標楷體"/>
              </w:rPr>
              <w:t>100</w:t>
            </w:r>
            <w:r w:rsidRPr="008B22D2">
              <w:rPr>
                <w:rFonts w:eastAsia="標楷體"/>
              </w:rPr>
              <w:t>元</w:t>
            </w:r>
            <w:r w:rsidRPr="008B22D2">
              <w:rPr>
                <w:rFonts w:eastAsia="標楷體"/>
              </w:rPr>
              <w:t>(</w:t>
            </w:r>
            <w:r w:rsidRPr="008B22D2">
              <w:rPr>
                <w:rFonts w:eastAsia="標楷體"/>
              </w:rPr>
              <w:t>每學生家長</w:t>
            </w:r>
            <w:r w:rsidRPr="008B22D2">
              <w:rPr>
                <w:rFonts w:eastAsia="標楷體"/>
              </w:rPr>
              <w:t>)</w:t>
            </w:r>
          </w:p>
        </w:tc>
        <w:tc>
          <w:tcPr>
            <w:tcW w:w="3544" w:type="dxa"/>
          </w:tcPr>
          <w:p w:rsidR="00A97BA2" w:rsidRPr="008B22D2" w:rsidRDefault="00A97BA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依照教育部公告收費標準收取。</w:t>
            </w:r>
          </w:p>
          <w:p w:rsidR="00A97BA2" w:rsidRPr="008B22D2" w:rsidRDefault="00A97BA2" w:rsidP="00A97BA2">
            <w:pPr>
              <w:spacing w:line="340" w:lineRule="exact"/>
              <w:ind w:left="182" w:hangingChars="76" w:hanging="182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以學生家長為單位，每學期收取一次，但學生家庭清寒者免繳。</w:t>
            </w:r>
          </w:p>
        </w:tc>
      </w:tr>
      <w:tr w:rsidR="00A97BA2" w:rsidRPr="008B22D2" w:rsidTr="00A97BA2">
        <w:trPr>
          <w:cantSplit/>
          <w:trHeight w:val="439"/>
        </w:trPr>
        <w:tc>
          <w:tcPr>
            <w:tcW w:w="588" w:type="dxa"/>
            <w:vMerge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3</w:t>
            </w:r>
          </w:p>
        </w:tc>
        <w:tc>
          <w:tcPr>
            <w:tcW w:w="1750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學生平安保險費</w:t>
            </w:r>
          </w:p>
        </w:tc>
        <w:tc>
          <w:tcPr>
            <w:tcW w:w="2359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 xml:space="preserve">175 </w:t>
            </w:r>
            <w:r w:rsidRPr="008B22D2">
              <w:rPr>
                <w:rFonts w:eastAsia="標楷體"/>
              </w:rPr>
              <w:t>元</w:t>
            </w:r>
            <w:r w:rsidRPr="008B22D2">
              <w:rPr>
                <w:rFonts w:eastAsia="標楷體"/>
              </w:rPr>
              <w:t>(</w:t>
            </w:r>
            <w:r w:rsidRPr="008B22D2">
              <w:rPr>
                <w:rFonts w:eastAsia="標楷體"/>
              </w:rPr>
              <w:t>生</w:t>
            </w:r>
            <w:r w:rsidRPr="008B22D2">
              <w:rPr>
                <w:rFonts w:eastAsia="標楷體"/>
              </w:rPr>
              <w:t>/</w:t>
            </w:r>
            <w:r w:rsidRPr="008B22D2">
              <w:rPr>
                <w:rFonts w:eastAsia="標楷體"/>
              </w:rPr>
              <w:t>學期</w:t>
            </w:r>
            <w:r w:rsidRPr="008B22D2">
              <w:rPr>
                <w:rFonts w:eastAsia="標楷體"/>
              </w:rPr>
              <w:t>)</w:t>
            </w:r>
          </w:p>
        </w:tc>
        <w:tc>
          <w:tcPr>
            <w:tcW w:w="3544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依照教育部公告收費標準收取。</w:t>
            </w:r>
          </w:p>
        </w:tc>
      </w:tr>
      <w:tr w:rsidR="00A97BA2" w:rsidRPr="008B22D2" w:rsidTr="00A97BA2">
        <w:trPr>
          <w:cantSplit/>
        </w:trPr>
        <w:tc>
          <w:tcPr>
            <w:tcW w:w="588" w:type="dxa"/>
            <w:vMerge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4</w:t>
            </w:r>
          </w:p>
        </w:tc>
        <w:tc>
          <w:tcPr>
            <w:tcW w:w="1750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民主法治教育露營活動</w:t>
            </w:r>
          </w:p>
        </w:tc>
        <w:tc>
          <w:tcPr>
            <w:tcW w:w="2359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177D06">
              <w:rPr>
                <w:rFonts w:eastAsia="標楷體"/>
                <w:u w:val="single"/>
              </w:rPr>
              <w:t xml:space="preserve">    </w:t>
            </w:r>
            <w:r w:rsidRPr="008B22D2">
              <w:rPr>
                <w:rFonts w:eastAsia="標楷體"/>
              </w:rPr>
              <w:t>元</w:t>
            </w:r>
            <w:r w:rsidRPr="008B22D2">
              <w:rPr>
                <w:rFonts w:eastAsia="標楷體"/>
              </w:rPr>
              <w:t>(</w:t>
            </w:r>
            <w:r w:rsidRPr="008B22D2">
              <w:rPr>
                <w:rFonts w:eastAsia="標楷體"/>
              </w:rPr>
              <w:t>每生</w:t>
            </w:r>
            <w:r w:rsidRPr="008B22D2">
              <w:rPr>
                <w:rFonts w:eastAsia="標楷體"/>
              </w:rPr>
              <w:t>)</w:t>
            </w:r>
          </w:p>
        </w:tc>
        <w:tc>
          <w:tcPr>
            <w:tcW w:w="3544" w:type="dxa"/>
          </w:tcPr>
          <w:p w:rsidR="00A97BA2" w:rsidRPr="008B22D2" w:rsidRDefault="00A97BA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依公開招標後決標金額收取。</w:t>
            </w:r>
          </w:p>
          <w:p w:rsidR="00A97BA2" w:rsidRPr="008B22D2" w:rsidRDefault="00A97BA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二年級學生收取。</w:t>
            </w:r>
          </w:p>
        </w:tc>
      </w:tr>
      <w:tr w:rsidR="00A97BA2" w:rsidRPr="008B22D2" w:rsidTr="00A97BA2">
        <w:trPr>
          <w:cantSplit/>
          <w:trHeight w:val="476"/>
        </w:trPr>
        <w:tc>
          <w:tcPr>
            <w:tcW w:w="588" w:type="dxa"/>
            <w:vMerge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5</w:t>
            </w:r>
          </w:p>
        </w:tc>
        <w:tc>
          <w:tcPr>
            <w:tcW w:w="1750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畢業紀念冊</w:t>
            </w:r>
          </w:p>
        </w:tc>
        <w:tc>
          <w:tcPr>
            <w:tcW w:w="2359" w:type="dxa"/>
            <w:vAlign w:val="center"/>
          </w:tcPr>
          <w:p w:rsidR="00A97BA2" w:rsidRPr="008B22D2" w:rsidRDefault="00A97BA2" w:rsidP="00694228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  <w:color w:val="0000FF"/>
              </w:rPr>
              <w:t>2</w:t>
            </w:r>
            <w:r w:rsidR="00694228" w:rsidRPr="008B22D2">
              <w:rPr>
                <w:rFonts w:eastAsia="標楷體"/>
                <w:color w:val="0000FF"/>
              </w:rPr>
              <w:t>31</w:t>
            </w:r>
            <w:r w:rsidRPr="008B22D2">
              <w:rPr>
                <w:rFonts w:eastAsia="標楷體"/>
              </w:rPr>
              <w:t>元</w:t>
            </w:r>
            <w:r w:rsidRPr="008B22D2">
              <w:rPr>
                <w:rFonts w:eastAsia="標楷體"/>
              </w:rPr>
              <w:t>/</w:t>
            </w:r>
            <w:r w:rsidRPr="008B22D2">
              <w:rPr>
                <w:rFonts w:eastAsia="標楷體"/>
              </w:rPr>
              <w:t>每本</w:t>
            </w:r>
          </w:p>
        </w:tc>
        <w:tc>
          <w:tcPr>
            <w:tcW w:w="3544" w:type="dxa"/>
          </w:tcPr>
          <w:p w:rsidR="00A97BA2" w:rsidRPr="008B22D2" w:rsidRDefault="00A97BA2" w:rsidP="00A97BA2">
            <w:pPr>
              <w:spacing w:line="340" w:lineRule="exact"/>
              <w:ind w:left="240" w:hangingChars="100" w:hanging="240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依公開招標後決標金額收取</w:t>
            </w:r>
            <w:r w:rsidRPr="008B22D2">
              <w:rPr>
                <w:rFonts w:eastAsia="標楷體"/>
              </w:rPr>
              <w:t>(</w:t>
            </w:r>
            <w:r w:rsidRPr="008B22D2">
              <w:rPr>
                <w:rFonts w:eastAsia="標楷體"/>
                <w:color w:val="0000FF"/>
              </w:rPr>
              <w:t>1</w:t>
            </w:r>
            <w:r w:rsidR="00694228" w:rsidRPr="008B22D2">
              <w:rPr>
                <w:rFonts w:eastAsia="標楷體"/>
                <w:color w:val="0000FF"/>
              </w:rPr>
              <w:t>11</w:t>
            </w:r>
            <w:r w:rsidRPr="008B22D2">
              <w:rPr>
                <w:rFonts w:eastAsia="標楷體"/>
                <w:color w:val="0000FF"/>
              </w:rPr>
              <w:t>、</w:t>
            </w:r>
            <w:r w:rsidRPr="008B22D2">
              <w:rPr>
                <w:rFonts w:eastAsia="標楷體"/>
                <w:color w:val="0000FF"/>
              </w:rPr>
              <w:t>1</w:t>
            </w:r>
            <w:r w:rsidR="00694228" w:rsidRPr="008B22D2">
              <w:rPr>
                <w:rFonts w:eastAsia="標楷體"/>
                <w:color w:val="0000FF"/>
              </w:rPr>
              <w:t>12</w:t>
            </w:r>
            <w:r w:rsidRPr="008B22D2">
              <w:rPr>
                <w:rFonts w:eastAsia="標楷體"/>
              </w:rPr>
              <w:t>學年度合併招標</w:t>
            </w:r>
            <w:r w:rsidRPr="008B22D2">
              <w:rPr>
                <w:rFonts w:eastAsia="標楷體"/>
              </w:rPr>
              <w:t>)</w:t>
            </w:r>
            <w:r w:rsidRPr="008B22D2">
              <w:rPr>
                <w:rFonts w:eastAsia="標楷體"/>
              </w:rPr>
              <w:t>。</w:t>
            </w:r>
          </w:p>
          <w:p w:rsidR="00A97BA2" w:rsidRPr="008B22D2" w:rsidRDefault="00A97BA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向三年級購買學生收取。</w:t>
            </w:r>
          </w:p>
        </w:tc>
      </w:tr>
      <w:tr w:rsidR="00A97BA2" w:rsidRPr="008B22D2" w:rsidTr="00A97BA2">
        <w:trPr>
          <w:cantSplit/>
        </w:trPr>
        <w:tc>
          <w:tcPr>
            <w:tcW w:w="588" w:type="dxa"/>
            <w:vMerge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6</w:t>
            </w:r>
          </w:p>
        </w:tc>
        <w:tc>
          <w:tcPr>
            <w:tcW w:w="1750" w:type="dxa"/>
            <w:vAlign w:val="center"/>
          </w:tcPr>
          <w:p w:rsidR="00A97BA2" w:rsidRPr="008B22D2" w:rsidRDefault="00A97BA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個人照拍攝費</w:t>
            </w:r>
          </w:p>
        </w:tc>
        <w:tc>
          <w:tcPr>
            <w:tcW w:w="2359" w:type="dxa"/>
            <w:vAlign w:val="center"/>
          </w:tcPr>
          <w:p w:rsidR="00A97BA2" w:rsidRPr="008B22D2" w:rsidRDefault="00A97BA2" w:rsidP="00694228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  <w:color w:val="0000FF"/>
              </w:rPr>
              <w:t>3</w:t>
            </w:r>
            <w:r w:rsidR="00694228" w:rsidRPr="008B22D2">
              <w:rPr>
                <w:rFonts w:eastAsia="標楷體"/>
                <w:color w:val="0000FF"/>
              </w:rPr>
              <w:t>3</w:t>
            </w:r>
            <w:r w:rsidRPr="008B22D2">
              <w:rPr>
                <w:rFonts w:eastAsia="標楷體"/>
              </w:rPr>
              <w:t>元</w:t>
            </w:r>
            <w:r w:rsidRPr="008B22D2">
              <w:rPr>
                <w:rFonts w:eastAsia="標楷體"/>
              </w:rPr>
              <w:t>/</w:t>
            </w:r>
            <w:r w:rsidRPr="008B22D2">
              <w:rPr>
                <w:rFonts w:eastAsia="標楷體"/>
              </w:rPr>
              <w:t>每生</w:t>
            </w:r>
          </w:p>
        </w:tc>
        <w:tc>
          <w:tcPr>
            <w:tcW w:w="3544" w:type="dxa"/>
          </w:tcPr>
          <w:p w:rsidR="00A97BA2" w:rsidRPr="008B22D2" w:rsidRDefault="00A97BA2" w:rsidP="00A97BA2">
            <w:pPr>
              <w:spacing w:line="340" w:lineRule="exact"/>
              <w:ind w:left="240" w:hangingChars="100" w:hanging="240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依公開招標後決標金額收取</w:t>
            </w:r>
            <w:r w:rsidRPr="008B22D2">
              <w:rPr>
                <w:rFonts w:eastAsia="標楷體"/>
              </w:rPr>
              <w:t>(</w:t>
            </w:r>
            <w:r w:rsidRPr="008B22D2">
              <w:rPr>
                <w:rFonts w:eastAsia="標楷體"/>
                <w:color w:val="0000FF"/>
              </w:rPr>
              <w:t>1</w:t>
            </w:r>
            <w:r w:rsidR="00694228" w:rsidRPr="008B22D2">
              <w:rPr>
                <w:rFonts w:eastAsia="標楷體"/>
                <w:color w:val="0000FF"/>
              </w:rPr>
              <w:t>11</w:t>
            </w:r>
            <w:r w:rsidRPr="008B22D2">
              <w:rPr>
                <w:rFonts w:eastAsia="標楷體"/>
                <w:color w:val="0000FF"/>
              </w:rPr>
              <w:t>、</w:t>
            </w:r>
            <w:r w:rsidRPr="008B22D2">
              <w:rPr>
                <w:rFonts w:eastAsia="標楷體"/>
                <w:color w:val="0000FF"/>
              </w:rPr>
              <w:t>11</w:t>
            </w:r>
            <w:r w:rsidR="00694228" w:rsidRPr="008B22D2">
              <w:rPr>
                <w:rFonts w:eastAsia="標楷體"/>
                <w:color w:val="0000FF"/>
              </w:rPr>
              <w:t>2</w:t>
            </w:r>
            <w:r w:rsidRPr="008B22D2">
              <w:rPr>
                <w:rFonts w:eastAsia="標楷體"/>
              </w:rPr>
              <w:t>學年度合併招標</w:t>
            </w:r>
            <w:r w:rsidRPr="008B22D2">
              <w:rPr>
                <w:rFonts w:eastAsia="標楷體"/>
              </w:rPr>
              <w:t>)</w:t>
            </w:r>
            <w:r w:rsidRPr="008B22D2">
              <w:rPr>
                <w:rFonts w:eastAsia="標楷體"/>
              </w:rPr>
              <w:t>。</w:t>
            </w:r>
          </w:p>
          <w:p w:rsidR="00A97BA2" w:rsidRPr="008B22D2" w:rsidRDefault="00A97BA2" w:rsidP="00A97BA2">
            <w:pPr>
              <w:spacing w:line="340" w:lineRule="exact"/>
              <w:ind w:left="266" w:hangingChars="111" w:hanging="266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有拍攝個人照之三年級學生收取。</w:t>
            </w:r>
          </w:p>
        </w:tc>
      </w:tr>
      <w:tr w:rsidR="008B22D2" w:rsidRPr="008B22D2" w:rsidTr="00A97BA2">
        <w:trPr>
          <w:cantSplit/>
        </w:trPr>
        <w:tc>
          <w:tcPr>
            <w:tcW w:w="588" w:type="dxa"/>
            <w:vMerge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center"/>
              <w:rPr>
                <w:rFonts w:eastAsia="標楷體"/>
                <w:color w:val="FF0000"/>
              </w:rPr>
            </w:pPr>
            <w:r w:rsidRPr="008B22D2">
              <w:rPr>
                <w:rFonts w:eastAsia="標楷體"/>
                <w:color w:val="FF0000"/>
              </w:rPr>
              <w:t>7</w:t>
            </w:r>
          </w:p>
        </w:tc>
        <w:tc>
          <w:tcPr>
            <w:tcW w:w="1750" w:type="dxa"/>
            <w:vAlign w:val="center"/>
          </w:tcPr>
          <w:p w:rsidR="008B22D2" w:rsidRPr="008B22D2" w:rsidRDefault="008B22D2" w:rsidP="00B40C1F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冷氣費</w:t>
            </w:r>
          </w:p>
        </w:tc>
        <w:tc>
          <w:tcPr>
            <w:tcW w:w="2359" w:type="dxa"/>
            <w:vAlign w:val="center"/>
          </w:tcPr>
          <w:p w:rsidR="008B22D2" w:rsidRPr="008B22D2" w:rsidRDefault="008B22D2" w:rsidP="00B40C1F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每度收取</w:t>
            </w:r>
            <w:r w:rsidRPr="008B22D2">
              <w:rPr>
                <w:rFonts w:eastAsia="標楷體"/>
              </w:rPr>
              <w:t>5</w:t>
            </w:r>
            <w:r w:rsidRPr="008B22D2">
              <w:rPr>
                <w:rFonts w:eastAsia="標楷體"/>
              </w:rPr>
              <w:t>元</w:t>
            </w:r>
          </w:p>
        </w:tc>
        <w:tc>
          <w:tcPr>
            <w:tcW w:w="3544" w:type="dxa"/>
          </w:tcPr>
          <w:p w:rsidR="008B22D2" w:rsidRPr="008B22D2" w:rsidRDefault="008B22D2" w:rsidP="00B40C1F">
            <w:pPr>
              <w:spacing w:line="340" w:lineRule="exact"/>
              <w:ind w:left="264" w:hangingChars="110" w:hanging="264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使用者付費原則，以儲值卡方式收費。</w:t>
            </w:r>
          </w:p>
          <w:p w:rsidR="008B22D2" w:rsidRPr="008B22D2" w:rsidRDefault="008B22D2" w:rsidP="00B40C1F">
            <w:pPr>
              <w:spacing w:line="340" w:lineRule="exact"/>
              <w:ind w:left="264" w:hangingChars="110" w:hanging="264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冷氣每度電費＝（基本電費＋流動電費＋超約罰款）</w:t>
            </w:r>
            <w:r w:rsidRPr="008B22D2">
              <w:rPr>
                <w:rFonts w:eastAsia="標楷體"/>
              </w:rPr>
              <w:t>÷</w:t>
            </w:r>
            <w:r w:rsidRPr="008B22D2">
              <w:rPr>
                <w:rFonts w:eastAsia="標楷體"/>
              </w:rPr>
              <w:t>總用電度數</w:t>
            </w:r>
          </w:p>
          <w:p w:rsidR="008B22D2" w:rsidRPr="008B22D2" w:rsidRDefault="008B22D2" w:rsidP="00B40C1F">
            <w:pPr>
              <w:spacing w:line="340" w:lineRule="exact"/>
              <w:ind w:left="264" w:hangingChars="110" w:hanging="264"/>
              <w:rPr>
                <w:rFonts w:eastAsia="標楷體"/>
              </w:rPr>
            </w:pPr>
            <w:r w:rsidRPr="008B22D2">
              <w:rPr>
                <w:rFonts w:eastAsia="標楷體"/>
              </w:rPr>
              <w:t>3.</w:t>
            </w:r>
            <w:r w:rsidRPr="008B22D2">
              <w:rPr>
                <w:rFonts w:eastAsia="標楷體"/>
              </w:rPr>
              <w:t>參考附近學校收費標準，</w:t>
            </w:r>
            <w:r w:rsidR="00C96AF3">
              <w:rPr>
                <w:rFonts w:eastAsia="標楷體" w:hint="eastAsia"/>
              </w:rPr>
              <w:t>滾</w:t>
            </w:r>
            <w:r w:rsidRPr="008B22D2">
              <w:rPr>
                <w:rFonts w:eastAsia="標楷體"/>
              </w:rPr>
              <w:t>動檢討與調整。</w:t>
            </w:r>
          </w:p>
        </w:tc>
      </w:tr>
      <w:tr w:rsidR="008B22D2" w:rsidRPr="008B22D2" w:rsidTr="00A97BA2">
        <w:trPr>
          <w:cantSplit/>
          <w:trHeight w:val="426"/>
        </w:trPr>
        <w:tc>
          <w:tcPr>
            <w:tcW w:w="588" w:type="dxa"/>
            <w:vMerge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8</w:t>
            </w:r>
          </w:p>
        </w:tc>
        <w:tc>
          <w:tcPr>
            <w:tcW w:w="1750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冷氣機維護與汰換費</w:t>
            </w:r>
          </w:p>
        </w:tc>
        <w:tc>
          <w:tcPr>
            <w:tcW w:w="2359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  <w:color w:val="000000"/>
              </w:rPr>
              <w:t>每生</w:t>
            </w:r>
            <w:r w:rsidRPr="008B22D2">
              <w:rPr>
                <w:rFonts w:eastAsia="標楷體"/>
                <w:color w:val="000000"/>
              </w:rPr>
              <w:t>200</w:t>
            </w:r>
            <w:r w:rsidRPr="008B22D2">
              <w:rPr>
                <w:rFonts w:eastAsia="標楷體"/>
                <w:color w:val="000000"/>
              </w:rPr>
              <w:t>元</w:t>
            </w:r>
            <w:r w:rsidRPr="008B22D2">
              <w:rPr>
                <w:rFonts w:eastAsia="標楷體"/>
                <w:color w:val="000000"/>
              </w:rPr>
              <w:t>(</w:t>
            </w:r>
            <w:r w:rsidRPr="008B22D2">
              <w:rPr>
                <w:rFonts w:eastAsia="標楷體"/>
                <w:color w:val="000000"/>
              </w:rPr>
              <w:t>每學期</w:t>
            </w:r>
            <w:r w:rsidRPr="008B22D2">
              <w:rPr>
                <w:rFonts w:eastAsia="標楷體"/>
                <w:color w:val="000000"/>
              </w:rPr>
              <w:t>)</w:t>
            </w:r>
          </w:p>
        </w:tc>
        <w:tc>
          <w:tcPr>
            <w:tcW w:w="3544" w:type="dxa"/>
          </w:tcPr>
          <w:p w:rsidR="008B22D2" w:rsidRPr="008B22D2" w:rsidRDefault="008B22D2" w:rsidP="00A97BA2">
            <w:pPr>
              <w:numPr>
                <w:ilvl w:val="0"/>
                <w:numId w:val="1"/>
              </w:numPr>
              <w:spacing w:line="340" w:lineRule="exact"/>
              <w:ind w:left="256" w:hanging="256"/>
              <w:rPr>
                <w:rFonts w:eastAsia="標楷體"/>
              </w:rPr>
            </w:pPr>
            <w:r w:rsidRPr="008B22D2">
              <w:rPr>
                <w:rFonts w:eastAsia="標楷體"/>
              </w:rPr>
              <w:t>依照教育部公告收費標準收取。</w:t>
            </w:r>
          </w:p>
          <w:p w:rsidR="008B22D2" w:rsidRPr="008B22D2" w:rsidRDefault="008B22D2" w:rsidP="00A97BA2">
            <w:pPr>
              <w:numPr>
                <w:ilvl w:val="0"/>
                <w:numId w:val="1"/>
              </w:numPr>
              <w:spacing w:line="340" w:lineRule="exact"/>
              <w:ind w:left="256" w:hanging="256"/>
              <w:rPr>
                <w:rFonts w:eastAsia="標楷體"/>
              </w:rPr>
            </w:pPr>
            <w:r w:rsidRPr="008B22D2">
              <w:rPr>
                <w:rFonts w:eastAsia="標楷體"/>
              </w:rPr>
              <w:t>使用冷氣班級學生。</w:t>
            </w:r>
          </w:p>
          <w:p w:rsidR="008B22D2" w:rsidRPr="008B22D2" w:rsidRDefault="008B22D2" w:rsidP="00A97BA2">
            <w:pPr>
              <w:spacing w:line="340" w:lineRule="exact"/>
              <w:ind w:left="264" w:hangingChars="110" w:hanging="264"/>
              <w:rPr>
                <w:rFonts w:eastAsia="標楷體"/>
              </w:rPr>
            </w:pPr>
            <w:r w:rsidRPr="008B22D2">
              <w:rPr>
                <w:rFonts w:eastAsia="標楷體"/>
              </w:rPr>
              <w:t>含汰舊換新及定期保養費用。</w:t>
            </w:r>
          </w:p>
        </w:tc>
      </w:tr>
      <w:tr w:rsidR="008B22D2" w:rsidRPr="008B22D2" w:rsidTr="00DA6936">
        <w:trPr>
          <w:cantSplit/>
          <w:trHeight w:val="802"/>
        </w:trPr>
        <w:tc>
          <w:tcPr>
            <w:tcW w:w="588" w:type="dxa"/>
            <w:vMerge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9</w:t>
            </w:r>
          </w:p>
        </w:tc>
        <w:tc>
          <w:tcPr>
            <w:tcW w:w="1750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學生住宿費</w:t>
            </w:r>
          </w:p>
        </w:tc>
        <w:tc>
          <w:tcPr>
            <w:tcW w:w="2359" w:type="dxa"/>
            <w:vAlign w:val="center"/>
          </w:tcPr>
          <w:p w:rsidR="008B22D2" w:rsidRPr="008B22D2" w:rsidRDefault="008B22D2" w:rsidP="00A97BA2">
            <w:pPr>
              <w:spacing w:line="340" w:lineRule="exact"/>
              <w:rPr>
                <w:rFonts w:eastAsia="標楷體"/>
                <w:color w:val="000000"/>
              </w:rPr>
            </w:pPr>
            <w:r w:rsidRPr="008B22D2">
              <w:rPr>
                <w:rFonts w:eastAsia="標楷體"/>
                <w:color w:val="000000"/>
              </w:rPr>
              <w:t>每生</w:t>
            </w:r>
            <w:r w:rsidRPr="008B22D2">
              <w:rPr>
                <w:rFonts w:eastAsia="標楷體"/>
                <w:color w:val="000000"/>
              </w:rPr>
              <w:t>4,000</w:t>
            </w:r>
            <w:r w:rsidRPr="008B22D2">
              <w:rPr>
                <w:rFonts w:eastAsia="標楷體"/>
                <w:color w:val="000000"/>
              </w:rPr>
              <w:t>元</w:t>
            </w:r>
            <w:r w:rsidRPr="008B22D2">
              <w:rPr>
                <w:rFonts w:eastAsia="標楷體"/>
                <w:color w:val="000000"/>
              </w:rPr>
              <w:t>(</w:t>
            </w:r>
            <w:r w:rsidRPr="008B22D2">
              <w:rPr>
                <w:rFonts w:eastAsia="標楷體"/>
                <w:color w:val="000000"/>
              </w:rPr>
              <w:t>每學期</w:t>
            </w:r>
            <w:r w:rsidRPr="008B22D2">
              <w:rPr>
                <w:rFonts w:eastAsia="標楷體"/>
                <w:color w:val="000000"/>
              </w:rPr>
              <w:t>)</w:t>
            </w:r>
          </w:p>
        </w:tc>
        <w:tc>
          <w:tcPr>
            <w:tcW w:w="3544" w:type="dxa"/>
            <w:vAlign w:val="center"/>
          </w:tcPr>
          <w:p w:rsidR="008B22D2" w:rsidRPr="008B22D2" w:rsidRDefault="008B22D2" w:rsidP="00DA6936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住宿學生收取。</w:t>
            </w:r>
          </w:p>
        </w:tc>
      </w:tr>
      <w:tr w:rsidR="008B22D2" w:rsidRPr="008B22D2" w:rsidTr="00A97BA2">
        <w:trPr>
          <w:cantSplit/>
          <w:trHeight w:val="467"/>
        </w:trPr>
        <w:tc>
          <w:tcPr>
            <w:tcW w:w="588" w:type="dxa"/>
            <w:vMerge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10</w:t>
            </w:r>
          </w:p>
        </w:tc>
        <w:tc>
          <w:tcPr>
            <w:tcW w:w="1750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教科書</w:t>
            </w:r>
          </w:p>
        </w:tc>
        <w:tc>
          <w:tcPr>
            <w:tcW w:w="2359" w:type="dxa"/>
            <w:vAlign w:val="center"/>
          </w:tcPr>
          <w:p w:rsidR="008B22D2" w:rsidRPr="008B22D2" w:rsidRDefault="008B22D2" w:rsidP="00A97BA2">
            <w:pPr>
              <w:spacing w:line="340" w:lineRule="exact"/>
              <w:rPr>
                <w:rFonts w:eastAsia="標楷體"/>
                <w:color w:val="000000"/>
              </w:rPr>
            </w:pPr>
            <w:r w:rsidRPr="008B22D2">
              <w:rPr>
                <w:rFonts w:eastAsia="標楷體"/>
                <w:color w:val="000000"/>
              </w:rPr>
              <w:t>依學生購買數量實收實付。</w:t>
            </w:r>
          </w:p>
        </w:tc>
        <w:tc>
          <w:tcPr>
            <w:tcW w:w="3544" w:type="dxa"/>
          </w:tcPr>
          <w:p w:rsidR="008B22D2" w:rsidRPr="008B22D2" w:rsidRDefault="008B22D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依公開招標後決標金額收取。</w:t>
            </w:r>
          </w:p>
          <w:p w:rsidR="008B22D2" w:rsidRPr="008B22D2" w:rsidRDefault="008B22D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依學生購買數量計算金額。</w:t>
            </w:r>
          </w:p>
        </w:tc>
      </w:tr>
      <w:tr w:rsidR="008B22D2" w:rsidRPr="008B22D2" w:rsidTr="00A97BA2">
        <w:trPr>
          <w:cantSplit/>
          <w:trHeight w:val="703"/>
        </w:trPr>
        <w:tc>
          <w:tcPr>
            <w:tcW w:w="588" w:type="dxa"/>
            <w:vMerge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11</w:t>
            </w:r>
          </w:p>
        </w:tc>
        <w:tc>
          <w:tcPr>
            <w:tcW w:w="1750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新生團體健康檢查費用</w:t>
            </w:r>
          </w:p>
        </w:tc>
        <w:tc>
          <w:tcPr>
            <w:tcW w:w="2359" w:type="dxa"/>
            <w:vAlign w:val="center"/>
          </w:tcPr>
          <w:p w:rsidR="008B22D2" w:rsidRPr="008B22D2" w:rsidRDefault="008B22D2" w:rsidP="00A97BA2">
            <w:pPr>
              <w:spacing w:line="340" w:lineRule="exact"/>
              <w:rPr>
                <w:rFonts w:eastAsia="標楷體"/>
                <w:color w:val="000000"/>
              </w:rPr>
            </w:pPr>
            <w:r w:rsidRPr="008B22D2">
              <w:rPr>
                <w:rFonts w:eastAsia="標楷體"/>
                <w:color w:val="0000FF"/>
              </w:rPr>
              <w:t>440</w:t>
            </w:r>
            <w:r w:rsidRPr="008B22D2">
              <w:rPr>
                <w:rFonts w:eastAsia="標楷體"/>
              </w:rPr>
              <w:t>元</w:t>
            </w:r>
            <w:r w:rsidRPr="008B22D2">
              <w:rPr>
                <w:rFonts w:eastAsia="標楷體"/>
              </w:rPr>
              <w:t>(</w:t>
            </w:r>
            <w:r w:rsidRPr="008B22D2">
              <w:rPr>
                <w:rFonts w:eastAsia="標楷體"/>
              </w:rPr>
              <w:t>每生</w:t>
            </w:r>
            <w:r w:rsidRPr="008B22D2">
              <w:rPr>
                <w:rFonts w:eastAsia="標楷體"/>
              </w:rPr>
              <w:t>)</w:t>
            </w:r>
          </w:p>
        </w:tc>
        <w:tc>
          <w:tcPr>
            <w:tcW w:w="3544" w:type="dxa"/>
          </w:tcPr>
          <w:p w:rsidR="008B22D2" w:rsidRPr="008B22D2" w:rsidRDefault="008B22D2" w:rsidP="00A97BA2">
            <w:pPr>
              <w:spacing w:line="340" w:lineRule="exact"/>
              <w:ind w:left="240" w:hangingChars="100" w:hanging="240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依公開招標後決標金額收取</w:t>
            </w:r>
            <w:r w:rsidRPr="008B22D2">
              <w:rPr>
                <w:rFonts w:eastAsia="標楷體"/>
              </w:rPr>
              <w:t>(</w:t>
            </w:r>
            <w:r w:rsidRPr="008B22D2">
              <w:rPr>
                <w:rFonts w:eastAsia="標楷體"/>
                <w:color w:val="0000FF"/>
              </w:rPr>
              <w:t>111</w:t>
            </w:r>
            <w:r w:rsidRPr="008B22D2">
              <w:rPr>
                <w:rFonts w:eastAsia="標楷體"/>
                <w:color w:val="0000FF"/>
              </w:rPr>
              <w:t>、</w:t>
            </w:r>
            <w:r w:rsidRPr="008B22D2">
              <w:rPr>
                <w:rFonts w:eastAsia="標楷體"/>
                <w:color w:val="0000FF"/>
              </w:rPr>
              <w:t>112</w:t>
            </w:r>
            <w:r w:rsidRPr="008B22D2">
              <w:rPr>
                <w:rFonts w:eastAsia="標楷體"/>
              </w:rPr>
              <w:t>學年度合併招標</w:t>
            </w:r>
            <w:r w:rsidRPr="008B22D2">
              <w:rPr>
                <w:rFonts w:eastAsia="標楷體"/>
              </w:rPr>
              <w:t>)</w:t>
            </w:r>
            <w:r w:rsidRPr="008B22D2">
              <w:rPr>
                <w:rFonts w:eastAsia="標楷體"/>
              </w:rPr>
              <w:t>。</w:t>
            </w:r>
          </w:p>
          <w:p w:rsidR="008B22D2" w:rsidRPr="008B22D2" w:rsidRDefault="008B22D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一年級學生收取。</w:t>
            </w:r>
          </w:p>
        </w:tc>
      </w:tr>
      <w:tr w:rsidR="008B22D2" w:rsidRPr="008B22D2" w:rsidTr="00A97BA2">
        <w:trPr>
          <w:cantSplit/>
          <w:trHeight w:val="703"/>
        </w:trPr>
        <w:tc>
          <w:tcPr>
            <w:tcW w:w="588" w:type="dxa"/>
            <w:vMerge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12</w:t>
            </w:r>
          </w:p>
        </w:tc>
        <w:tc>
          <w:tcPr>
            <w:tcW w:w="1750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教育文化參觀校外教學活動</w:t>
            </w:r>
          </w:p>
        </w:tc>
        <w:tc>
          <w:tcPr>
            <w:tcW w:w="2359" w:type="dxa"/>
            <w:vAlign w:val="center"/>
          </w:tcPr>
          <w:p w:rsidR="008B22D2" w:rsidRPr="008B22D2" w:rsidRDefault="00177D06" w:rsidP="003C3F8F">
            <w:pPr>
              <w:spacing w:line="340" w:lineRule="exact"/>
              <w:rPr>
                <w:rFonts w:eastAsia="標楷體"/>
                <w:color w:val="000000"/>
              </w:rPr>
            </w:pPr>
            <w:r w:rsidRPr="00177D06">
              <w:rPr>
                <w:rFonts w:eastAsia="標楷體"/>
                <w:u w:val="single"/>
              </w:rPr>
              <w:t xml:space="preserve">    </w:t>
            </w:r>
            <w:r w:rsidR="008B22D2" w:rsidRPr="008B22D2">
              <w:rPr>
                <w:rFonts w:eastAsia="標楷體"/>
              </w:rPr>
              <w:t>元</w:t>
            </w:r>
            <w:r w:rsidR="008B22D2" w:rsidRPr="008B22D2">
              <w:rPr>
                <w:rFonts w:eastAsia="標楷體"/>
              </w:rPr>
              <w:t>(</w:t>
            </w:r>
            <w:r w:rsidR="008B22D2" w:rsidRPr="008B22D2">
              <w:rPr>
                <w:rFonts w:eastAsia="標楷體"/>
              </w:rPr>
              <w:t>每生</w:t>
            </w:r>
            <w:r w:rsidR="008B22D2" w:rsidRPr="008B22D2">
              <w:rPr>
                <w:rFonts w:eastAsia="標楷體"/>
              </w:rPr>
              <w:t>)</w:t>
            </w:r>
          </w:p>
        </w:tc>
        <w:tc>
          <w:tcPr>
            <w:tcW w:w="3544" w:type="dxa"/>
          </w:tcPr>
          <w:p w:rsidR="008B22D2" w:rsidRPr="008B22D2" w:rsidRDefault="008B22D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依公開招標後決標金額收取。</w:t>
            </w:r>
          </w:p>
          <w:p w:rsidR="008B22D2" w:rsidRPr="008B22D2" w:rsidRDefault="008B22D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三年級學生收取。</w:t>
            </w:r>
          </w:p>
        </w:tc>
      </w:tr>
      <w:tr w:rsidR="008B22D2" w:rsidRPr="008B22D2" w:rsidTr="00A97BA2">
        <w:trPr>
          <w:cantSplit/>
          <w:trHeight w:val="703"/>
        </w:trPr>
        <w:tc>
          <w:tcPr>
            <w:tcW w:w="588" w:type="dxa"/>
            <w:vMerge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13</w:t>
            </w:r>
          </w:p>
        </w:tc>
        <w:tc>
          <w:tcPr>
            <w:tcW w:w="1750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輔導課費用</w:t>
            </w:r>
          </w:p>
        </w:tc>
        <w:tc>
          <w:tcPr>
            <w:tcW w:w="2359" w:type="dxa"/>
            <w:vAlign w:val="center"/>
          </w:tcPr>
          <w:p w:rsidR="008B22D2" w:rsidRPr="008B22D2" w:rsidRDefault="008B22D2" w:rsidP="00B1675F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  <w:color w:val="FF0000"/>
                <w:u w:val="single"/>
              </w:rPr>
              <w:t>25</w:t>
            </w:r>
            <w:r w:rsidRPr="008B22D2">
              <w:rPr>
                <w:rFonts w:eastAsia="標楷體"/>
                <w:u w:val="single"/>
              </w:rPr>
              <w:t>元</w:t>
            </w:r>
            <w:r w:rsidRPr="008B22D2">
              <w:rPr>
                <w:rFonts w:eastAsia="標楷體"/>
                <w:u w:val="single"/>
              </w:rPr>
              <w:t>/</w:t>
            </w:r>
            <w:r w:rsidRPr="008B22D2">
              <w:rPr>
                <w:rFonts w:eastAsia="標楷體"/>
                <w:u w:val="single"/>
              </w:rPr>
              <w:t>每節</w:t>
            </w:r>
          </w:p>
        </w:tc>
        <w:tc>
          <w:tcPr>
            <w:tcW w:w="3544" w:type="dxa"/>
          </w:tcPr>
          <w:p w:rsidR="008B22D2" w:rsidRPr="008B22D2" w:rsidRDefault="008B22D2" w:rsidP="00A97BA2">
            <w:pPr>
              <w:spacing w:line="340" w:lineRule="exact"/>
              <w:ind w:left="240" w:hangingChars="100" w:hanging="240"/>
              <w:rPr>
                <w:rFonts w:eastAsia="標楷體"/>
              </w:rPr>
            </w:pPr>
            <w:r w:rsidRPr="008B22D2">
              <w:rPr>
                <w:rFonts w:eastAsia="標楷體"/>
              </w:rPr>
              <w:t>1.</w:t>
            </w:r>
            <w:r w:rsidRPr="008B22D2">
              <w:rPr>
                <w:rFonts w:eastAsia="標楷體"/>
              </w:rPr>
              <w:t>依教育部主管高級中等學校向學生收取費用補充規定收取。</w:t>
            </w:r>
          </w:p>
          <w:p w:rsidR="008B22D2" w:rsidRPr="008B22D2" w:rsidRDefault="008B22D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</w:rPr>
              <w:t>2.</w:t>
            </w:r>
            <w:r w:rsidRPr="008B22D2">
              <w:rPr>
                <w:rFonts w:eastAsia="標楷體"/>
              </w:rPr>
              <w:t>向參加輔導課學生收取。</w:t>
            </w:r>
          </w:p>
        </w:tc>
      </w:tr>
      <w:tr w:rsidR="008B22D2" w:rsidRPr="008B22D2" w:rsidTr="00A97BA2">
        <w:trPr>
          <w:cantSplit/>
          <w:trHeight w:val="703"/>
        </w:trPr>
        <w:tc>
          <w:tcPr>
            <w:tcW w:w="588" w:type="dxa"/>
            <w:vMerge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center"/>
              <w:rPr>
                <w:rFonts w:eastAsia="標楷體"/>
              </w:rPr>
            </w:pPr>
            <w:r w:rsidRPr="008B22D2">
              <w:rPr>
                <w:rFonts w:eastAsia="標楷體"/>
              </w:rPr>
              <w:t>14</w:t>
            </w:r>
          </w:p>
        </w:tc>
        <w:tc>
          <w:tcPr>
            <w:tcW w:w="1750" w:type="dxa"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  <w:r w:rsidRPr="008B22D2">
              <w:rPr>
                <w:rFonts w:eastAsia="標楷體"/>
              </w:rPr>
              <w:t>重補修費用</w:t>
            </w:r>
          </w:p>
        </w:tc>
        <w:tc>
          <w:tcPr>
            <w:tcW w:w="2359" w:type="dxa"/>
            <w:vAlign w:val="center"/>
          </w:tcPr>
          <w:p w:rsidR="008B22D2" w:rsidRPr="008B22D2" w:rsidRDefault="008B22D2" w:rsidP="00A97BA2">
            <w:pPr>
              <w:spacing w:line="340" w:lineRule="exact"/>
              <w:rPr>
                <w:rFonts w:eastAsia="標楷體"/>
                <w:u w:val="single"/>
              </w:rPr>
            </w:pPr>
            <w:r w:rsidRPr="008B22D2">
              <w:rPr>
                <w:rFonts w:eastAsia="標楷體"/>
              </w:rPr>
              <w:t>240</w:t>
            </w:r>
            <w:r w:rsidRPr="008B22D2">
              <w:rPr>
                <w:rFonts w:eastAsia="標楷體"/>
              </w:rPr>
              <w:t>元</w:t>
            </w:r>
            <w:r w:rsidRPr="008B22D2">
              <w:rPr>
                <w:rFonts w:eastAsia="標楷體"/>
              </w:rPr>
              <w:t>/</w:t>
            </w:r>
            <w:r w:rsidRPr="008B22D2">
              <w:rPr>
                <w:rFonts w:eastAsia="標楷體"/>
              </w:rPr>
              <w:t>每學分</w:t>
            </w:r>
          </w:p>
        </w:tc>
        <w:tc>
          <w:tcPr>
            <w:tcW w:w="3544" w:type="dxa"/>
          </w:tcPr>
          <w:p w:rsidR="008B22D2" w:rsidRPr="008B22D2" w:rsidRDefault="008B22D2" w:rsidP="00A97BA2">
            <w:pPr>
              <w:spacing w:line="340" w:lineRule="exact"/>
              <w:ind w:left="240" w:hangingChars="100" w:hanging="240"/>
              <w:rPr>
                <w:rFonts w:eastAsia="標楷體"/>
                <w:color w:val="000000"/>
                <w:shd w:val="clear" w:color="auto" w:fill="FFFFFF"/>
              </w:rPr>
            </w:pPr>
            <w:r w:rsidRPr="008B22D2">
              <w:rPr>
                <w:rFonts w:eastAsia="標楷體"/>
                <w:color w:val="000000"/>
                <w:shd w:val="clear" w:color="auto" w:fill="FFFFFF"/>
              </w:rPr>
              <w:t>1.</w:t>
            </w:r>
            <w:r w:rsidRPr="008B22D2">
              <w:rPr>
                <w:rFonts w:eastAsia="標楷體"/>
                <w:color w:val="000000"/>
                <w:shd w:val="clear" w:color="auto" w:fill="FFFFFF"/>
              </w:rPr>
              <w:t>依教育部主管高級中等學校學生重修及補修學分補充規定收取。</w:t>
            </w:r>
          </w:p>
          <w:p w:rsidR="008B22D2" w:rsidRPr="008B22D2" w:rsidRDefault="008B22D2" w:rsidP="00A97BA2">
            <w:pPr>
              <w:spacing w:line="340" w:lineRule="exact"/>
              <w:rPr>
                <w:rFonts w:eastAsia="標楷體"/>
              </w:rPr>
            </w:pPr>
            <w:r w:rsidRPr="008B22D2">
              <w:rPr>
                <w:rFonts w:eastAsia="標楷體"/>
                <w:color w:val="000000"/>
                <w:shd w:val="clear" w:color="auto" w:fill="FFFFFF"/>
              </w:rPr>
              <w:t>2.</w:t>
            </w:r>
            <w:r w:rsidRPr="008B22D2">
              <w:rPr>
                <w:rFonts w:eastAsia="標楷體"/>
                <w:color w:val="000000"/>
                <w:shd w:val="clear" w:color="auto" w:fill="FFFFFF"/>
              </w:rPr>
              <w:t>向參加重補修學生收取。</w:t>
            </w:r>
          </w:p>
        </w:tc>
      </w:tr>
      <w:tr w:rsidR="008B22D2" w:rsidRPr="008B22D2" w:rsidTr="001B591F">
        <w:trPr>
          <w:cantSplit/>
          <w:trHeight w:val="703"/>
        </w:trPr>
        <w:tc>
          <w:tcPr>
            <w:tcW w:w="588" w:type="dxa"/>
            <w:vMerge/>
            <w:vAlign w:val="center"/>
          </w:tcPr>
          <w:p w:rsidR="008B22D2" w:rsidRPr="008B22D2" w:rsidRDefault="008B22D2" w:rsidP="00A97BA2">
            <w:pPr>
              <w:spacing w:line="340" w:lineRule="exact"/>
              <w:jc w:val="both"/>
              <w:rPr>
                <w:rFonts w:eastAsia="標楷體"/>
              </w:rPr>
            </w:pPr>
          </w:p>
        </w:tc>
        <w:tc>
          <w:tcPr>
            <w:tcW w:w="434" w:type="dxa"/>
            <w:vAlign w:val="center"/>
          </w:tcPr>
          <w:p w:rsidR="008B22D2" w:rsidRPr="008B22D2" w:rsidRDefault="001B591F" w:rsidP="00A97BA2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</w:p>
        </w:tc>
        <w:tc>
          <w:tcPr>
            <w:tcW w:w="1750" w:type="dxa"/>
            <w:vAlign w:val="center"/>
          </w:tcPr>
          <w:p w:rsidR="008B22D2" w:rsidRPr="008B22D2" w:rsidRDefault="001B591F" w:rsidP="00A97BA2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模擬考費用</w:t>
            </w:r>
          </w:p>
        </w:tc>
        <w:tc>
          <w:tcPr>
            <w:tcW w:w="2359" w:type="dxa"/>
            <w:vAlign w:val="center"/>
          </w:tcPr>
          <w:p w:rsidR="008B22D2" w:rsidRPr="008B22D2" w:rsidRDefault="00177D06" w:rsidP="00A97BA2">
            <w:pPr>
              <w:spacing w:line="340" w:lineRule="exact"/>
              <w:rPr>
                <w:rFonts w:eastAsia="標楷體"/>
              </w:rPr>
            </w:pPr>
            <w:r w:rsidRPr="00177D06">
              <w:rPr>
                <w:rFonts w:eastAsia="標楷體"/>
                <w:u w:val="single"/>
              </w:rPr>
              <w:t xml:space="preserve">    </w:t>
            </w:r>
            <w:r w:rsidRPr="008B22D2">
              <w:rPr>
                <w:rFonts w:eastAsia="標楷體"/>
              </w:rPr>
              <w:t>元</w:t>
            </w:r>
            <w:r w:rsidRPr="008B22D2">
              <w:rPr>
                <w:rFonts w:eastAsia="標楷體"/>
              </w:rPr>
              <w:t>(</w:t>
            </w:r>
            <w:r w:rsidRPr="008B22D2">
              <w:rPr>
                <w:rFonts w:eastAsia="標楷體"/>
              </w:rPr>
              <w:t>每生</w:t>
            </w:r>
            <w:r w:rsidRPr="008B22D2">
              <w:rPr>
                <w:rFonts w:eastAsia="標楷體"/>
              </w:rPr>
              <w:t>)</w:t>
            </w:r>
          </w:p>
        </w:tc>
        <w:tc>
          <w:tcPr>
            <w:tcW w:w="3544" w:type="dxa"/>
            <w:vAlign w:val="center"/>
          </w:tcPr>
          <w:p w:rsidR="00EF677A" w:rsidRPr="00EF677A" w:rsidRDefault="00EF677A" w:rsidP="001B591F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 w:rsidRPr="008B22D2">
              <w:rPr>
                <w:rFonts w:eastAsia="標楷體"/>
              </w:rPr>
              <w:t>依公開招標後決標金額收取。</w:t>
            </w:r>
          </w:p>
          <w:p w:rsidR="008B22D2" w:rsidRPr="008B22D2" w:rsidRDefault="00EF677A" w:rsidP="001B591F">
            <w:pPr>
              <w:spacing w:line="3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1B591F">
              <w:rPr>
                <w:rFonts w:eastAsia="標楷體" w:hint="eastAsia"/>
              </w:rPr>
              <w:t>向三年級參加模擬考學生收取</w:t>
            </w:r>
          </w:p>
        </w:tc>
      </w:tr>
    </w:tbl>
    <w:p w:rsidR="00A97BA2" w:rsidRPr="008B22D2" w:rsidRDefault="00A97BA2" w:rsidP="00A97BA2">
      <w:pPr>
        <w:spacing w:line="400" w:lineRule="exact"/>
        <w:ind w:leftChars="-3" w:left="5" w:hangingChars="5" w:hanging="12"/>
        <w:rPr>
          <w:rFonts w:eastAsia="標楷體"/>
          <w:kern w:val="0"/>
        </w:rPr>
      </w:pPr>
    </w:p>
    <w:p w:rsidR="00A97BA2" w:rsidRPr="008B22D2" w:rsidRDefault="00A97BA2" w:rsidP="008B22D2">
      <w:pPr>
        <w:spacing w:line="400" w:lineRule="exact"/>
        <w:ind w:leftChars="-3" w:left="7" w:hangingChars="5" w:hanging="14"/>
        <w:rPr>
          <w:rFonts w:eastAsia="標楷體"/>
          <w:kern w:val="0"/>
          <w:sz w:val="28"/>
          <w:szCs w:val="28"/>
        </w:rPr>
      </w:pPr>
      <w:r w:rsidRPr="008B22D2">
        <w:rPr>
          <w:rFonts w:eastAsia="標楷體"/>
          <w:kern w:val="0"/>
          <w:sz w:val="28"/>
          <w:szCs w:val="28"/>
        </w:rPr>
        <w:t>說明：</w:t>
      </w:r>
    </w:p>
    <w:p w:rsidR="00A97BA2" w:rsidRPr="008B22D2" w:rsidRDefault="00A97BA2" w:rsidP="008B22D2">
      <w:pPr>
        <w:spacing w:line="400" w:lineRule="exact"/>
        <w:ind w:leftChars="113" w:left="557" w:hangingChars="102" w:hanging="286"/>
        <w:rPr>
          <w:rFonts w:eastAsia="標楷體"/>
          <w:kern w:val="0"/>
          <w:sz w:val="28"/>
          <w:szCs w:val="28"/>
        </w:rPr>
      </w:pPr>
      <w:r w:rsidRPr="008B22D2">
        <w:rPr>
          <w:rFonts w:eastAsia="標楷體"/>
          <w:kern w:val="0"/>
          <w:sz w:val="28"/>
          <w:szCs w:val="28"/>
        </w:rPr>
        <w:t>1.</w:t>
      </w:r>
      <w:r w:rsidRPr="008B22D2">
        <w:rPr>
          <w:rFonts w:eastAsia="標楷體"/>
          <w:spacing w:val="-2"/>
          <w:kern w:val="0"/>
          <w:sz w:val="28"/>
          <w:szCs w:val="28"/>
        </w:rPr>
        <w:t>依據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>中華民國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>111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>年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>7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>月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>4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>日教育部臺教授國部字第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 xml:space="preserve"> </w:t>
      </w:r>
      <w:r w:rsidR="008B22D2" w:rsidRPr="008B22D2">
        <w:rPr>
          <w:rFonts w:eastAsia="細明體"/>
          <w:color w:val="000000"/>
          <w:sz w:val="28"/>
          <w:szCs w:val="28"/>
          <w:shd w:val="clear" w:color="auto" w:fill="F9FBFB"/>
        </w:rPr>
        <w:t>1110077705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 xml:space="preserve"> 5A</w:t>
      </w:r>
      <w:r w:rsidR="008B22D2" w:rsidRPr="008B22D2">
        <w:rPr>
          <w:rFonts w:eastAsia="標楷體"/>
          <w:spacing w:val="-2"/>
          <w:kern w:val="0"/>
          <w:sz w:val="28"/>
          <w:szCs w:val="28"/>
        </w:rPr>
        <w:t>令</w:t>
      </w:r>
      <w:r w:rsidRPr="008B22D2">
        <w:rPr>
          <w:rFonts w:eastAsia="標楷體"/>
          <w:spacing w:val="-2"/>
          <w:kern w:val="0"/>
          <w:sz w:val="28"/>
          <w:szCs w:val="28"/>
        </w:rPr>
        <w:t>「高級中等學校向學生收取費用辦法」辦理。</w:t>
      </w:r>
    </w:p>
    <w:p w:rsidR="00A97BA2" w:rsidRPr="008B22D2" w:rsidRDefault="00A97BA2" w:rsidP="008B22D2">
      <w:pPr>
        <w:spacing w:line="400" w:lineRule="exact"/>
        <w:ind w:leftChars="113" w:left="557" w:hangingChars="102" w:hanging="286"/>
        <w:rPr>
          <w:rFonts w:eastAsia="標楷體"/>
          <w:kern w:val="0"/>
          <w:sz w:val="28"/>
          <w:szCs w:val="28"/>
        </w:rPr>
      </w:pPr>
      <w:r w:rsidRPr="008B22D2">
        <w:rPr>
          <w:rFonts w:eastAsia="標楷體"/>
          <w:kern w:val="0"/>
          <w:sz w:val="28"/>
          <w:szCs w:val="28"/>
        </w:rPr>
        <w:t>2.</w:t>
      </w:r>
      <w:r w:rsidRPr="008B22D2">
        <w:rPr>
          <w:rFonts w:eastAsia="標楷體"/>
          <w:kern w:val="0"/>
          <w:sz w:val="28"/>
          <w:szCs w:val="28"/>
        </w:rPr>
        <w:t>依據「國立北門高級農工職業學校收取學生代辦費辦法」辦理。</w:t>
      </w:r>
    </w:p>
    <w:p w:rsidR="00D5007C" w:rsidRPr="00A97BA2" w:rsidRDefault="00A97BA2" w:rsidP="00B0032E">
      <w:pPr>
        <w:spacing w:line="400" w:lineRule="exact"/>
        <w:ind w:leftChars="113" w:left="557" w:hangingChars="102" w:hanging="286"/>
      </w:pPr>
      <w:r w:rsidRPr="008B22D2">
        <w:rPr>
          <w:rFonts w:eastAsia="標楷體"/>
          <w:kern w:val="0"/>
          <w:sz w:val="28"/>
          <w:szCs w:val="28"/>
        </w:rPr>
        <w:t>3.</w:t>
      </w:r>
      <w:r w:rsidRPr="008B22D2">
        <w:rPr>
          <w:rFonts w:eastAsia="標楷體"/>
          <w:kern w:val="0"/>
          <w:sz w:val="28"/>
          <w:szCs w:val="28"/>
        </w:rPr>
        <w:t>本收費標準表於</w:t>
      </w:r>
      <w:r w:rsidRPr="008B22D2">
        <w:rPr>
          <w:rFonts w:eastAsia="標楷體"/>
          <w:kern w:val="0"/>
          <w:sz w:val="28"/>
          <w:szCs w:val="28"/>
        </w:rPr>
        <w:t>11</w:t>
      </w:r>
      <w:r w:rsidR="00A6192A" w:rsidRPr="008B22D2">
        <w:rPr>
          <w:rFonts w:eastAsia="標楷體"/>
          <w:kern w:val="0"/>
          <w:sz w:val="28"/>
          <w:szCs w:val="28"/>
        </w:rPr>
        <w:t>1</w:t>
      </w:r>
      <w:r w:rsidRPr="008B22D2">
        <w:rPr>
          <w:rFonts w:eastAsia="標楷體"/>
          <w:kern w:val="0"/>
          <w:sz w:val="28"/>
          <w:szCs w:val="28"/>
        </w:rPr>
        <w:t>年</w:t>
      </w:r>
      <w:r w:rsidRPr="008B22D2">
        <w:rPr>
          <w:rFonts w:eastAsia="標楷體"/>
          <w:kern w:val="0"/>
          <w:sz w:val="28"/>
          <w:szCs w:val="28"/>
        </w:rPr>
        <w:t>8</w:t>
      </w:r>
      <w:r w:rsidRPr="008B22D2">
        <w:rPr>
          <w:rFonts w:eastAsia="標楷體"/>
          <w:kern w:val="0"/>
          <w:sz w:val="28"/>
          <w:szCs w:val="28"/>
        </w:rPr>
        <w:t>月</w:t>
      </w:r>
      <w:r w:rsidR="006C5DE7">
        <w:rPr>
          <w:rFonts w:eastAsia="標楷體" w:hint="eastAsia"/>
          <w:kern w:val="0"/>
          <w:sz w:val="28"/>
          <w:szCs w:val="28"/>
        </w:rPr>
        <w:t>10</w:t>
      </w:r>
      <w:r w:rsidRPr="008B22D2">
        <w:rPr>
          <w:rFonts w:eastAsia="標楷體"/>
          <w:kern w:val="0"/>
          <w:sz w:val="28"/>
          <w:szCs w:val="28"/>
        </w:rPr>
        <w:t>日「向學生收取代收代辦費用計價協商會議」</w:t>
      </w:r>
      <w:r w:rsidRPr="002910B7">
        <w:rPr>
          <w:rFonts w:eastAsia="標楷體"/>
          <w:kern w:val="0"/>
          <w:sz w:val="28"/>
          <w:szCs w:val="28"/>
        </w:rPr>
        <w:t>討論</w:t>
      </w:r>
      <w:r w:rsidR="002910B7" w:rsidRPr="002910B7">
        <w:rPr>
          <w:rFonts w:eastAsia="標楷體" w:hint="eastAsia"/>
          <w:kern w:val="0"/>
          <w:sz w:val="28"/>
          <w:szCs w:val="28"/>
        </w:rPr>
        <w:t>通過</w:t>
      </w:r>
      <w:r w:rsidRPr="008B22D2">
        <w:rPr>
          <w:rFonts w:eastAsia="標楷體"/>
          <w:kern w:val="0"/>
          <w:sz w:val="28"/>
          <w:szCs w:val="28"/>
        </w:rPr>
        <w:t>。</w:t>
      </w:r>
    </w:p>
    <w:sectPr w:rsidR="00D5007C" w:rsidRPr="00A97BA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52" w:rsidRDefault="00882C52" w:rsidP="00D33275">
      <w:r>
        <w:separator/>
      </w:r>
    </w:p>
  </w:endnote>
  <w:endnote w:type="continuationSeparator" w:id="0">
    <w:p w:rsidR="00882C52" w:rsidRDefault="00882C52" w:rsidP="00D3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0683437"/>
      <w:docPartObj>
        <w:docPartGallery w:val="Page Numbers (Bottom of Page)"/>
        <w:docPartUnique/>
      </w:docPartObj>
    </w:sdtPr>
    <w:sdtEndPr/>
    <w:sdtContent>
      <w:p w:rsidR="00A97BA2" w:rsidRDefault="00A97B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8F0" w:rsidRPr="007B18F0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:rsidR="00A97BA2" w:rsidRDefault="00A97BA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52" w:rsidRDefault="00882C52" w:rsidP="00D33275">
      <w:r>
        <w:separator/>
      </w:r>
    </w:p>
  </w:footnote>
  <w:footnote w:type="continuationSeparator" w:id="0">
    <w:p w:rsidR="00882C52" w:rsidRDefault="00882C52" w:rsidP="00D33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5D28"/>
    <w:multiLevelType w:val="multilevel"/>
    <w:tmpl w:val="432410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41194"/>
    <w:multiLevelType w:val="multilevel"/>
    <w:tmpl w:val="F9D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A96956"/>
    <w:multiLevelType w:val="hybridMultilevel"/>
    <w:tmpl w:val="8BB4FD04"/>
    <w:lvl w:ilvl="0" w:tplc="D98C48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E21CF9"/>
    <w:multiLevelType w:val="multilevel"/>
    <w:tmpl w:val="6AD60D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1F483B"/>
    <w:multiLevelType w:val="multilevel"/>
    <w:tmpl w:val="A06AA2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5A07F0"/>
    <w:multiLevelType w:val="multilevel"/>
    <w:tmpl w:val="5E681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7C"/>
    <w:rsid w:val="00057D0E"/>
    <w:rsid w:val="00113A6D"/>
    <w:rsid w:val="00163655"/>
    <w:rsid w:val="00177D06"/>
    <w:rsid w:val="001B591F"/>
    <w:rsid w:val="001B7133"/>
    <w:rsid w:val="002560EE"/>
    <w:rsid w:val="002910B7"/>
    <w:rsid w:val="002D3BFE"/>
    <w:rsid w:val="002F445C"/>
    <w:rsid w:val="0031265F"/>
    <w:rsid w:val="003205A3"/>
    <w:rsid w:val="00391827"/>
    <w:rsid w:val="003C3F8F"/>
    <w:rsid w:val="003E31EA"/>
    <w:rsid w:val="004213E6"/>
    <w:rsid w:val="004E29C9"/>
    <w:rsid w:val="00515A98"/>
    <w:rsid w:val="00583C63"/>
    <w:rsid w:val="00597E0E"/>
    <w:rsid w:val="00631713"/>
    <w:rsid w:val="00694228"/>
    <w:rsid w:val="006C5DE7"/>
    <w:rsid w:val="00721A1A"/>
    <w:rsid w:val="00730718"/>
    <w:rsid w:val="007444E7"/>
    <w:rsid w:val="007569B0"/>
    <w:rsid w:val="007819D8"/>
    <w:rsid w:val="007B18F0"/>
    <w:rsid w:val="007D2D2F"/>
    <w:rsid w:val="008172DE"/>
    <w:rsid w:val="00840F3D"/>
    <w:rsid w:val="00881563"/>
    <w:rsid w:val="00882C52"/>
    <w:rsid w:val="00886AF9"/>
    <w:rsid w:val="008B22D2"/>
    <w:rsid w:val="008C67E3"/>
    <w:rsid w:val="008F3CCC"/>
    <w:rsid w:val="00906E4B"/>
    <w:rsid w:val="0091215A"/>
    <w:rsid w:val="00934BDF"/>
    <w:rsid w:val="00943BB8"/>
    <w:rsid w:val="00A320E5"/>
    <w:rsid w:val="00A333CD"/>
    <w:rsid w:val="00A36B6E"/>
    <w:rsid w:val="00A5476A"/>
    <w:rsid w:val="00A6192A"/>
    <w:rsid w:val="00A81DFD"/>
    <w:rsid w:val="00A97BA2"/>
    <w:rsid w:val="00B0032E"/>
    <w:rsid w:val="00B1675F"/>
    <w:rsid w:val="00B174D8"/>
    <w:rsid w:val="00B22B3B"/>
    <w:rsid w:val="00B22CAE"/>
    <w:rsid w:val="00B24773"/>
    <w:rsid w:val="00B4581E"/>
    <w:rsid w:val="00C056C1"/>
    <w:rsid w:val="00C16AC8"/>
    <w:rsid w:val="00C42040"/>
    <w:rsid w:val="00C90AB8"/>
    <w:rsid w:val="00C96AF3"/>
    <w:rsid w:val="00CD65CB"/>
    <w:rsid w:val="00D33275"/>
    <w:rsid w:val="00D5007C"/>
    <w:rsid w:val="00DA6936"/>
    <w:rsid w:val="00DE4260"/>
    <w:rsid w:val="00E048AA"/>
    <w:rsid w:val="00E128A4"/>
    <w:rsid w:val="00E2303E"/>
    <w:rsid w:val="00E835A3"/>
    <w:rsid w:val="00EF677A"/>
    <w:rsid w:val="00F76293"/>
    <w:rsid w:val="00F857B4"/>
    <w:rsid w:val="00FD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0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0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332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33275"/>
    <w:rPr>
      <w:kern w:val="2"/>
    </w:rPr>
  </w:style>
  <w:style w:type="paragraph" w:styleId="a6">
    <w:name w:val="footer"/>
    <w:basedOn w:val="a"/>
    <w:link w:val="a7"/>
    <w:uiPriority w:val="99"/>
    <w:rsid w:val="00D332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33275"/>
    <w:rPr>
      <w:kern w:val="2"/>
    </w:rPr>
  </w:style>
  <w:style w:type="paragraph" w:styleId="a8">
    <w:name w:val="Body Text Indent"/>
    <w:basedOn w:val="a"/>
    <w:link w:val="a9"/>
    <w:rsid w:val="00A97BA2"/>
    <w:pPr>
      <w:spacing w:line="520" w:lineRule="exact"/>
      <w:ind w:left="644" w:hanging="644"/>
    </w:pPr>
    <w:rPr>
      <w:sz w:val="32"/>
    </w:rPr>
  </w:style>
  <w:style w:type="character" w:customStyle="1" w:styleId="a9">
    <w:name w:val="本文縮排 字元"/>
    <w:basedOn w:val="a0"/>
    <w:link w:val="a8"/>
    <w:rsid w:val="00A97BA2"/>
    <w:rPr>
      <w:kern w:val="2"/>
      <w:sz w:val="32"/>
      <w:szCs w:val="24"/>
    </w:rPr>
  </w:style>
  <w:style w:type="paragraph" w:styleId="2">
    <w:name w:val="Body Text Indent 2"/>
    <w:basedOn w:val="a"/>
    <w:link w:val="20"/>
    <w:rsid w:val="00A97BA2"/>
    <w:pPr>
      <w:spacing w:line="520" w:lineRule="exact"/>
      <w:ind w:left="1582" w:hanging="1582"/>
    </w:pPr>
    <w:rPr>
      <w:sz w:val="32"/>
    </w:rPr>
  </w:style>
  <w:style w:type="character" w:customStyle="1" w:styleId="20">
    <w:name w:val="本文縮排 2 字元"/>
    <w:basedOn w:val="a0"/>
    <w:link w:val="2"/>
    <w:rsid w:val="00A97BA2"/>
    <w:rPr>
      <w:kern w:val="2"/>
      <w:sz w:val="32"/>
      <w:szCs w:val="24"/>
    </w:rPr>
  </w:style>
  <w:style w:type="paragraph" w:styleId="3">
    <w:name w:val="Body Text Indent 3"/>
    <w:basedOn w:val="a"/>
    <w:link w:val="30"/>
    <w:rsid w:val="00A97BA2"/>
    <w:pPr>
      <w:spacing w:line="520" w:lineRule="exact"/>
      <w:ind w:left="686" w:hanging="686"/>
    </w:pPr>
    <w:rPr>
      <w:sz w:val="32"/>
    </w:rPr>
  </w:style>
  <w:style w:type="character" w:customStyle="1" w:styleId="30">
    <w:name w:val="本文縮排 3 字元"/>
    <w:basedOn w:val="a0"/>
    <w:link w:val="3"/>
    <w:rsid w:val="00A97BA2"/>
    <w:rPr>
      <w:kern w:val="2"/>
      <w:sz w:val="32"/>
      <w:szCs w:val="24"/>
    </w:rPr>
  </w:style>
  <w:style w:type="paragraph" w:styleId="aa">
    <w:name w:val="Balloon Text"/>
    <w:basedOn w:val="a"/>
    <w:link w:val="ab"/>
    <w:rsid w:val="00A3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36B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36B6E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0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5007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332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D33275"/>
    <w:rPr>
      <w:kern w:val="2"/>
    </w:rPr>
  </w:style>
  <w:style w:type="paragraph" w:styleId="a6">
    <w:name w:val="footer"/>
    <w:basedOn w:val="a"/>
    <w:link w:val="a7"/>
    <w:uiPriority w:val="99"/>
    <w:rsid w:val="00D33275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D33275"/>
    <w:rPr>
      <w:kern w:val="2"/>
    </w:rPr>
  </w:style>
  <w:style w:type="paragraph" w:styleId="a8">
    <w:name w:val="Body Text Indent"/>
    <w:basedOn w:val="a"/>
    <w:link w:val="a9"/>
    <w:rsid w:val="00A97BA2"/>
    <w:pPr>
      <w:spacing w:line="520" w:lineRule="exact"/>
      <w:ind w:left="644" w:hanging="644"/>
    </w:pPr>
    <w:rPr>
      <w:sz w:val="32"/>
    </w:rPr>
  </w:style>
  <w:style w:type="character" w:customStyle="1" w:styleId="a9">
    <w:name w:val="本文縮排 字元"/>
    <w:basedOn w:val="a0"/>
    <w:link w:val="a8"/>
    <w:rsid w:val="00A97BA2"/>
    <w:rPr>
      <w:kern w:val="2"/>
      <w:sz w:val="32"/>
      <w:szCs w:val="24"/>
    </w:rPr>
  </w:style>
  <w:style w:type="paragraph" w:styleId="2">
    <w:name w:val="Body Text Indent 2"/>
    <w:basedOn w:val="a"/>
    <w:link w:val="20"/>
    <w:rsid w:val="00A97BA2"/>
    <w:pPr>
      <w:spacing w:line="520" w:lineRule="exact"/>
      <w:ind w:left="1582" w:hanging="1582"/>
    </w:pPr>
    <w:rPr>
      <w:sz w:val="32"/>
    </w:rPr>
  </w:style>
  <w:style w:type="character" w:customStyle="1" w:styleId="20">
    <w:name w:val="本文縮排 2 字元"/>
    <w:basedOn w:val="a0"/>
    <w:link w:val="2"/>
    <w:rsid w:val="00A97BA2"/>
    <w:rPr>
      <w:kern w:val="2"/>
      <w:sz w:val="32"/>
      <w:szCs w:val="24"/>
    </w:rPr>
  </w:style>
  <w:style w:type="paragraph" w:styleId="3">
    <w:name w:val="Body Text Indent 3"/>
    <w:basedOn w:val="a"/>
    <w:link w:val="30"/>
    <w:rsid w:val="00A97BA2"/>
    <w:pPr>
      <w:spacing w:line="520" w:lineRule="exact"/>
      <w:ind w:left="686" w:hanging="686"/>
    </w:pPr>
    <w:rPr>
      <w:sz w:val="32"/>
    </w:rPr>
  </w:style>
  <w:style w:type="character" w:customStyle="1" w:styleId="30">
    <w:name w:val="本文縮排 3 字元"/>
    <w:basedOn w:val="a0"/>
    <w:link w:val="3"/>
    <w:rsid w:val="00A97BA2"/>
    <w:rPr>
      <w:kern w:val="2"/>
      <w:sz w:val="32"/>
      <w:szCs w:val="24"/>
    </w:rPr>
  </w:style>
  <w:style w:type="paragraph" w:styleId="aa">
    <w:name w:val="Balloon Text"/>
    <w:basedOn w:val="a"/>
    <w:link w:val="ab"/>
    <w:rsid w:val="00A36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A36B6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36B6E"/>
    <w:pPr>
      <w:widowControl/>
      <w:spacing w:before="100" w:beforeAutospacing="1" w:after="142" w:line="276" w:lineRule="auto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>pmai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國立北門農工102學年度第1學期</dc:title>
  <dc:creator>tujung</dc:creator>
  <cp:lastModifiedBy>user</cp:lastModifiedBy>
  <cp:revision>3</cp:revision>
  <cp:lastPrinted>2021-08-11T02:40:00Z</cp:lastPrinted>
  <dcterms:created xsi:type="dcterms:W3CDTF">2022-08-10T23:47:00Z</dcterms:created>
  <dcterms:modified xsi:type="dcterms:W3CDTF">2022-08-11T23:52:00Z</dcterms:modified>
</cp:coreProperties>
</file>