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0F" w:rsidRPr="00320656" w:rsidRDefault="0041130F" w:rsidP="00974EE7">
      <w:pPr>
        <w:jc w:val="center"/>
        <w:rPr>
          <w:rFonts w:ascii="Times New Roman" w:eastAsia="標楷體" w:hAnsi="Times New Roman"/>
          <w:color w:val="000000" w:themeColor="text1"/>
          <w:sz w:val="56"/>
          <w:szCs w:val="56"/>
        </w:rPr>
      </w:pPr>
      <w:bookmarkStart w:id="0" w:name="_GoBack"/>
      <w:bookmarkEnd w:id="0"/>
      <w:r w:rsidRPr="00320656">
        <w:rPr>
          <w:rFonts w:ascii="Times New Roman" w:eastAsia="標楷體" w:hAnsi="Times New Roman"/>
          <w:color w:val="000000" w:themeColor="text1"/>
          <w:sz w:val="56"/>
          <w:szCs w:val="56"/>
        </w:rPr>
        <w:t>立北門高級農工職業學校</w:t>
      </w:r>
    </w:p>
    <w:p w:rsidR="0041130F" w:rsidRPr="00320656" w:rsidRDefault="0041130F" w:rsidP="0041130F">
      <w:pPr>
        <w:jc w:val="center"/>
        <w:rPr>
          <w:rFonts w:ascii="Times New Roman" w:eastAsia="標楷體" w:hAnsi="Times New Roman"/>
          <w:color w:val="000000" w:themeColor="text1"/>
          <w:sz w:val="72"/>
          <w:szCs w:val="72"/>
        </w:rPr>
      </w:pPr>
    </w:p>
    <w:p w:rsidR="0041130F" w:rsidRPr="00320656" w:rsidRDefault="0041130F" w:rsidP="0041130F">
      <w:pPr>
        <w:jc w:val="center"/>
        <w:rPr>
          <w:rFonts w:ascii="Times New Roman" w:eastAsia="標楷體" w:hAnsi="Times New Roman"/>
          <w:color w:val="000000" w:themeColor="text1"/>
          <w:sz w:val="72"/>
          <w:szCs w:val="72"/>
        </w:rPr>
      </w:pPr>
      <w:r w:rsidRPr="00320656">
        <w:rPr>
          <w:rFonts w:ascii="Times New Roman" w:eastAsia="標楷體" w:hAnsi="Times New Roman"/>
          <w:color w:val="000000" w:themeColor="text1"/>
          <w:sz w:val="72"/>
          <w:szCs w:val="72"/>
        </w:rPr>
        <w:t>學校校務發展計畫</w:t>
      </w:r>
    </w:p>
    <w:p w:rsidR="0041130F" w:rsidRPr="00320656" w:rsidRDefault="0041130F" w:rsidP="0041130F">
      <w:pPr>
        <w:jc w:val="center"/>
        <w:rPr>
          <w:rFonts w:ascii="Times New Roman" w:eastAsia="標楷體" w:hAnsi="Times New Roman"/>
          <w:color w:val="000000" w:themeColor="text1"/>
          <w:sz w:val="32"/>
          <w:szCs w:val="32"/>
        </w:rPr>
      </w:pPr>
    </w:p>
    <w:p w:rsidR="0041130F" w:rsidRPr="00320656" w:rsidRDefault="001A2457" w:rsidP="001A2457">
      <w:pPr>
        <w:jc w:val="center"/>
        <w:rPr>
          <w:rFonts w:ascii="Times New Roman" w:eastAsia="標楷體" w:hAnsi="Times New Roman"/>
          <w:color w:val="000000" w:themeColor="text1"/>
          <w:sz w:val="48"/>
          <w:szCs w:val="48"/>
        </w:rPr>
      </w:pPr>
      <w:r w:rsidRPr="00320656">
        <w:rPr>
          <w:rFonts w:ascii="Times New Roman" w:eastAsia="標楷體" w:hAnsi="Times New Roman"/>
          <w:color w:val="000000" w:themeColor="text1"/>
          <w:sz w:val="48"/>
          <w:szCs w:val="48"/>
        </w:rPr>
        <w:t>10</w:t>
      </w:r>
      <w:r w:rsidR="004D1D11" w:rsidRPr="00320656">
        <w:rPr>
          <w:rFonts w:ascii="Times New Roman" w:eastAsia="標楷體" w:hAnsi="Times New Roman" w:hint="eastAsia"/>
          <w:color w:val="000000" w:themeColor="text1"/>
          <w:sz w:val="48"/>
          <w:szCs w:val="48"/>
        </w:rPr>
        <w:t>8</w:t>
      </w:r>
      <w:r w:rsidRPr="00320656">
        <w:rPr>
          <w:rFonts w:ascii="Times New Roman" w:eastAsia="標楷體" w:hAnsi="Times New Roman"/>
          <w:color w:val="000000" w:themeColor="text1"/>
          <w:sz w:val="48"/>
          <w:szCs w:val="48"/>
        </w:rPr>
        <w:t>年</w:t>
      </w:r>
      <w:r w:rsidRPr="00320656">
        <w:rPr>
          <w:rFonts w:ascii="Times New Roman" w:eastAsia="標楷體" w:hAnsi="Times New Roman"/>
          <w:color w:val="000000" w:themeColor="text1"/>
          <w:sz w:val="48"/>
          <w:szCs w:val="48"/>
        </w:rPr>
        <w:t>8</w:t>
      </w:r>
      <w:r w:rsidRPr="00320656">
        <w:rPr>
          <w:rFonts w:ascii="Times New Roman" w:eastAsia="標楷體" w:hAnsi="Times New Roman"/>
          <w:color w:val="000000" w:themeColor="text1"/>
          <w:sz w:val="48"/>
          <w:szCs w:val="48"/>
        </w:rPr>
        <w:t>月至</w:t>
      </w:r>
      <w:r w:rsidRPr="00320656">
        <w:rPr>
          <w:rFonts w:ascii="Times New Roman" w:eastAsia="標楷體" w:hAnsi="Times New Roman"/>
          <w:color w:val="000000" w:themeColor="text1"/>
          <w:sz w:val="48"/>
          <w:szCs w:val="48"/>
        </w:rPr>
        <w:t>1</w:t>
      </w:r>
      <w:r w:rsidR="00A95B41" w:rsidRPr="00320656">
        <w:rPr>
          <w:rFonts w:ascii="Times New Roman" w:eastAsia="標楷體" w:hAnsi="Times New Roman" w:hint="eastAsia"/>
          <w:color w:val="000000" w:themeColor="text1"/>
          <w:sz w:val="48"/>
          <w:szCs w:val="48"/>
        </w:rPr>
        <w:t>1</w:t>
      </w:r>
      <w:r w:rsidR="00B41012" w:rsidRPr="00320656">
        <w:rPr>
          <w:rFonts w:ascii="Times New Roman" w:eastAsia="標楷體" w:hAnsi="Times New Roman" w:hint="eastAsia"/>
          <w:color w:val="000000" w:themeColor="text1"/>
          <w:sz w:val="48"/>
          <w:szCs w:val="48"/>
        </w:rPr>
        <w:t>3</w:t>
      </w:r>
      <w:r w:rsidRPr="00320656">
        <w:rPr>
          <w:rFonts w:ascii="Times New Roman" w:eastAsia="標楷體" w:hAnsi="Times New Roman"/>
          <w:color w:val="000000" w:themeColor="text1"/>
          <w:sz w:val="48"/>
          <w:szCs w:val="48"/>
        </w:rPr>
        <w:t>年</w:t>
      </w:r>
      <w:r w:rsidRPr="00320656">
        <w:rPr>
          <w:rFonts w:ascii="Times New Roman" w:eastAsia="標楷體" w:hAnsi="Times New Roman"/>
          <w:color w:val="000000" w:themeColor="text1"/>
          <w:sz w:val="48"/>
          <w:szCs w:val="48"/>
        </w:rPr>
        <w:t>7</w:t>
      </w:r>
      <w:r w:rsidRPr="00320656">
        <w:rPr>
          <w:rFonts w:ascii="Times New Roman" w:eastAsia="標楷體" w:hAnsi="Times New Roman"/>
          <w:color w:val="000000" w:themeColor="text1"/>
          <w:sz w:val="48"/>
          <w:szCs w:val="48"/>
        </w:rPr>
        <w:t>月</w:t>
      </w:r>
    </w:p>
    <w:p w:rsidR="0041130F" w:rsidRPr="00885CE8" w:rsidRDefault="00850D79" w:rsidP="00885CE8">
      <w:pPr>
        <w:ind w:firstLineChars="502" w:firstLine="1606"/>
        <w:jc w:val="center"/>
        <w:rPr>
          <w:rFonts w:ascii="Times New Roman" w:eastAsia="標楷體" w:hAnsi="Times New Roman"/>
          <w:color w:val="000000" w:themeColor="text1"/>
          <w:sz w:val="32"/>
          <w:szCs w:val="32"/>
        </w:rPr>
      </w:pPr>
      <w:r w:rsidRPr="00885CE8">
        <w:rPr>
          <w:rFonts w:ascii="Times New Roman" w:eastAsia="標楷體" w:hAnsi="Times New Roman" w:hint="eastAsia"/>
          <w:color w:val="000000" w:themeColor="text1"/>
          <w:sz w:val="32"/>
          <w:szCs w:val="32"/>
        </w:rPr>
        <w:t>(</w:t>
      </w:r>
      <w:r w:rsidRPr="00A94196">
        <w:rPr>
          <w:rFonts w:ascii="Times New Roman" w:eastAsia="標楷體" w:hAnsi="Times New Roman" w:hint="eastAsia"/>
          <w:color w:val="FF0000"/>
          <w:sz w:val="32"/>
          <w:szCs w:val="32"/>
        </w:rPr>
        <w:t>1</w:t>
      </w:r>
      <w:r w:rsidR="00ED65CA" w:rsidRPr="00A94196">
        <w:rPr>
          <w:rFonts w:ascii="Times New Roman" w:eastAsia="標楷體" w:hAnsi="Times New Roman" w:hint="eastAsia"/>
          <w:color w:val="FF0000"/>
          <w:sz w:val="32"/>
          <w:szCs w:val="32"/>
        </w:rPr>
        <w:t>1</w:t>
      </w:r>
      <w:r w:rsidR="00A94196" w:rsidRPr="00A94196">
        <w:rPr>
          <w:rFonts w:ascii="Times New Roman" w:eastAsia="標楷體" w:hAnsi="Times New Roman" w:hint="eastAsia"/>
          <w:color w:val="FF0000"/>
          <w:sz w:val="32"/>
          <w:szCs w:val="32"/>
        </w:rPr>
        <w:t>1</w:t>
      </w:r>
      <w:r w:rsidRPr="00885CE8">
        <w:rPr>
          <w:rFonts w:ascii="Times New Roman" w:eastAsia="標楷體" w:hAnsi="Times New Roman" w:hint="eastAsia"/>
          <w:color w:val="000000" w:themeColor="text1"/>
          <w:sz w:val="32"/>
          <w:szCs w:val="32"/>
        </w:rPr>
        <w:t>學年度滾動式修</w:t>
      </w:r>
      <w:r w:rsidR="004D1D11" w:rsidRPr="00885CE8">
        <w:rPr>
          <w:rFonts w:ascii="Times New Roman" w:eastAsia="標楷體" w:hAnsi="Times New Roman" w:hint="eastAsia"/>
          <w:color w:val="000000" w:themeColor="text1"/>
          <w:sz w:val="32"/>
          <w:szCs w:val="32"/>
        </w:rPr>
        <w:t>正</w:t>
      </w:r>
      <w:r w:rsidRPr="00885CE8">
        <w:rPr>
          <w:rFonts w:ascii="Times New Roman" w:eastAsia="標楷體" w:hAnsi="Times New Roman" w:hint="eastAsia"/>
          <w:color w:val="000000" w:themeColor="text1"/>
          <w:sz w:val="32"/>
          <w:szCs w:val="32"/>
        </w:rPr>
        <w:t>)</w:t>
      </w:r>
    </w:p>
    <w:p w:rsidR="0041130F" w:rsidRPr="00320656" w:rsidRDefault="0041130F" w:rsidP="0041130F">
      <w:pPr>
        <w:rPr>
          <w:rFonts w:ascii="Times New Roman" w:eastAsia="標楷體" w:hAnsi="Times New Roman"/>
          <w:color w:val="000000" w:themeColor="text1"/>
        </w:rPr>
      </w:pPr>
    </w:p>
    <w:p w:rsidR="0041130F" w:rsidRPr="00320656" w:rsidRDefault="001161CA" w:rsidP="0041130F">
      <w:pPr>
        <w:jc w:val="center"/>
        <w:rPr>
          <w:rFonts w:ascii="Times New Roman" w:eastAsia="標楷體" w:hAnsi="Times New Roman"/>
          <w:color w:val="000000" w:themeColor="text1"/>
        </w:rPr>
      </w:pPr>
      <w:r w:rsidRPr="00320656">
        <w:rPr>
          <w:rFonts w:ascii="Times New Roman" w:eastAsia="標楷體" w:hAnsi="Times New Roman"/>
          <w:noProof/>
          <w:color w:val="000000" w:themeColor="text1"/>
        </w:rPr>
        <w:drawing>
          <wp:inline distT="0" distB="0" distL="0" distR="0" wp14:anchorId="6D4620F0" wp14:editId="366A8B54">
            <wp:extent cx="4984330" cy="2491243"/>
            <wp:effectExtent l="190500" t="190500" r="178435" b="175895"/>
            <wp:docPr id="8"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115" cy="2491105"/>
                    </a:xfrm>
                    <a:prstGeom prst="rect">
                      <a:avLst/>
                    </a:prstGeom>
                    <a:ln>
                      <a:noFill/>
                    </a:ln>
                    <a:effectLst>
                      <a:outerShdw blurRad="190500" algn="tl" rotWithShape="0">
                        <a:srgbClr val="000000">
                          <a:alpha val="70000"/>
                        </a:srgbClr>
                      </a:outerShdw>
                    </a:effectLst>
                  </pic:spPr>
                </pic:pic>
              </a:graphicData>
            </a:graphic>
          </wp:inline>
        </w:drawing>
      </w:r>
    </w:p>
    <w:p w:rsidR="0041130F" w:rsidRPr="00320656" w:rsidRDefault="0041130F" w:rsidP="0041130F">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r w:rsidR="00C64758" w:rsidRPr="00320656">
        <w:rPr>
          <w:rFonts w:ascii="標楷體" w:eastAsia="標楷體" w:hAnsi="標楷體" w:hint="eastAsia"/>
          <w:color w:val="000000" w:themeColor="text1"/>
          <w:sz w:val="32"/>
          <w:szCs w:val="32"/>
        </w:rPr>
        <w:t xml:space="preserve">＜列入移交＞   </w:t>
      </w:r>
    </w:p>
    <w:p w:rsidR="0041130F" w:rsidRPr="00320656" w:rsidRDefault="0041130F" w:rsidP="0041130F">
      <w:pPr>
        <w:adjustRightInd w:val="0"/>
        <w:snapToGrid w:val="0"/>
        <w:rPr>
          <w:rFonts w:ascii="Times New Roman" w:eastAsia="標楷體" w:hAnsi="Times New Roman"/>
          <w:color w:val="000000" w:themeColor="text1"/>
          <w:sz w:val="32"/>
          <w:szCs w:val="32"/>
        </w:rPr>
      </w:pPr>
    </w:p>
    <w:p w:rsidR="0041130F" w:rsidRPr="00320656" w:rsidRDefault="0041130F" w:rsidP="0041130F">
      <w:pPr>
        <w:adjustRightInd w:val="0"/>
        <w:snapToGrid w:val="0"/>
        <w:rPr>
          <w:rFonts w:ascii="Times New Roman" w:eastAsia="標楷體" w:hAnsi="Times New Roman"/>
          <w:color w:val="000000" w:themeColor="text1"/>
          <w:sz w:val="32"/>
          <w:szCs w:val="32"/>
        </w:rPr>
      </w:pPr>
    </w:p>
    <w:p w:rsidR="0041130F" w:rsidRPr="00320656" w:rsidRDefault="0041130F" w:rsidP="0041130F">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p>
    <w:p w:rsidR="0041130F" w:rsidRPr="00320656" w:rsidRDefault="0041130F" w:rsidP="0041130F">
      <w:pPr>
        <w:adjustRightInd w:val="0"/>
        <w:snapToGrid w:val="0"/>
        <w:ind w:firstLineChars="1250" w:firstLine="4000"/>
        <w:rPr>
          <w:rFonts w:ascii="Times New Roman" w:eastAsia="標楷體" w:hAnsi="Times New Roman"/>
          <w:color w:val="000000" w:themeColor="text1"/>
          <w:sz w:val="32"/>
          <w:szCs w:val="32"/>
        </w:rPr>
      </w:pPr>
    </w:p>
    <w:p w:rsidR="007A3001" w:rsidRPr="00320656" w:rsidRDefault="0041130F" w:rsidP="00E45EA2">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r w:rsidRPr="00320656">
        <w:rPr>
          <w:rFonts w:ascii="Times New Roman" w:eastAsia="標楷體" w:hAnsi="Times New Roman" w:hint="eastAsia"/>
          <w:color w:val="000000" w:themeColor="text1"/>
          <w:sz w:val="32"/>
          <w:szCs w:val="32"/>
        </w:rPr>
        <w:t xml:space="preserve"> </w:t>
      </w:r>
    </w:p>
    <w:p w:rsidR="00DE1E46" w:rsidRDefault="00DE1E46" w:rsidP="00DE1E46">
      <w:pPr>
        <w:adjustRightInd w:val="0"/>
        <w:snapToGrid w:val="0"/>
        <w:ind w:firstLineChars="1240" w:firstLine="3968"/>
        <w:rPr>
          <w:rFonts w:ascii="Times New Roman" w:eastAsia="標楷體" w:hAnsi="Times New Roman"/>
          <w:sz w:val="32"/>
          <w:szCs w:val="32"/>
        </w:rPr>
      </w:pPr>
      <w:r w:rsidRPr="00314730">
        <w:rPr>
          <w:rFonts w:ascii="Times New Roman" w:eastAsia="標楷體" w:hAnsi="Times New Roman" w:hint="eastAsia"/>
          <w:sz w:val="32"/>
          <w:szCs w:val="32"/>
        </w:rPr>
        <w:t>10</w:t>
      </w:r>
      <w:r>
        <w:rPr>
          <w:rFonts w:ascii="Times New Roman" w:eastAsia="標楷體" w:hAnsi="Times New Roman" w:hint="eastAsia"/>
          <w:sz w:val="32"/>
          <w:szCs w:val="32"/>
        </w:rPr>
        <w:t>8</w:t>
      </w:r>
      <w:r w:rsidRPr="00314730">
        <w:rPr>
          <w:rFonts w:ascii="Times New Roman" w:eastAsia="標楷體" w:hAnsi="Times New Roman" w:hint="eastAsia"/>
          <w:sz w:val="32"/>
          <w:szCs w:val="32"/>
        </w:rPr>
        <w:t>年</w:t>
      </w:r>
      <w:r w:rsidRPr="00314730">
        <w:rPr>
          <w:rFonts w:ascii="Times New Roman" w:eastAsia="標楷體" w:hAnsi="Times New Roman" w:hint="eastAsia"/>
          <w:sz w:val="32"/>
          <w:szCs w:val="32"/>
        </w:rPr>
        <w:t>8</w:t>
      </w:r>
      <w:r w:rsidRPr="00314730">
        <w:rPr>
          <w:rFonts w:ascii="Times New Roman" w:eastAsia="標楷體" w:hAnsi="Times New Roman" w:hint="eastAsia"/>
          <w:sz w:val="32"/>
          <w:szCs w:val="32"/>
        </w:rPr>
        <w:t>月</w:t>
      </w:r>
      <w:r w:rsidRPr="00314730">
        <w:rPr>
          <w:rFonts w:ascii="Times New Roman" w:eastAsia="標楷體" w:hAnsi="Times New Roman" w:hint="eastAsia"/>
          <w:sz w:val="32"/>
          <w:szCs w:val="32"/>
        </w:rPr>
        <w:t>3</w:t>
      </w:r>
      <w:r>
        <w:rPr>
          <w:rFonts w:ascii="Times New Roman" w:eastAsia="標楷體" w:hAnsi="Times New Roman" w:hint="eastAsia"/>
          <w:sz w:val="32"/>
          <w:szCs w:val="32"/>
        </w:rPr>
        <w:t>1</w:t>
      </w:r>
      <w:r w:rsidRPr="00314730">
        <w:rPr>
          <w:rFonts w:ascii="Times New Roman" w:eastAsia="標楷體" w:hAnsi="Times New Roman" w:hint="eastAsia"/>
          <w:sz w:val="32"/>
          <w:szCs w:val="32"/>
        </w:rPr>
        <w:t>日校務會議</w:t>
      </w:r>
      <w:r>
        <w:rPr>
          <w:rFonts w:ascii="Times New Roman" w:eastAsia="標楷體" w:hAnsi="Times New Roman" w:hint="eastAsia"/>
          <w:sz w:val="32"/>
          <w:szCs w:val="32"/>
        </w:rPr>
        <w:t>訂定</w:t>
      </w:r>
    </w:p>
    <w:p w:rsidR="00DE1E46" w:rsidRPr="00314730" w:rsidRDefault="00DE1E46" w:rsidP="00DE1E46">
      <w:pPr>
        <w:adjustRightInd w:val="0"/>
        <w:snapToGrid w:val="0"/>
        <w:ind w:firstLineChars="1240" w:firstLine="3968"/>
        <w:rPr>
          <w:rFonts w:ascii="Times New Roman" w:eastAsia="標楷體" w:hAnsi="Times New Roman"/>
          <w:sz w:val="32"/>
          <w:szCs w:val="32"/>
        </w:rPr>
      </w:pPr>
      <w:r>
        <w:rPr>
          <w:rFonts w:ascii="Times New Roman" w:eastAsia="標楷體" w:hAnsi="Times New Roman" w:hint="eastAsia"/>
          <w:sz w:val="32"/>
          <w:szCs w:val="32"/>
        </w:rPr>
        <w:t>109</w:t>
      </w:r>
      <w:r>
        <w:rPr>
          <w:rFonts w:ascii="Times New Roman" w:eastAsia="標楷體" w:hAnsi="Times New Roman" w:hint="eastAsia"/>
          <w:sz w:val="32"/>
          <w:szCs w:val="32"/>
        </w:rPr>
        <w:t>年</w:t>
      </w:r>
      <w:r>
        <w:rPr>
          <w:rFonts w:ascii="Times New Roman" w:eastAsia="標楷體" w:hAnsi="Times New Roman" w:hint="eastAsia"/>
          <w:sz w:val="32"/>
          <w:szCs w:val="32"/>
        </w:rPr>
        <w:t>8</w:t>
      </w:r>
      <w:r>
        <w:rPr>
          <w:rFonts w:ascii="Times New Roman" w:eastAsia="標楷體" w:hAnsi="Times New Roman" w:hint="eastAsia"/>
          <w:sz w:val="32"/>
          <w:szCs w:val="32"/>
        </w:rPr>
        <w:t>月</w:t>
      </w:r>
      <w:r>
        <w:rPr>
          <w:rFonts w:ascii="Times New Roman" w:eastAsia="標楷體" w:hAnsi="Times New Roman" w:hint="eastAsia"/>
          <w:sz w:val="32"/>
          <w:szCs w:val="32"/>
        </w:rPr>
        <w:t>31</w:t>
      </w:r>
      <w:r>
        <w:rPr>
          <w:rFonts w:ascii="Times New Roman" w:eastAsia="標楷體" w:hAnsi="Times New Roman" w:hint="eastAsia"/>
          <w:sz w:val="32"/>
          <w:szCs w:val="32"/>
        </w:rPr>
        <w:t>日</w:t>
      </w:r>
      <w:r w:rsidRPr="00314730">
        <w:rPr>
          <w:rFonts w:ascii="Times New Roman" w:eastAsia="標楷體" w:hAnsi="Times New Roman" w:hint="eastAsia"/>
          <w:sz w:val="32"/>
          <w:szCs w:val="32"/>
        </w:rPr>
        <w:t>校務會議</w:t>
      </w:r>
      <w:r>
        <w:rPr>
          <w:rFonts w:ascii="Times New Roman" w:eastAsia="標楷體" w:hAnsi="Times New Roman" w:hint="eastAsia"/>
          <w:sz w:val="32"/>
          <w:szCs w:val="32"/>
        </w:rPr>
        <w:t>修正</w:t>
      </w:r>
    </w:p>
    <w:p w:rsidR="00091C28" w:rsidRPr="00320656" w:rsidRDefault="00091C28" w:rsidP="007A3001">
      <w:pPr>
        <w:adjustRightInd w:val="0"/>
        <w:snapToGrid w:val="0"/>
        <w:ind w:firstLineChars="1240" w:firstLine="3968"/>
        <w:rPr>
          <w:rFonts w:ascii="Times New Roman" w:eastAsia="標楷體" w:hAnsi="Times New Roman"/>
          <w:color w:val="000000" w:themeColor="text1"/>
          <w:sz w:val="32"/>
          <w:szCs w:val="32"/>
        </w:rPr>
      </w:pPr>
      <w:r w:rsidRPr="00320656">
        <w:rPr>
          <w:rFonts w:ascii="Times New Roman" w:eastAsia="標楷體" w:hAnsi="Times New Roman" w:hint="eastAsia"/>
          <w:color w:val="000000" w:themeColor="text1"/>
          <w:sz w:val="32"/>
          <w:szCs w:val="32"/>
        </w:rPr>
        <w:t>1</w:t>
      </w:r>
      <w:r w:rsidR="00ED65CA">
        <w:rPr>
          <w:rFonts w:ascii="Times New Roman" w:eastAsia="標楷體" w:hAnsi="Times New Roman" w:hint="eastAsia"/>
          <w:color w:val="000000" w:themeColor="text1"/>
          <w:sz w:val="32"/>
          <w:szCs w:val="32"/>
        </w:rPr>
        <w:t>11</w:t>
      </w:r>
      <w:r w:rsidRPr="00320656">
        <w:rPr>
          <w:rFonts w:ascii="Times New Roman" w:eastAsia="標楷體" w:hAnsi="Times New Roman" w:hint="eastAsia"/>
          <w:color w:val="000000" w:themeColor="text1"/>
          <w:sz w:val="32"/>
          <w:szCs w:val="32"/>
        </w:rPr>
        <w:t>年</w:t>
      </w:r>
      <w:r w:rsidR="00ED65CA">
        <w:rPr>
          <w:rFonts w:ascii="Times New Roman" w:eastAsia="標楷體" w:hAnsi="Times New Roman" w:hint="eastAsia"/>
          <w:color w:val="000000" w:themeColor="text1"/>
          <w:sz w:val="32"/>
          <w:szCs w:val="32"/>
        </w:rPr>
        <w:t>2</w:t>
      </w:r>
      <w:r w:rsidRPr="00320656">
        <w:rPr>
          <w:rFonts w:ascii="Times New Roman" w:eastAsia="標楷體" w:hAnsi="Times New Roman" w:hint="eastAsia"/>
          <w:color w:val="000000" w:themeColor="text1"/>
          <w:sz w:val="32"/>
          <w:szCs w:val="32"/>
        </w:rPr>
        <w:t>月</w:t>
      </w:r>
      <w:r w:rsidR="00ED65CA">
        <w:rPr>
          <w:rFonts w:ascii="Times New Roman" w:eastAsia="標楷體" w:hAnsi="Times New Roman" w:hint="eastAsia"/>
          <w:color w:val="000000" w:themeColor="text1"/>
          <w:sz w:val="32"/>
          <w:szCs w:val="32"/>
        </w:rPr>
        <w:t>11</w:t>
      </w:r>
      <w:r w:rsidRPr="00320656">
        <w:rPr>
          <w:rFonts w:ascii="Times New Roman" w:eastAsia="標楷體" w:hAnsi="Times New Roman" w:hint="eastAsia"/>
          <w:color w:val="000000" w:themeColor="text1"/>
          <w:sz w:val="32"/>
          <w:szCs w:val="32"/>
        </w:rPr>
        <w:t>日校務會議修</w:t>
      </w:r>
      <w:r w:rsidR="004D1D11" w:rsidRPr="00320656">
        <w:rPr>
          <w:rFonts w:ascii="Times New Roman" w:eastAsia="標楷體" w:hAnsi="Times New Roman" w:hint="eastAsia"/>
          <w:color w:val="000000" w:themeColor="text1"/>
          <w:sz w:val="32"/>
          <w:szCs w:val="32"/>
        </w:rPr>
        <w:t>正</w:t>
      </w:r>
    </w:p>
    <w:p w:rsidR="00F465EA" w:rsidRPr="00320656" w:rsidRDefault="00791105" w:rsidP="00B663C5">
      <w:pPr>
        <w:jc w:val="center"/>
        <w:rPr>
          <w:rFonts w:ascii="Times New Roman" w:eastAsia="標楷體" w:cs="Calibri"/>
          <w:color w:val="000000" w:themeColor="text1"/>
          <w:sz w:val="32"/>
          <w:szCs w:val="32"/>
        </w:rPr>
      </w:pPr>
      <w:r w:rsidRPr="00320656">
        <w:rPr>
          <w:rFonts w:ascii="Times New Roman" w:eastAsia="標楷體" w:cs="Calibri"/>
          <w:color w:val="000000" w:themeColor="text1"/>
          <w:sz w:val="32"/>
          <w:szCs w:val="32"/>
        </w:rPr>
        <w:br w:type="page"/>
      </w:r>
      <w:r w:rsidR="007063B8" w:rsidRPr="00320656">
        <w:rPr>
          <w:rFonts w:ascii="Times New Roman" w:eastAsia="標楷體" w:cs="Calibri" w:hint="eastAsia"/>
          <w:color w:val="000000" w:themeColor="text1"/>
          <w:sz w:val="32"/>
          <w:szCs w:val="32"/>
        </w:rPr>
        <w:lastRenderedPageBreak/>
        <w:t>國立北門高級農工</w:t>
      </w:r>
      <w:r w:rsidR="002604C8" w:rsidRPr="00320656">
        <w:rPr>
          <w:rFonts w:ascii="Times New Roman" w:eastAsia="標楷體" w:cs="Calibri" w:hint="eastAsia"/>
          <w:color w:val="000000" w:themeColor="text1"/>
          <w:sz w:val="32"/>
          <w:szCs w:val="32"/>
        </w:rPr>
        <w:t>職業學校</w:t>
      </w:r>
      <w:r w:rsidR="00C253B0" w:rsidRPr="00320656">
        <w:rPr>
          <w:rFonts w:ascii="Times New Roman" w:eastAsia="標楷體" w:cs="Calibri" w:hint="eastAsia"/>
          <w:color w:val="000000" w:themeColor="text1"/>
          <w:sz w:val="32"/>
          <w:szCs w:val="32"/>
        </w:rPr>
        <w:t>10</w:t>
      </w:r>
      <w:r w:rsidR="004D1D11" w:rsidRPr="00320656">
        <w:rPr>
          <w:rFonts w:ascii="Times New Roman" w:eastAsia="標楷體" w:cs="Calibri" w:hint="eastAsia"/>
          <w:color w:val="000000" w:themeColor="text1"/>
          <w:sz w:val="32"/>
          <w:szCs w:val="32"/>
        </w:rPr>
        <w:t>8</w:t>
      </w:r>
      <w:r w:rsidR="00624474" w:rsidRPr="00320656">
        <w:rPr>
          <w:rFonts w:ascii="Times New Roman" w:eastAsia="標楷體" w:cs="Calibri" w:hint="eastAsia"/>
          <w:color w:val="000000" w:themeColor="text1"/>
          <w:sz w:val="32"/>
          <w:szCs w:val="32"/>
        </w:rPr>
        <w:t>-1</w:t>
      </w:r>
      <w:r w:rsidR="00A95B41" w:rsidRPr="00320656">
        <w:rPr>
          <w:rFonts w:ascii="Times New Roman" w:eastAsia="標楷體" w:cs="Calibri" w:hint="eastAsia"/>
          <w:color w:val="000000" w:themeColor="text1"/>
          <w:sz w:val="32"/>
          <w:szCs w:val="32"/>
        </w:rPr>
        <w:t>1</w:t>
      </w:r>
      <w:r w:rsidR="00B41012" w:rsidRPr="00320656">
        <w:rPr>
          <w:rFonts w:ascii="Times New Roman" w:eastAsia="標楷體" w:cs="Calibri" w:hint="eastAsia"/>
          <w:color w:val="000000" w:themeColor="text1"/>
          <w:sz w:val="32"/>
          <w:szCs w:val="32"/>
        </w:rPr>
        <w:t>3</w:t>
      </w:r>
      <w:r w:rsidR="00AD1EA9" w:rsidRPr="00320656">
        <w:rPr>
          <w:rFonts w:ascii="Times New Roman" w:eastAsia="標楷體" w:cs="Calibri" w:hint="eastAsia"/>
          <w:color w:val="000000" w:themeColor="text1"/>
          <w:sz w:val="32"/>
          <w:szCs w:val="32"/>
        </w:rPr>
        <w:t>學年度</w:t>
      </w:r>
      <w:r w:rsidR="002604C8" w:rsidRPr="00320656">
        <w:rPr>
          <w:rFonts w:ascii="Times New Roman" w:eastAsia="標楷體" w:cs="Calibri" w:hint="eastAsia"/>
          <w:color w:val="000000" w:themeColor="text1"/>
          <w:sz w:val="32"/>
          <w:szCs w:val="32"/>
        </w:rPr>
        <w:t>校務發展計畫書</w:t>
      </w:r>
    </w:p>
    <w:p w:rsidR="002604C8" w:rsidRPr="00320656" w:rsidRDefault="002604C8" w:rsidP="00B663C5">
      <w:pPr>
        <w:jc w:val="center"/>
        <w:rPr>
          <w:rFonts w:ascii="Times New Roman" w:eastAsia="標楷體" w:cs="Calibri"/>
          <w:color w:val="000000" w:themeColor="text1"/>
          <w:sz w:val="32"/>
          <w:szCs w:val="32"/>
        </w:rPr>
      </w:pPr>
      <w:r w:rsidRPr="00320656">
        <w:rPr>
          <w:rFonts w:ascii="Times New Roman" w:eastAsia="標楷體" w:cs="Calibri" w:hint="eastAsia"/>
          <w:color w:val="000000" w:themeColor="text1"/>
          <w:sz w:val="32"/>
          <w:szCs w:val="32"/>
        </w:rPr>
        <w:t>目</w:t>
      </w:r>
      <w:r w:rsidR="007068F5" w:rsidRPr="00320656">
        <w:rPr>
          <w:rFonts w:ascii="Times New Roman" w:eastAsia="標楷體" w:cs="Calibri" w:hint="eastAsia"/>
          <w:color w:val="000000" w:themeColor="text1"/>
          <w:sz w:val="32"/>
          <w:szCs w:val="32"/>
        </w:rPr>
        <w:t xml:space="preserve">    </w:t>
      </w:r>
      <w:r w:rsidRPr="00320656">
        <w:rPr>
          <w:rFonts w:ascii="Times New Roman" w:eastAsia="標楷體" w:cs="Calibri" w:hint="eastAsia"/>
          <w:color w:val="000000" w:themeColor="text1"/>
          <w:sz w:val="32"/>
          <w:szCs w:val="32"/>
        </w:rPr>
        <w:t>錄</w:t>
      </w:r>
    </w:p>
    <w:p w:rsidR="00D217D6" w:rsidRPr="00320656" w:rsidRDefault="00D217D6" w:rsidP="00B663C5">
      <w:pPr>
        <w:jc w:val="center"/>
        <w:rPr>
          <w:rFonts w:ascii="Times New Roman" w:eastAsia="標楷體" w:cs="Calibri"/>
          <w:color w:val="000000" w:themeColor="text1"/>
          <w:sz w:val="32"/>
          <w:szCs w:val="32"/>
        </w:rPr>
      </w:pPr>
    </w:p>
    <w:p w:rsidR="0012415F" w:rsidRPr="00320656" w:rsidRDefault="00B663C5">
      <w:pPr>
        <w:pStyle w:val="1"/>
        <w:tabs>
          <w:tab w:val="right" w:leader="dot" w:pos="9628"/>
        </w:tabs>
        <w:rPr>
          <w:noProof/>
          <w:color w:val="000000" w:themeColor="text1"/>
        </w:rPr>
      </w:pPr>
      <w:r w:rsidRPr="00320656">
        <w:rPr>
          <w:rFonts w:ascii="Times New Roman" w:eastAsia="標楷體" w:cs="Calibri"/>
          <w:color w:val="000000" w:themeColor="text1"/>
          <w:sz w:val="32"/>
          <w:szCs w:val="32"/>
        </w:rPr>
        <w:fldChar w:fldCharType="begin"/>
      </w:r>
      <w:r w:rsidRPr="00320656">
        <w:rPr>
          <w:rFonts w:ascii="Times New Roman" w:eastAsia="標楷體" w:cs="Calibri"/>
          <w:color w:val="000000" w:themeColor="text1"/>
          <w:sz w:val="32"/>
          <w:szCs w:val="32"/>
        </w:rPr>
        <w:instrText xml:space="preserve"> TOC \o "1-2" \h \z \u </w:instrText>
      </w:r>
      <w:r w:rsidRPr="00320656">
        <w:rPr>
          <w:rFonts w:ascii="Times New Roman" w:eastAsia="標楷體" w:cs="Calibri"/>
          <w:color w:val="000000" w:themeColor="text1"/>
          <w:sz w:val="32"/>
          <w:szCs w:val="32"/>
        </w:rPr>
        <w:fldChar w:fldCharType="separate"/>
      </w:r>
      <w:hyperlink w:anchor="_Toc416702722" w:history="1">
        <w:r w:rsidR="0012415F" w:rsidRPr="00320656">
          <w:rPr>
            <w:rStyle w:val="ad"/>
            <w:rFonts w:ascii="Times New Roman" w:eastAsia="標楷體" w:cs="Calibri" w:hint="eastAsia"/>
            <w:noProof/>
            <w:color w:val="000000" w:themeColor="text1"/>
          </w:rPr>
          <w:t>壹、計畫概述</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23" w:history="1">
        <w:r w:rsidR="0012415F" w:rsidRPr="00320656">
          <w:rPr>
            <w:rStyle w:val="ad"/>
            <w:rFonts w:ascii="Times New Roman" w:eastAsia="標楷體" w:cs="Calibri" w:hint="eastAsia"/>
            <w:noProof/>
            <w:color w:val="000000" w:themeColor="text1"/>
          </w:rPr>
          <w:t>一、前言</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24" w:history="1">
        <w:r w:rsidR="0012415F" w:rsidRPr="00320656">
          <w:rPr>
            <w:rStyle w:val="ad"/>
            <w:rFonts w:ascii="Times New Roman" w:eastAsia="標楷體" w:cs="Calibri" w:hint="eastAsia"/>
            <w:noProof/>
            <w:color w:val="000000" w:themeColor="text1"/>
          </w:rPr>
          <w:t>二、學校願景</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_Toc416702724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25" w:history="1">
        <w:r w:rsidR="0012415F" w:rsidRPr="00320656">
          <w:rPr>
            <w:rStyle w:val="ad"/>
            <w:rFonts w:ascii="Times New Roman" w:eastAsia="標楷體" w:cs="Calibri" w:hint="eastAsia"/>
            <w:noProof/>
            <w:color w:val="000000" w:themeColor="text1"/>
          </w:rPr>
          <w:t>三、教育理念</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_Toc416702725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26" w:history="1">
        <w:r w:rsidR="0012415F" w:rsidRPr="00320656">
          <w:rPr>
            <w:rStyle w:val="ad"/>
            <w:rFonts w:ascii="Times New Roman" w:eastAsia="標楷體" w:cs="Calibri" w:hint="eastAsia"/>
            <w:noProof/>
            <w:color w:val="000000" w:themeColor="text1"/>
          </w:rPr>
          <w:t>四、學校經營主軸</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2</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29" w:history="1">
        <w:r w:rsidR="0012415F" w:rsidRPr="00320656">
          <w:rPr>
            <w:rStyle w:val="ad"/>
            <w:rFonts w:ascii="Times New Roman" w:eastAsia="標楷體" w:cs="Calibri" w:hint="eastAsia"/>
            <w:noProof/>
            <w:color w:val="000000" w:themeColor="text1"/>
          </w:rPr>
          <w:t>五、</w:t>
        </w:r>
        <w:r w:rsidR="0012415F" w:rsidRPr="00320656">
          <w:rPr>
            <w:rStyle w:val="ad"/>
            <w:rFonts w:ascii="Times New Roman" w:eastAsia="標楷體" w:cs="Calibri"/>
            <w:noProof/>
            <w:color w:val="000000" w:themeColor="text1"/>
          </w:rPr>
          <w:t>SWOT</w:t>
        </w:r>
        <w:r w:rsidR="0012415F" w:rsidRPr="00320656">
          <w:rPr>
            <w:rStyle w:val="ad"/>
            <w:rFonts w:ascii="Times New Roman" w:eastAsia="標楷體" w:cs="Calibri" w:hint="eastAsia"/>
            <w:noProof/>
            <w:color w:val="000000" w:themeColor="text1"/>
          </w:rPr>
          <w:t>分析</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0" w:history="1">
        <w:r w:rsidR="0012415F" w:rsidRPr="00320656">
          <w:rPr>
            <w:rStyle w:val="ad"/>
            <w:rFonts w:ascii="Times New Roman" w:eastAsia="標楷體" w:cs="Calibri" w:hint="eastAsia"/>
            <w:noProof/>
            <w:color w:val="000000" w:themeColor="text1"/>
          </w:rPr>
          <w:t>六、學校現況分析</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_Toc416702730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5</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1" w:history="1">
        <w:r w:rsidR="0012415F" w:rsidRPr="00320656">
          <w:rPr>
            <w:rStyle w:val="ad"/>
            <w:rFonts w:ascii="Times New Roman" w:eastAsia="標楷體" w:cs="Calibri" w:hint="eastAsia"/>
            <w:noProof/>
            <w:color w:val="000000" w:themeColor="text1"/>
          </w:rPr>
          <w:t>七、學校經營的策略</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2" w:history="1">
        <w:r w:rsidR="0012415F" w:rsidRPr="00320656">
          <w:rPr>
            <w:rStyle w:val="ad"/>
            <w:rFonts w:ascii="Times New Roman" w:eastAsia="標楷體" w:cs="Calibri" w:hint="eastAsia"/>
            <w:noProof/>
            <w:color w:val="000000" w:themeColor="text1"/>
          </w:rPr>
          <w:t>八、結語</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7</w:t>
        </w:r>
        <w:r w:rsidR="0012415F" w:rsidRPr="00320656">
          <w:rPr>
            <w:noProof/>
            <w:webHidden/>
            <w:color w:val="000000" w:themeColor="text1"/>
          </w:rPr>
          <w:fldChar w:fldCharType="end"/>
        </w:r>
      </w:hyperlink>
    </w:p>
    <w:p w:rsidR="0012415F" w:rsidRPr="00320656" w:rsidRDefault="00A119A9">
      <w:pPr>
        <w:pStyle w:val="1"/>
        <w:tabs>
          <w:tab w:val="right" w:leader="dot" w:pos="9628"/>
        </w:tabs>
        <w:rPr>
          <w:noProof/>
          <w:color w:val="000000" w:themeColor="text1"/>
        </w:rPr>
      </w:pPr>
      <w:hyperlink w:anchor="_Toc416702733" w:history="1">
        <w:r w:rsidR="0012415F" w:rsidRPr="00320656">
          <w:rPr>
            <w:rStyle w:val="ad"/>
            <w:rFonts w:ascii="Times New Roman" w:eastAsia="標楷體" w:cs="Calibri" w:hint="eastAsia"/>
            <w:noProof/>
            <w:color w:val="000000" w:themeColor="text1"/>
          </w:rPr>
          <w:t>貳、計畫發展與執行</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8</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4" w:history="1">
        <w:r w:rsidR="0012415F" w:rsidRPr="00320656">
          <w:rPr>
            <w:rStyle w:val="ad"/>
            <w:rFonts w:ascii="Times New Roman" w:eastAsia="標楷體" w:cs="Calibri" w:hint="eastAsia"/>
            <w:noProof/>
            <w:color w:val="000000" w:themeColor="text1"/>
          </w:rPr>
          <w:t>一、短程、中程及長程目標</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_Toc416702734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8</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5" w:history="1">
        <w:r w:rsidR="0012415F" w:rsidRPr="00320656">
          <w:rPr>
            <w:rStyle w:val="ad"/>
            <w:rFonts w:ascii="Times New Roman" w:eastAsia="標楷體" w:cs="Calibri" w:hint="eastAsia"/>
            <w:noProof/>
            <w:color w:val="000000" w:themeColor="text1"/>
          </w:rPr>
          <w:t>二、計畫目標與經營策略</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_Toc416702735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6" w:history="1">
        <w:r w:rsidR="0012415F" w:rsidRPr="00320656">
          <w:rPr>
            <w:rStyle w:val="ad"/>
            <w:rFonts w:ascii="Times New Roman" w:eastAsia="標楷體" w:hAnsi="Times New Roman" w:hint="eastAsia"/>
            <w:noProof/>
            <w:color w:val="000000" w:themeColor="text1"/>
          </w:rPr>
          <w:t>三、執行方案內容</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14</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7" w:history="1">
        <w:r w:rsidR="0012415F" w:rsidRPr="00320656">
          <w:rPr>
            <w:rStyle w:val="ad"/>
            <w:rFonts w:ascii="Times New Roman" w:eastAsia="標楷體" w:hAnsi="Times New Roman" w:hint="eastAsia"/>
            <w:noProof/>
            <w:color w:val="000000" w:themeColor="text1"/>
          </w:rPr>
          <w:t>四、績效指標</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_Toc416702737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28</w:t>
        </w:r>
        <w:r w:rsidR="0012415F" w:rsidRPr="00320656">
          <w:rPr>
            <w:noProof/>
            <w:webHidden/>
            <w:color w:val="000000" w:themeColor="text1"/>
          </w:rPr>
          <w:fldChar w:fldCharType="end"/>
        </w:r>
      </w:hyperlink>
    </w:p>
    <w:p w:rsidR="0012415F" w:rsidRPr="00320656" w:rsidRDefault="00A119A9">
      <w:pPr>
        <w:pStyle w:val="1"/>
        <w:tabs>
          <w:tab w:val="right" w:leader="dot" w:pos="9628"/>
        </w:tabs>
        <w:rPr>
          <w:noProof/>
          <w:color w:val="000000" w:themeColor="text1"/>
        </w:rPr>
      </w:pPr>
      <w:hyperlink w:anchor="_Toc416702738" w:history="1">
        <w:r w:rsidR="0012415F" w:rsidRPr="00320656">
          <w:rPr>
            <w:rStyle w:val="ad"/>
            <w:rFonts w:ascii="Times New Roman" w:eastAsia="標楷體" w:hAnsi="Times New Roman" w:hint="eastAsia"/>
            <w:noProof/>
            <w:color w:val="000000" w:themeColor="text1"/>
          </w:rPr>
          <w:t>參、經費需求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_Toc416702738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39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39" w:history="1">
        <w:r w:rsidR="0012415F" w:rsidRPr="00320656">
          <w:rPr>
            <w:rStyle w:val="ad"/>
            <w:rFonts w:ascii="Times New Roman" w:eastAsia="標楷體" w:hAnsi="Times New Roman" w:hint="eastAsia"/>
            <w:noProof/>
            <w:color w:val="000000" w:themeColor="text1"/>
          </w:rPr>
          <w:t>一、資本門需求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39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40" w:history="1">
        <w:r w:rsidR="0012415F" w:rsidRPr="00320656">
          <w:rPr>
            <w:rStyle w:val="ad"/>
            <w:rFonts w:ascii="Times New Roman" w:eastAsia="標楷體" w:hAnsi="Times New Roman" w:hint="eastAsia"/>
            <w:noProof/>
            <w:color w:val="000000" w:themeColor="text1"/>
          </w:rPr>
          <w:t>二、經常門需求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_Toc416702740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42</w:t>
        </w:r>
        <w:r w:rsidR="0012415F" w:rsidRPr="00320656">
          <w:rPr>
            <w:noProof/>
            <w:webHidden/>
            <w:color w:val="000000" w:themeColor="text1"/>
          </w:rPr>
          <w:fldChar w:fldCharType="end"/>
        </w:r>
      </w:hyperlink>
    </w:p>
    <w:p w:rsidR="0012415F" w:rsidRPr="00320656" w:rsidRDefault="00A119A9">
      <w:pPr>
        <w:pStyle w:val="1"/>
        <w:tabs>
          <w:tab w:val="right" w:leader="dot" w:pos="9628"/>
        </w:tabs>
        <w:rPr>
          <w:noProof/>
          <w:color w:val="000000" w:themeColor="text1"/>
        </w:rPr>
      </w:pPr>
      <w:hyperlink w:anchor="_Toc416702741" w:history="1">
        <w:r w:rsidR="0012415F" w:rsidRPr="00320656">
          <w:rPr>
            <w:rStyle w:val="ad"/>
            <w:rFonts w:ascii="Times New Roman" w:eastAsia="標楷體" w:hAnsi="Times New Roman" w:hint="eastAsia"/>
            <w:noProof/>
            <w:color w:val="000000" w:themeColor="text1"/>
          </w:rPr>
          <w:t>肆、各階段執行檢核表</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48</w:t>
        </w:r>
        <w:r w:rsidR="0012415F" w:rsidRPr="00320656">
          <w:rPr>
            <w:noProof/>
            <w:webHidden/>
            <w:color w:val="000000" w:themeColor="text1"/>
          </w:rPr>
          <w:fldChar w:fldCharType="end"/>
        </w:r>
      </w:hyperlink>
    </w:p>
    <w:p w:rsidR="0012415F" w:rsidRPr="00320656" w:rsidRDefault="00A119A9">
      <w:pPr>
        <w:pStyle w:val="1"/>
        <w:tabs>
          <w:tab w:val="right" w:leader="dot" w:pos="9628"/>
        </w:tabs>
        <w:rPr>
          <w:noProof/>
          <w:color w:val="000000" w:themeColor="text1"/>
        </w:rPr>
      </w:pPr>
      <w:hyperlink w:anchor="_Toc416702742" w:history="1">
        <w:r w:rsidR="0012415F" w:rsidRPr="00320656">
          <w:rPr>
            <w:rStyle w:val="ad"/>
            <w:rFonts w:ascii="Times New Roman" w:eastAsia="標楷體" w:hAnsi="Times New Roman" w:hint="eastAsia"/>
            <w:noProof/>
            <w:color w:val="000000" w:themeColor="text1"/>
          </w:rPr>
          <w:t>伍、各科發展計畫</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43" w:history="1">
        <w:r w:rsidR="0012415F" w:rsidRPr="00320656">
          <w:rPr>
            <w:rStyle w:val="ad"/>
            <w:rFonts w:ascii="標楷體" w:eastAsia="標楷體" w:hAnsi="標楷體" w:cs="Calibri" w:hint="eastAsia"/>
            <w:noProof/>
            <w:color w:val="000000" w:themeColor="text1"/>
          </w:rPr>
          <w:t>一、機械科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44" w:history="1">
        <w:r w:rsidR="0012415F" w:rsidRPr="00320656">
          <w:rPr>
            <w:rStyle w:val="ad"/>
            <w:rFonts w:ascii="標楷體" w:eastAsia="標楷體" w:hAnsi="標楷體" w:hint="eastAsia"/>
            <w:noProof/>
            <w:color w:val="000000" w:themeColor="text1"/>
          </w:rPr>
          <w:t>二、電機科</w:t>
        </w:r>
        <w:r w:rsidR="0012415F" w:rsidRPr="00320656">
          <w:rPr>
            <w:noProof/>
            <w:webHidden/>
            <w:color w:val="000000" w:themeColor="text1"/>
          </w:rPr>
          <w:tab/>
        </w:r>
      </w:hyperlink>
      <w:r w:rsidR="00855183" w:rsidRPr="00033026">
        <w:rPr>
          <w:rStyle w:val="ad"/>
          <w:rFonts w:hint="eastAsia"/>
          <w:noProof/>
          <w:color w:val="000000" w:themeColor="text1"/>
          <w:u w:val="none"/>
        </w:rPr>
        <w:t>5</w:t>
      </w:r>
      <w:r w:rsidR="007919AD">
        <w:rPr>
          <w:rStyle w:val="ad"/>
          <w:rFonts w:hint="eastAsia"/>
          <w:noProof/>
          <w:color w:val="000000" w:themeColor="text1"/>
          <w:u w:val="none"/>
        </w:rPr>
        <w:t>2</w:t>
      </w:r>
    </w:p>
    <w:p w:rsidR="0012415F" w:rsidRPr="00320656" w:rsidRDefault="00A846ED" w:rsidP="00A846ED">
      <w:pPr>
        <w:pStyle w:val="21"/>
        <w:rPr>
          <w:noProof/>
          <w:color w:val="000000" w:themeColor="text1"/>
        </w:rPr>
      </w:pPr>
      <w:r w:rsidRPr="00A846ED">
        <w:rPr>
          <w:rFonts w:ascii="標楷體" w:eastAsia="標楷體" w:hAnsi="標楷體" w:hint="eastAsia"/>
        </w:rPr>
        <w:t>三</w:t>
      </w:r>
      <w:hyperlink w:anchor="_Toc416702744" w:history="1">
        <w:r w:rsidRPr="00A846ED">
          <w:rPr>
            <w:rStyle w:val="ad"/>
            <w:rFonts w:ascii="標楷體" w:eastAsia="標楷體" w:hAnsi="標楷體" w:hint="eastAsia"/>
            <w:noProof/>
            <w:color w:val="000000" w:themeColor="text1"/>
          </w:rPr>
          <w:t>、電子科</w:t>
        </w:r>
        <w:r w:rsidRPr="00A846ED">
          <w:rPr>
            <w:rStyle w:val="ad"/>
            <w:webHidden/>
            <w:color w:val="000000" w:themeColor="text1"/>
            <w:u w:val="none"/>
          </w:rPr>
          <w:tab/>
        </w:r>
      </w:hyperlink>
      <w:r w:rsidRPr="00033026">
        <w:rPr>
          <w:rStyle w:val="ad"/>
          <w:rFonts w:hint="eastAsia"/>
          <w:noProof/>
          <w:color w:val="000000" w:themeColor="text1"/>
          <w:u w:val="none"/>
        </w:rPr>
        <w:t>5</w:t>
      </w:r>
      <w:r>
        <w:rPr>
          <w:rStyle w:val="ad"/>
          <w:rFonts w:hint="eastAsia"/>
          <w:noProof/>
          <w:color w:val="000000" w:themeColor="text1"/>
          <w:u w:val="none"/>
        </w:rPr>
        <w:t>5</w:t>
      </w:r>
    </w:p>
    <w:p w:rsidR="0012415F" w:rsidRPr="00320656" w:rsidRDefault="00A119A9" w:rsidP="009A1EE8">
      <w:pPr>
        <w:pStyle w:val="21"/>
        <w:rPr>
          <w:noProof/>
          <w:color w:val="000000" w:themeColor="text1"/>
        </w:rPr>
      </w:pPr>
      <w:hyperlink w:anchor="_Toc416702746" w:history="1">
        <w:r w:rsidR="0012415F" w:rsidRPr="00320656">
          <w:rPr>
            <w:rStyle w:val="ad"/>
            <w:rFonts w:ascii="標楷體" w:eastAsia="標楷體" w:hAnsi="標楷體" w:hint="eastAsia"/>
            <w:noProof/>
            <w:color w:val="000000" w:themeColor="text1"/>
          </w:rPr>
          <w:t>四、</w:t>
        </w:r>
        <w:r w:rsidR="00033026">
          <w:rPr>
            <w:rStyle w:val="ad"/>
            <w:rFonts w:ascii="標楷體" w:eastAsia="標楷體" w:hAnsi="標楷體" w:hint="eastAsia"/>
            <w:noProof/>
            <w:color w:val="000000" w:themeColor="text1"/>
          </w:rPr>
          <w:t>電腦機械</w:t>
        </w:r>
        <w:r w:rsidR="0012415F" w:rsidRPr="00320656">
          <w:rPr>
            <w:rStyle w:val="ad"/>
            <w:rFonts w:ascii="標楷體" w:eastAsia="標楷體" w:hAnsi="標楷體" w:hint="eastAsia"/>
            <w:noProof/>
            <w:color w:val="000000" w:themeColor="text1"/>
          </w:rPr>
          <w:t>製圖科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57</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47" w:history="1">
        <w:r w:rsidR="0012415F" w:rsidRPr="00320656">
          <w:rPr>
            <w:rStyle w:val="ad"/>
            <w:rFonts w:ascii="標楷體" w:eastAsia="標楷體" w:hAnsi="標楷體" w:hint="eastAsia"/>
            <w:noProof/>
            <w:color w:val="000000" w:themeColor="text1"/>
          </w:rPr>
          <w:t>五、土木科</w:t>
        </w:r>
        <w:r w:rsidR="0012415F" w:rsidRPr="00320656">
          <w:rPr>
            <w:noProof/>
            <w:webHidden/>
            <w:color w:val="000000" w:themeColor="text1"/>
          </w:rPr>
          <w:tab/>
        </w:r>
      </w:hyperlink>
      <w:r w:rsidR="001B0707">
        <w:rPr>
          <w:rFonts w:hint="eastAsia"/>
          <w:noProof/>
          <w:color w:val="000000" w:themeColor="text1"/>
        </w:rPr>
        <w:t>60</w:t>
      </w:r>
    </w:p>
    <w:p w:rsidR="0012415F" w:rsidRPr="00320656" w:rsidRDefault="00A119A9" w:rsidP="009A1EE8">
      <w:pPr>
        <w:pStyle w:val="21"/>
        <w:rPr>
          <w:noProof/>
          <w:color w:val="000000" w:themeColor="text1"/>
        </w:rPr>
      </w:pPr>
      <w:hyperlink w:anchor="_Toc416702748" w:history="1">
        <w:r w:rsidR="0012415F" w:rsidRPr="00320656">
          <w:rPr>
            <w:rStyle w:val="ad"/>
            <w:rFonts w:ascii="標楷體" w:eastAsia="標楷體" w:hAnsi="標楷體" w:hint="eastAsia"/>
            <w:noProof/>
            <w:color w:val="000000" w:themeColor="text1"/>
          </w:rPr>
          <w:t>六、食品加工科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_Toc416702748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64</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49" w:history="1">
        <w:r w:rsidR="0012415F" w:rsidRPr="00320656">
          <w:rPr>
            <w:rStyle w:val="ad"/>
            <w:rFonts w:ascii="標楷體" w:eastAsia="標楷體" w:hAnsi="標楷體" w:hint="eastAsia"/>
            <w:noProof/>
            <w:color w:val="000000" w:themeColor="text1"/>
          </w:rPr>
          <w:t>七、畜產保健科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69</w:t>
        </w:r>
        <w:r w:rsidR="0012415F" w:rsidRPr="00320656">
          <w:rPr>
            <w:noProof/>
            <w:webHidden/>
            <w:color w:val="000000" w:themeColor="text1"/>
          </w:rPr>
          <w:fldChar w:fldCharType="end"/>
        </w:r>
      </w:hyperlink>
    </w:p>
    <w:p w:rsidR="0012415F" w:rsidRPr="00320656" w:rsidRDefault="00A119A9" w:rsidP="009A1EE8">
      <w:pPr>
        <w:pStyle w:val="21"/>
        <w:rPr>
          <w:noProof/>
          <w:color w:val="000000" w:themeColor="text1"/>
        </w:rPr>
      </w:pPr>
      <w:hyperlink w:anchor="_Toc416702750" w:history="1">
        <w:r w:rsidR="0012415F" w:rsidRPr="00320656">
          <w:rPr>
            <w:rStyle w:val="ad"/>
            <w:rFonts w:ascii="標楷體" w:eastAsia="標楷體" w:hAnsi="標楷體" w:hint="eastAsia"/>
            <w:noProof/>
            <w:color w:val="000000" w:themeColor="text1"/>
          </w:rPr>
          <w:t>八、造園科</w:t>
        </w:r>
        <w:r w:rsidR="0012415F" w:rsidRPr="00320656">
          <w:rPr>
            <w:noProof/>
            <w:webHidden/>
            <w:color w:val="000000" w:themeColor="text1"/>
          </w:rPr>
          <w:tab/>
        </w:r>
      </w:hyperlink>
      <w:r w:rsidR="00855183" w:rsidRPr="00033026">
        <w:rPr>
          <w:rStyle w:val="ad"/>
          <w:rFonts w:hint="eastAsia"/>
          <w:noProof/>
          <w:color w:val="000000" w:themeColor="text1"/>
          <w:u w:val="none"/>
        </w:rPr>
        <w:t>7</w:t>
      </w:r>
      <w:r w:rsidR="007919AD">
        <w:rPr>
          <w:rStyle w:val="ad"/>
          <w:rFonts w:hint="eastAsia"/>
          <w:noProof/>
          <w:color w:val="000000" w:themeColor="text1"/>
          <w:u w:val="none"/>
        </w:rPr>
        <w:t>2</w:t>
      </w:r>
    </w:p>
    <w:p w:rsidR="009949A8" w:rsidRPr="00320656" w:rsidRDefault="00A119A9" w:rsidP="001D128A">
      <w:pPr>
        <w:pStyle w:val="21"/>
        <w:rPr>
          <w:rFonts w:ascii="Times New Roman" w:eastAsia="標楷體" w:cs="Calibri"/>
          <w:color w:val="000000" w:themeColor="text1"/>
          <w:szCs w:val="24"/>
        </w:rPr>
      </w:pPr>
      <w:hyperlink w:anchor="_Toc416702751" w:history="1">
        <w:r w:rsidR="0012415F" w:rsidRPr="00320656">
          <w:rPr>
            <w:rStyle w:val="ad"/>
            <w:rFonts w:eastAsia="標楷體" w:cs="Calibri" w:hint="eastAsia"/>
            <w:noProof/>
            <w:color w:val="000000" w:themeColor="text1"/>
          </w:rPr>
          <w:t>九、</w:t>
        </w:r>
        <w:r w:rsidR="00033026">
          <w:rPr>
            <w:rStyle w:val="ad"/>
            <w:rFonts w:eastAsia="標楷體" w:cs="Calibri" w:hint="eastAsia"/>
            <w:noProof/>
            <w:color w:val="000000" w:themeColor="text1"/>
          </w:rPr>
          <w:t>電子商務科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_Toc416702751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76</w:t>
        </w:r>
        <w:r w:rsidR="0012415F" w:rsidRPr="00320656">
          <w:rPr>
            <w:noProof/>
            <w:webHidden/>
            <w:color w:val="000000" w:themeColor="text1"/>
          </w:rPr>
          <w:fldChar w:fldCharType="end"/>
        </w:r>
      </w:hyperlink>
      <w:r w:rsidR="00B663C5" w:rsidRPr="00320656">
        <w:rPr>
          <w:rFonts w:ascii="Times New Roman" w:eastAsia="標楷體" w:cs="Calibri"/>
          <w:color w:val="000000" w:themeColor="text1"/>
          <w:sz w:val="32"/>
          <w:szCs w:val="32"/>
        </w:rPr>
        <w:fldChar w:fldCharType="end"/>
      </w:r>
    </w:p>
    <w:p w:rsidR="004B4776" w:rsidRPr="00320656" w:rsidRDefault="004B4776" w:rsidP="00405266">
      <w:pPr>
        <w:spacing w:line="480" w:lineRule="exact"/>
        <w:jc w:val="both"/>
        <w:outlineLvl w:val="0"/>
        <w:rPr>
          <w:rFonts w:ascii="Times New Roman" w:eastAsia="標楷體" w:cs="Calibri"/>
          <w:color w:val="000000" w:themeColor="text1"/>
          <w:sz w:val="32"/>
          <w:szCs w:val="32"/>
        </w:rPr>
        <w:sectPr w:rsidR="004B4776" w:rsidRPr="00320656" w:rsidSect="004B4776">
          <w:footerReference w:type="default" r:id="rId9"/>
          <w:pgSz w:w="11906" w:h="16838" w:code="9"/>
          <w:pgMar w:top="1134" w:right="1134" w:bottom="1134" w:left="1134" w:header="851" w:footer="992" w:gutter="0"/>
          <w:pgNumType w:start="0"/>
          <w:cols w:space="425"/>
          <w:titlePg/>
          <w:docGrid w:type="lines" w:linePitch="360"/>
        </w:sectPr>
      </w:pPr>
      <w:bookmarkStart w:id="1" w:name="_Toc416702722"/>
      <w:bookmarkStart w:id="2" w:name="_Toc342220439"/>
      <w:bookmarkStart w:id="3" w:name="_Toc342220675"/>
      <w:bookmarkStart w:id="4" w:name="_Toc342220793"/>
    </w:p>
    <w:p w:rsidR="00386845" w:rsidRPr="00320656" w:rsidRDefault="008C7721" w:rsidP="00405266">
      <w:pPr>
        <w:spacing w:line="480" w:lineRule="exact"/>
        <w:jc w:val="both"/>
        <w:outlineLvl w:val="0"/>
        <w:rPr>
          <w:rFonts w:ascii="Times New Roman" w:eastAsia="標楷體" w:cs="Calibri"/>
          <w:color w:val="000000" w:themeColor="text1"/>
          <w:sz w:val="32"/>
          <w:szCs w:val="32"/>
        </w:rPr>
      </w:pPr>
      <w:r w:rsidRPr="00320656">
        <w:rPr>
          <w:rFonts w:ascii="Times New Roman" w:eastAsia="標楷體" w:cs="Calibri" w:hint="eastAsia"/>
          <w:color w:val="000000" w:themeColor="text1"/>
          <w:sz w:val="32"/>
          <w:szCs w:val="32"/>
        </w:rPr>
        <w:lastRenderedPageBreak/>
        <w:t>壹、計畫</w:t>
      </w:r>
      <w:r w:rsidR="00AD1EA9" w:rsidRPr="00320656">
        <w:rPr>
          <w:rFonts w:ascii="Times New Roman" w:eastAsia="標楷體" w:cs="Calibri" w:hint="eastAsia"/>
          <w:color w:val="000000" w:themeColor="text1"/>
          <w:sz w:val="32"/>
          <w:szCs w:val="32"/>
        </w:rPr>
        <w:t>概述</w:t>
      </w:r>
      <w:bookmarkEnd w:id="1"/>
    </w:p>
    <w:p w:rsidR="008C7721" w:rsidRPr="00320656" w:rsidRDefault="00386845" w:rsidP="00386845">
      <w:pPr>
        <w:spacing w:line="480" w:lineRule="exact"/>
        <w:jc w:val="both"/>
        <w:rPr>
          <w:rFonts w:ascii="Times New Roman" w:eastAsia="標楷體" w:hAnsi="Times New Roman" w:cs="Calibri"/>
          <w:color w:val="000000" w:themeColor="text1"/>
          <w:sz w:val="32"/>
          <w:szCs w:val="32"/>
        </w:rPr>
      </w:pP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bookmarkEnd w:id="2"/>
      <w:bookmarkEnd w:id="3"/>
      <w:bookmarkEnd w:id="4"/>
    </w:p>
    <w:p w:rsidR="008C7721" w:rsidRPr="00320656" w:rsidRDefault="008C7721" w:rsidP="00B663C5">
      <w:pPr>
        <w:jc w:val="both"/>
        <w:outlineLvl w:val="1"/>
        <w:rPr>
          <w:rFonts w:ascii="Times New Roman" w:eastAsia="標楷體" w:hAnsi="Times New Roman" w:cs="Calibri"/>
          <w:color w:val="000000" w:themeColor="text1"/>
          <w:sz w:val="28"/>
          <w:szCs w:val="28"/>
        </w:rPr>
      </w:pPr>
      <w:bookmarkStart w:id="5" w:name="_Toc342220440"/>
      <w:bookmarkStart w:id="6" w:name="_Toc342220676"/>
      <w:bookmarkStart w:id="7" w:name="_Toc342220794"/>
      <w:bookmarkStart w:id="8" w:name="_Toc416702723"/>
      <w:r w:rsidRPr="00320656">
        <w:rPr>
          <w:rFonts w:ascii="Times New Roman" w:eastAsia="標楷體" w:cs="Calibri" w:hint="eastAsia"/>
          <w:color w:val="000000" w:themeColor="text1"/>
          <w:sz w:val="28"/>
          <w:szCs w:val="28"/>
        </w:rPr>
        <w:t>一、前言</w:t>
      </w:r>
      <w:bookmarkEnd w:id="5"/>
      <w:bookmarkEnd w:id="6"/>
      <w:bookmarkEnd w:id="7"/>
      <w:bookmarkEnd w:id="8"/>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bookmarkStart w:id="9" w:name="_Toc342220441"/>
      <w:bookmarkStart w:id="10" w:name="_Toc342220677"/>
      <w:bookmarkStart w:id="11" w:name="_Toc342220795"/>
      <w:r w:rsidRPr="00320656">
        <w:rPr>
          <w:rFonts w:ascii="Times New Roman" w:eastAsia="標楷體" w:hAnsi="標楷體" w:hint="eastAsia"/>
          <w:color w:val="000000" w:themeColor="text1"/>
          <w:szCs w:val="24"/>
          <w:lang w:eastAsia="x-none"/>
        </w:rPr>
        <w:t>本校位於台南市佳里區，創校於民國</w:t>
      </w:r>
      <w:r w:rsidRPr="00320656">
        <w:rPr>
          <w:rFonts w:ascii="Times New Roman" w:eastAsia="標楷體" w:hAnsi="標楷體" w:hint="eastAsia"/>
          <w:color w:val="000000" w:themeColor="text1"/>
          <w:szCs w:val="24"/>
          <w:lang w:eastAsia="x-none"/>
        </w:rPr>
        <w:t>25</w:t>
      </w:r>
      <w:r w:rsidRPr="00320656">
        <w:rPr>
          <w:rFonts w:ascii="Times New Roman" w:eastAsia="標楷體" w:hAnsi="標楷體" w:hint="eastAsia"/>
          <w:color w:val="000000" w:themeColor="text1"/>
          <w:szCs w:val="24"/>
          <w:lang w:eastAsia="x-none"/>
        </w:rPr>
        <w:t>年</w:t>
      </w:r>
      <w:r w:rsidRPr="00320656">
        <w:rPr>
          <w:rFonts w:ascii="Times New Roman" w:eastAsia="標楷體" w:hAnsi="標楷體" w:hint="eastAsia"/>
          <w:color w:val="000000" w:themeColor="text1"/>
          <w:szCs w:val="24"/>
          <w:lang w:eastAsia="x-none"/>
        </w:rPr>
        <w:t>6</w:t>
      </w:r>
      <w:r w:rsidRPr="00320656">
        <w:rPr>
          <w:rFonts w:ascii="Times New Roman" w:eastAsia="標楷體" w:hAnsi="標楷體" w:hint="eastAsia"/>
          <w:color w:val="000000" w:themeColor="text1"/>
          <w:szCs w:val="24"/>
          <w:lang w:eastAsia="x-none"/>
        </w:rPr>
        <w:t>月</w:t>
      </w:r>
      <w:r w:rsidRPr="00320656">
        <w:rPr>
          <w:rFonts w:ascii="Times New Roman" w:eastAsia="標楷體" w:hAnsi="標楷體" w:hint="eastAsia"/>
          <w:color w:val="000000" w:themeColor="text1"/>
          <w:szCs w:val="24"/>
          <w:lang w:eastAsia="x-none"/>
        </w:rPr>
        <w:t>1</w:t>
      </w:r>
      <w:r w:rsidRPr="00320656">
        <w:rPr>
          <w:rFonts w:ascii="Times New Roman" w:eastAsia="標楷體" w:hAnsi="標楷體" w:hint="eastAsia"/>
          <w:color w:val="000000" w:themeColor="text1"/>
          <w:szCs w:val="24"/>
          <w:lang w:eastAsia="x-none"/>
        </w:rPr>
        <w:t>日，創校名稱為北門國民農業專修學校，而後基於事實需要，數易校名，到民國</w:t>
      </w:r>
      <w:r w:rsidRPr="00320656">
        <w:rPr>
          <w:rFonts w:ascii="Times New Roman" w:eastAsia="標楷體" w:hAnsi="標楷體" w:hint="eastAsia"/>
          <w:color w:val="000000" w:themeColor="text1"/>
          <w:szCs w:val="24"/>
          <w:lang w:eastAsia="x-none"/>
        </w:rPr>
        <w:t>89</w:t>
      </w:r>
      <w:r w:rsidRPr="00320656">
        <w:rPr>
          <w:rFonts w:ascii="Times New Roman" w:eastAsia="標楷體" w:hAnsi="標楷體" w:hint="eastAsia"/>
          <w:color w:val="000000" w:themeColor="text1"/>
          <w:szCs w:val="24"/>
          <w:lang w:eastAsia="x-none"/>
        </w:rPr>
        <w:t>年，奉令改名為「國立北門高級農工職業學校」。</w:t>
      </w:r>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r w:rsidRPr="00320656">
        <w:rPr>
          <w:rFonts w:ascii="Times New Roman" w:eastAsia="標楷體" w:hAnsi="標楷體" w:hint="eastAsia"/>
          <w:color w:val="000000" w:themeColor="text1"/>
          <w:szCs w:val="24"/>
          <w:lang w:eastAsia="x-none"/>
        </w:rPr>
        <w:t>半個多世紀以來，為適應社會需要，多次調整科別，目前設有綜合高中部（含學術及</w:t>
      </w:r>
      <w:r w:rsidR="00E45EA2" w:rsidRPr="00320656">
        <w:rPr>
          <w:rFonts w:ascii="Times New Roman" w:eastAsia="標楷體" w:hAnsi="標楷體" w:hint="eastAsia"/>
          <w:color w:val="000000" w:themeColor="text1"/>
          <w:szCs w:val="24"/>
        </w:rPr>
        <w:t>3</w:t>
      </w:r>
      <w:r w:rsidRPr="00320656">
        <w:rPr>
          <w:rFonts w:ascii="Times New Roman" w:eastAsia="標楷體" w:hAnsi="標楷體" w:hint="eastAsia"/>
          <w:color w:val="000000" w:themeColor="text1"/>
          <w:szCs w:val="24"/>
          <w:lang w:eastAsia="x-none"/>
        </w:rPr>
        <w:t>個專門學程）共</w:t>
      </w:r>
      <w:r w:rsidR="00E45EA2" w:rsidRPr="00320656">
        <w:rPr>
          <w:rFonts w:ascii="Times New Roman" w:eastAsia="標楷體" w:hAnsi="標楷體" w:hint="eastAsia"/>
          <w:color w:val="000000" w:themeColor="text1"/>
          <w:szCs w:val="24"/>
        </w:rPr>
        <w:t>4</w:t>
      </w:r>
      <w:r w:rsidRPr="00320656">
        <w:rPr>
          <w:rFonts w:ascii="Times New Roman" w:eastAsia="標楷體" w:hAnsi="標楷體" w:hint="eastAsia"/>
          <w:color w:val="000000" w:themeColor="text1"/>
          <w:szCs w:val="24"/>
          <w:lang w:eastAsia="x-none"/>
        </w:rPr>
        <w:t>班；高職部（機械、電機、電子、</w:t>
      </w:r>
      <w:r w:rsidR="00E45EA2" w:rsidRPr="00320656">
        <w:rPr>
          <w:rFonts w:ascii="Times New Roman" w:eastAsia="標楷體" w:hAnsi="標楷體" w:hint="eastAsia"/>
          <w:color w:val="000000" w:themeColor="text1"/>
          <w:szCs w:val="24"/>
        </w:rPr>
        <w:t>電腦機械</w:t>
      </w:r>
      <w:r w:rsidRPr="00320656">
        <w:rPr>
          <w:rFonts w:ascii="Times New Roman" w:eastAsia="標楷體" w:hAnsi="標楷體" w:hint="eastAsia"/>
          <w:color w:val="000000" w:themeColor="text1"/>
          <w:szCs w:val="24"/>
          <w:lang w:eastAsia="x-none"/>
        </w:rPr>
        <w:t>製圖</w:t>
      </w:r>
      <w:r w:rsidR="00E45EA2" w:rsidRPr="00320656">
        <w:rPr>
          <w:rFonts w:ascii="Times New Roman" w:eastAsia="標楷體" w:hAnsi="標楷體" w:hint="eastAsia"/>
          <w:color w:val="000000" w:themeColor="text1"/>
          <w:szCs w:val="24"/>
        </w:rPr>
        <w:t>科</w:t>
      </w:r>
      <w:r w:rsidRPr="00320656">
        <w:rPr>
          <w:rFonts w:ascii="Times New Roman" w:eastAsia="標楷體" w:hAnsi="標楷體" w:hint="eastAsia"/>
          <w:color w:val="000000" w:themeColor="text1"/>
          <w:szCs w:val="24"/>
          <w:lang w:eastAsia="x-none"/>
        </w:rPr>
        <w:t>、土木、食品加工、畜產保健、造園</w:t>
      </w:r>
      <w:r w:rsidR="00E45EA2" w:rsidRPr="00320656">
        <w:rPr>
          <w:rFonts w:ascii="Times New Roman" w:eastAsia="標楷體" w:hAnsi="標楷體" w:hint="eastAsia"/>
          <w:color w:val="000000" w:themeColor="text1"/>
          <w:szCs w:val="24"/>
        </w:rPr>
        <w:t>及電子商務科</w:t>
      </w:r>
      <w:r w:rsidRPr="00320656">
        <w:rPr>
          <w:rFonts w:ascii="Times New Roman" w:eastAsia="標楷體" w:hAnsi="標楷體" w:hint="eastAsia"/>
          <w:color w:val="000000" w:themeColor="text1"/>
          <w:szCs w:val="24"/>
          <w:lang w:eastAsia="x-none"/>
        </w:rPr>
        <w:t>等</w:t>
      </w:r>
      <w:r w:rsidR="00E45EA2" w:rsidRPr="00320656">
        <w:rPr>
          <w:rFonts w:ascii="Times New Roman" w:eastAsia="標楷體" w:hAnsi="標楷體" w:hint="eastAsia"/>
          <w:color w:val="000000" w:themeColor="text1"/>
          <w:szCs w:val="24"/>
        </w:rPr>
        <w:t>9</w:t>
      </w:r>
      <w:r w:rsidRPr="00320656">
        <w:rPr>
          <w:rFonts w:ascii="Times New Roman" w:eastAsia="標楷體" w:hAnsi="標楷體" w:hint="eastAsia"/>
          <w:color w:val="000000" w:themeColor="text1"/>
          <w:szCs w:val="24"/>
          <w:lang w:eastAsia="x-none"/>
        </w:rPr>
        <w:t>科）共</w:t>
      </w:r>
      <w:r w:rsidR="00E45EA2" w:rsidRPr="00320656">
        <w:rPr>
          <w:rFonts w:ascii="Times New Roman" w:eastAsia="標楷體" w:hAnsi="標楷體" w:hint="eastAsia"/>
          <w:color w:val="000000" w:themeColor="text1"/>
          <w:szCs w:val="24"/>
        </w:rPr>
        <w:t>38</w:t>
      </w:r>
      <w:r w:rsidRPr="00320656">
        <w:rPr>
          <w:rFonts w:ascii="Times New Roman" w:eastAsia="標楷體" w:hAnsi="標楷體" w:hint="eastAsia"/>
          <w:color w:val="000000" w:themeColor="text1"/>
          <w:szCs w:val="24"/>
          <w:lang w:eastAsia="x-none"/>
        </w:rPr>
        <w:t>班；體育班</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班；特殊教育班（綜合職能科）</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班，實用技能學程</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w:t>
      </w:r>
      <w:r w:rsidR="00E6725D" w:rsidRPr="00320656">
        <w:rPr>
          <w:rFonts w:ascii="Times New Roman" w:eastAsia="標楷體" w:hAnsi="標楷體" w:hint="eastAsia"/>
          <w:color w:val="000000" w:themeColor="text1"/>
          <w:szCs w:val="24"/>
        </w:rPr>
        <w:t>、資源班</w:t>
      </w:r>
      <w:r w:rsidR="00E6725D" w:rsidRPr="00320656">
        <w:rPr>
          <w:rFonts w:ascii="Times New Roman" w:eastAsia="標楷體" w:hAnsi="標楷體" w:hint="eastAsia"/>
          <w:color w:val="000000" w:themeColor="text1"/>
          <w:szCs w:val="24"/>
          <w:lang w:eastAsia="x-none"/>
        </w:rPr>
        <w:t>1</w:t>
      </w:r>
      <w:r w:rsidR="00E6725D" w:rsidRPr="00320656">
        <w:rPr>
          <w:rFonts w:ascii="Times New Roman" w:eastAsia="標楷體" w:hAnsi="標楷體" w:hint="eastAsia"/>
          <w:color w:val="000000" w:themeColor="text1"/>
          <w:szCs w:val="24"/>
          <w:lang w:eastAsia="x-none"/>
        </w:rPr>
        <w:t>班</w:t>
      </w:r>
      <w:r w:rsidRPr="00320656">
        <w:rPr>
          <w:rFonts w:ascii="Times New Roman" w:eastAsia="標楷體" w:hAnsi="標楷體" w:hint="eastAsia"/>
          <w:color w:val="000000" w:themeColor="text1"/>
          <w:szCs w:val="24"/>
          <w:lang w:eastAsia="x-none"/>
        </w:rPr>
        <w:t>，共</w:t>
      </w:r>
      <w:r w:rsidR="00E6725D" w:rsidRPr="00320656">
        <w:rPr>
          <w:rFonts w:ascii="Times New Roman" w:eastAsia="標楷體" w:hAnsi="標楷體" w:hint="eastAsia"/>
          <w:color w:val="000000" w:themeColor="text1"/>
          <w:szCs w:val="24"/>
          <w:lang w:eastAsia="x-none"/>
        </w:rPr>
        <w:t>5</w:t>
      </w:r>
      <w:r w:rsidR="00E6725D" w:rsidRPr="00320656">
        <w:rPr>
          <w:rFonts w:ascii="Times New Roman" w:eastAsia="標楷體" w:hAnsi="標楷體" w:hint="eastAsia"/>
          <w:color w:val="000000" w:themeColor="text1"/>
          <w:szCs w:val="24"/>
        </w:rPr>
        <w:t>2</w:t>
      </w:r>
      <w:r w:rsidRPr="00320656">
        <w:rPr>
          <w:rFonts w:ascii="Times New Roman" w:eastAsia="標楷體" w:hAnsi="標楷體" w:hint="eastAsia"/>
          <w:color w:val="000000" w:themeColor="text1"/>
          <w:szCs w:val="24"/>
          <w:lang w:eastAsia="x-none"/>
        </w:rPr>
        <w:t>班。附設進修</w:t>
      </w:r>
      <w:r w:rsidR="008C4CC7" w:rsidRPr="00320656">
        <w:rPr>
          <w:rFonts w:ascii="Times New Roman" w:eastAsia="標楷體" w:hAnsi="標楷體" w:hint="eastAsia"/>
          <w:color w:val="000000" w:themeColor="text1"/>
          <w:szCs w:val="24"/>
        </w:rPr>
        <w:t>部</w:t>
      </w:r>
      <w:r w:rsidRPr="00320656">
        <w:rPr>
          <w:rFonts w:ascii="Times New Roman" w:eastAsia="標楷體" w:hAnsi="標楷體" w:hint="eastAsia"/>
          <w:color w:val="000000" w:themeColor="text1"/>
          <w:szCs w:val="24"/>
          <w:lang w:eastAsia="x-none"/>
        </w:rPr>
        <w:t>設有資料處理科</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w:t>
      </w:r>
      <w:r w:rsidRPr="00320656">
        <w:rPr>
          <w:rFonts w:ascii="Times New Roman" w:eastAsia="標楷體" w:hAnsi="標楷體" w:hint="eastAsia"/>
          <w:color w:val="000000" w:themeColor="text1"/>
          <w:szCs w:val="24"/>
        </w:rPr>
        <w:t>，</w:t>
      </w:r>
      <w:r w:rsidRPr="00320656">
        <w:rPr>
          <w:rFonts w:ascii="Times New Roman" w:eastAsia="標楷體" w:hAnsi="標楷體" w:hint="eastAsia"/>
          <w:color w:val="000000" w:themeColor="text1"/>
          <w:szCs w:val="24"/>
          <w:lang w:eastAsia="x-none"/>
        </w:rPr>
        <w:t>合計全校</w:t>
      </w:r>
      <w:r w:rsidRPr="00320656">
        <w:rPr>
          <w:rFonts w:ascii="Times New Roman" w:eastAsia="標楷體" w:hAnsi="標楷體" w:hint="eastAsia"/>
          <w:color w:val="000000" w:themeColor="text1"/>
          <w:szCs w:val="24"/>
          <w:lang w:eastAsia="x-none"/>
        </w:rPr>
        <w:t>5</w:t>
      </w:r>
      <w:r w:rsidR="008C4CC7" w:rsidRPr="00320656">
        <w:rPr>
          <w:rFonts w:ascii="Times New Roman" w:eastAsia="標楷體" w:hAnsi="標楷體" w:hint="eastAsia"/>
          <w:color w:val="000000" w:themeColor="text1"/>
          <w:szCs w:val="24"/>
        </w:rPr>
        <w:t>5</w:t>
      </w:r>
      <w:r w:rsidRPr="00320656">
        <w:rPr>
          <w:rFonts w:ascii="Times New Roman" w:eastAsia="標楷體" w:hAnsi="標楷體" w:hint="eastAsia"/>
          <w:color w:val="000000" w:themeColor="text1"/>
          <w:szCs w:val="24"/>
          <w:lang w:eastAsia="x-none"/>
        </w:rPr>
        <w:t>班。</w:t>
      </w:r>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r w:rsidRPr="00320656">
        <w:rPr>
          <w:rFonts w:ascii="Times New Roman" w:eastAsia="標楷體" w:hAnsi="標楷體" w:hint="eastAsia"/>
          <w:color w:val="000000" w:themeColor="text1"/>
          <w:szCs w:val="24"/>
          <w:lang w:eastAsia="x-none"/>
        </w:rPr>
        <w:t>本校位居鄉下，且是由農校改制而成，早期設施較為簡陋，更因參加大區域聯招的結果，附近地區程度較好的學生常選擇前往市區明星高中就讀，形成交通、生活上極大的困擾，本校有鑑於此，不斷的充實各項硬、軟體設備，提昇教學品質、升學績效，落實就業輔導，以吸引附近國中優秀畢業生來校就讀，經全校同仁、師生多年努力，目前已漸建立口碑，形象大異於前；同時為配合國家政策之需要──迎接知識經濟時代的來臨、針對就業市場的發展、因應加入ＷＴＯ的形勢變遷，在政府高中職教育目標的指引下，開展學校本位課程及學校社區化，並</w:t>
      </w:r>
      <w:r w:rsidR="001E00F7" w:rsidRPr="00320656">
        <w:rPr>
          <w:rFonts w:ascii="Times New Roman" w:eastAsia="標楷體" w:hAnsi="標楷體" w:hint="eastAsia"/>
          <w:color w:val="000000" w:themeColor="text1"/>
          <w:szCs w:val="24"/>
        </w:rPr>
        <w:t>符</w:t>
      </w:r>
      <w:r w:rsidRPr="00320656">
        <w:rPr>
          <w:rFonts w:ascii="Times New Roman" w:eastAsia="標楷體" w:hAnsi="標楷體" w:hint="eastAsia"/>
          <w:color w:val="000000" w:themeColor="text1"/>
          <w:szCs w:val="24"/>
          <w:lang w:eastAsia="x-none"/>
        </w:rPr>
        <w:t>應</w:t>
      </w:r>
      <w:r w:rsidRPr="00320656">
        <w:rPr>
          <w:rFonts w:ascii="Times New Roman" w:eastAsia="標楷體" w:hAnsi="標楷體" w:hint="eastAsia"/>
          <w:color w:val="000000" w:themeColor="text1"/>
          <w:szCs w:val="24"/>
        </w:rPr>
        <w:t>10</w:t>
      </w:r>
      <w:r w:rsidR="00E45EA2" w:rsidRPr="00320656">
        <w:rPr>
          <w:rFonts w:ascii="Times New Roman" w:eastAsia="標楷體" w:hAnsi="標楷體" w:hint="eastAsia"/>
          <w:color w:val="000000" w:themeColor="text1"/>
          <w:szCs w:val="24"/>
        </w:rPr>
        <w:t>8</w:t>
      </w:r>
      <w:r w:rsidRPr="00320656">
        <w:rPr>
          <w:rFonts w:ascii="Times New Roman" w:eastAsia="標楷體" w:hAnsi="標楷體" w:hint="eastAsia"/>
          <w:color w:val="000000" w:themeColor="text1"/>
          <w:szCs w:val="24"/>
          <w:lang w:eastAsia="x-none"/>
        </w:rPr>
        <w:t>新課綱</w:t>
      </w:r>
      <w:r w:rsidR="001E00F7" w:rsidRPr="00320656">
        <w:rPr>
          <w:rFonts w:ascii="Times New Roman" w:eastAsia="標楷體" w:hAnsi="標楷體" w:hint="eastAsia"/>
          <w:color w:val="000000" w:themeColor="text1"/>
          <w:szCs w:val="24"/>
        </w:rPr>
        <w:t>實施</w:t>
      </w:r>
      <w:r w:rsidRPr="00320656">
        <w:rPr>
          <w:rFonts w:ascii="Times New Roman" w:eastAsia="標楷體" w:hAnsi="標楷體" w:hint="eastAsia"/>
          <w:color w:val="000000" w:themeColor="text1"/>
          <w:szCs w:val="24"/>
          <w:lang w:eastAsia="x-none"/>
        </w:rPr>
        <w:t>，擬訂本發展計畫，做為校務推展的準據，期許在未來歲月中，讓學生更適性學習、發展，發揮學校特色，為國家培育出更多的建設人才。</w:t>
      </w:r>
    </w:p>
    <w:p w:rsidR="008C7721" w:rsidRPr="00320656" w:rsidRDefault="008C7721" w:rsidP="00471A0E">
      <w:pPr>
        <w:jc w:val="both"/>
        <w:outlineLvl w:val="1"/>
        <w:rPr>
          <w:rFonts w:ascii="Times New Roman" w:eastAsia="標楷體" w:hAnsi="Times New Roman" w:cs="Calibri"/>
          <w:color w:val="000000" w:themeColor="text1"/>
          <w:sz w:val="28"/>
          <w:szCs w:val="28"/>
        </w:rPr>
      </w:pPr>
      <w:bookmarkStart w:id="12" w:name="_Toc416702724"/>
      <w:r w:rsidRPr="00320656">
        <w:rPr>
          <w:rFonts w:ascii="Times New Roman" w:eastAsia="標楷體" w:cs="Calibri" w:hint="eastAsia"/>
          <w:color w:val="000000" w:themeColor="text1"/>
          <w:sz w:val="28"/>
          <w:szCs w:val="28"/>
        </w:rPr>
        <w:t>二、學校</w:t>
      </w:r>
      <w:bookmarkEnd w:id="9"/>
      <w:bookmarkEnd w:id="10"/>
      <w:bookmarkEnd w:id="11"/>
      <w:r w:rsidR="00EA0A7A" w:rsidRPr="00320656">
        <w:rPr>
          <w:rFonts w:ascii="Times New Roman" w:eastAsia="標楷體" w:cs="Calibri" w:hint="eastAsia"/>
          <w:color w:val="000000" w:themeColor="text1"/>
          <w:sz w:val="28"/>
          <w:szCs w:val="28"/>
        </w:rPr>
        <w:t>願景</w:t>
      </w:r>
      <w:bookmarkEnd w:id="12"/>
    </w:p>
    <w:p w:rsidR="00364D32" w:rsidRPr="00320656" w:rsidRDefault="00E92EC1" w:rsidP="00095E35">
      <w:pPr>
        <w:ind w:firstLineChars="200" w:firstLine="480"/>
        <w:jc w:val="both"/>
        <w:rPr>
          <w:rFonts w:ascii="標楷體" w:eastAsia="標楷體" w:hAnsi="標楷體" w:cs="Calibri"/>
          <w:color w:val="000000" w:themeColor="text1"/>
          <w:sz w:val="28"/>
          <w:szCs w:val="28"/>
        </w:rPr>
      </w:pPr>
      <w:bookmarkStart w:id="13" w:name="_Toc342220442"/>
      <w:bookmarkStart w:id="14" w:name="_Toc342220678"/>
      <w:bookmarkStart w:id="15" w:name="_Toc342220796"/>
      <w:r w:rsidRPr="00320656">
        <w:rPr>
          <w:rFonts w:ascii="標楷體" w:eastAsia="標楷體" w:hAnsi="標楷體" w:hint="eastAsia"/>
          <w:color w:val="000000" w:themeColor="text1"/>
          <w:szCs w:val="28"/>
        </w:rPr>
        <w:t>營造「快樂的學習環境，激發教育創新動力與熱忱，培養活力、創意、多元兼具國際觀的現代公民，涵養五育兼備的優質人才」為教育願景</w:t>
      </w:r>
      <w:r w:rsidR="00962DE8" w:rsidRPr="00320656">
        <w:rPr>
          <w:rFonts w:ascii="標楷體" w:eastAsia="標楷體" w:hAnsi="標楷體" w:hint="eastAsia"/>
          <w:color w:val="000000" w:themeColor="text1"/>
          <w:szCs w:val="28"/>
        </w:rPr>
        <w:t>，進而</w:t>
      </w:r>
      <w:r w:rsidR="00962DE8" w:rsidRPr="00320656">
        <w:rPr>
          <w:rFonts w:eastAsia="標楷體" w:hAnsi="標楷體" w:hint="eastAsia"/>
          <w:color w:val="000000" w:themeColor="text1"/>
        </w:rPr>
        <w:t>營造一個</w:t>
      </w:r>
      <w:r w:rsidR="005C311A" w:rsidRPr="00320656">
        <w:rPr>
          <w:rFonts w:eastAsia="標楷體" w:hAnsi="標楷體" w:hint="eastAsia"/>
          <w:color w:val="000000" w:themeColor="text1"/>
        </w:rPr>
        <w:t>書香</w:t>
      </w:r>
      <w:r w:rsidR="00962DE8" w:rsidRPr="00320656">
        <w:rPr>
          <w:rFonts w:eastAsia="標楷體" w:hAnsi="標楷體" w:hint="eastAsia"/>
          <w:color w:val="000000" w:themeColor="text1"/>
        </w:rPr>
        <w:t>、</w:t>
      </w:r>
      <w:r w:rsidR="005C311A" w:rsidRPr="00320656">
        <w:rPr>
          <w:rFonts w:eastAsia="標楷體" w:hAnsi="標楷體" w:hint="eastAsia"/>
          <w:color w:val="000000" w:themeColor="text1"/>
        </w:rPr>
        <w:t>花香</w:t>
      </w:r>
      <w:r w:rsidR="00962DE8" w:rsidRPr="00320656">
        <w:rPr>
          <w:rFonts w:eastAsia="標楷體" w:hAnsi="標楷體" w:hint="eastAsia"/>
          <w:color w:val="000000" w:themeColor="text1"/>
        </w:rPr>
        <w:t>、禮樂之</w:t>
      </w:r>
      <w:r w:rsidR="00910C08" w:rsidRPr="00320656">
        <w:rPr>
          <w:rFonts w:eastAsia="標楷體" w:hAnsi="標楷體" w:hint="eastAsia"/>
          <w:color w:val="000000" w:themeColor="text1"/>
        </w:rPr>
        <w:t>人文藝術</w:t>
      </w:r>
      <w:r w:rsidR="00962DE8" w:rsidRPr="00320656">
        <w:rPr>
          <w:rFonts w:eastAsia="標楷體" w:hAnsi="標楷體" w:hint="eastAsia"/>
          <w:color w:val="000000" w:themeColor="text1"/>
        </w:rPr>
        <w:t>學府。</w:t>
      </w:r>
    </w:p>
    <w:p w:rsidR="008C7721" w:rsidRPr="00320656" w:rsidRDefault="008C7721" w:rsidP="00485DA9">
      <w:pPr>
        <w:jc w:val="both"/>
        <w:outlineLvl w:val="1"/>
        <w:rPr>
          <w:rFonts w:ascii="Times New Roman" w:eastAsia="標楷體" w:cs="Calibri"/>
          <w:color w:val="000000" w:themeColor="text1"/>
          <w:sz w:val="28"/>
          <w:szCs w:val="28"/>
        </w:rPr>
      </w:pPr>
      <w:bookmarkStart w:id="16" w:name="_Toc416702725"/>
      <w:r w:rsidRPr="00320656">
        <w:rPr>
          <w:rFonts w:ascii="Times New Roman" w:eastAsia="標楷體" w:cs="Calibri" w:hint="eastAsia"/>
          <w:color w:val="000000" w:themeColor="text1"/>
          <w:sz w:val="28"/>
          <w:szCs w:val="28"/>
        </w:rPr>
        <w:t>三、教育理念</w:t>
      </w:r>
      <w:bookmarkEnd w:id="13"/>
      <w:bookmarkEnd w:id="14"/>
      <w:bookmarkEnd w:id="15"/>
      <w:bookmarkEnd w:id="16"/>
    </w:p>
    <w:p w:rsidR="00B201C6" w:rsidRPr="00320656" w:rsidRDefault="00E92EC1" w:rsidP="00095E35">
      <w:pPr>
        <w:pStyle w:val="2"/>
        <w:spacing w:line="240" w:lineRule="atLeast"/>
        <w:ind w:firstLineChars="215" w:firstLine="516"/>
        <w:rPr>
          <w:rFonts w:ascii="標楷體" w:eastAsia="標楷體" w:hAnsi="標楷體"/>
          <w:color w:val="000000" w:themeColor="text1"/>
          <w:sz w:val="24"/>
          <w:lang w:eastAsia="zh-TW"/>
        </w:rPr>
      </w:pPr>
      <w:r w:rsidRPr="00320656">
        <w:rPr>
          <w:rFonts w:ascii="標楷體" w:eastAsia="標楷體" w:hAnsi="標楷體" w:hint="eastAsia"/>
          <w:color w:val="000000" w:themeColor="text1"/>
          <w:sz w:val="24"/>
        </w:rPr>
        <w:t>秉持「方向、創新、執行力與績效」四個規準，全體同仁共同面對挑戰，讓學校經營企業化。學校經營以學生為中心，</w:t>
      </w:r>
      <w:r w:rsidR="00962DE8" w:rsidRPr="00320656">
        <w:rPr>
          <w:rFonts w:eastAsia="標楷體" w:hAnsi="標楷體" w:hint="eastAsia"/>
          <w:color w:val="000000" w:themeColor="text1"/>
          <w:sz w:val="24"/>
        </w:rPr>
        <w:t>堅信每一個學生都有發展潛能的傾向，有追求自我實現的需求。</w:t>
      </w:r>
      <w:r w:rsidRPr="00320656">
        <w:rPr>
          <w:rFonts w:ascii="標楷體" w:eastAsia="標楷體" w:hAnsi="標楷體" w:hint="eastAsia"/>
          <w:color w:val="000000" w:themeColor="text1"/>
          <w:sz w:val="24"/>
        </w:rPr>
        <w:t>除了知能的傳授外，更應著重在現代公民素養的培育，因這不僅是當前社會大眾關注的教育議題，更是國際發展的趨勢；因此如何有效符應現代社會急劇變革的需求，進而謀求學校之永續經營，實為我們的使命與責任。</w:t>
      </w:r>
    </w:p>
    <w:p w:rsidR="006E4BCE" w:rsidRPr="00320656" w:rsidRDefault="006E4BCE" w:rsidP="00095E35">
      <w:pPr>
        <w:pStyle w:val="2"/>
        <w:spacing w:line="240" w:lineRule="atLeast"/>
        <w:ind w:firstLineChars="215" w:firstLine="516"/>
        <w:rPr>
          <w:rFonts w:ascii="標楷體" w:eastAsia="標楷體" w:hAnsi="標楷體"/>
          <w:color w:val="000000" w:themeColor="text1"/>
          <w:sz w:val="24"/>
          <w:lang w:eastAsia="zh-TW"/>
        </w:rPr>
      </w:pPr>
    </w:p>
    <w:p w:rsidR="006E4BCE" w:rsidRPr="00320656" w:rsidRDefault="006E4BCE" w:rsidP="00962DE8">
      <w:pPr>
        <w:pStyle w:val="2"/>
        <w:ind w:firstLineChars="215" w:firstLine="516"/>
        <w:rPr>
          <w:rFonts w:ascii="標楷體" w:eastAsia="標楷體" w:hAnsi="標楷體"/>
          <w:color w:val="000000" w:themeColor="text1"/>
          <w:sz w:val="24"/>
          <w:lang w:eastAsia="zh-TW"/>
        </w:rPr>
      </w:pPr>
    </w:p>
    <w:p w:rsidR="006E4BCE" w:rsidRPr="00320656" w:rsidRDefault="006E4BCE" w:rsidP="00962DE8">
      <w:pPr>
        <w:pStyle w:val="2"/>
        <w:ind w:firstLineChars="215" w:firstLine="516"/>
        <w:rPr>
          <w:rFonts w:eastAsia="標楷體" w:cs="Calibri"/>
          <w:color w:val="000000" w:themeColor="text1"/>
          <w:sz w:val="24"/>
          <w:lang w:eastAsia="zh-TW"/>
        </w:rPr>
      </w:pPr>
    </w:p>
    <w:p w:rsidR="00F85F77" w:rsidRPr="00320656" w:rsidRDefault="00F85F77" w:rsidP="00962DE8">
      <w:pPr>
        <w:pStyle w:val="2"/>
        <w:ind w:firstLineChars="215" w:firstLine="516"/>
        <w:rPr>
          <w:rFonts w:eastAsia="標楷體" w:cs="Calibri"/>
          <w:color w:val="000000" w:themeColor="text1"/>
          <w:sz w:val="24"/>
          <w:lang w:eastAsia="zh-TW"/>
        </w:rPr>
      </w:pPr>
    </w:p>
    <w:p w:rsidR="00095E35" w:rsidRPr="00320656" w:rsidRDefault="00095E35" w:rsidP="00962DE8">
      <w:pPr>
        <w:pStyle w:val="2"/>
        <w:ind w:firstLineChars="215" w:firstLine="516"/>
        <w:rPr>
          <w:rFonts w:eastAsia="標楷體" w:cs="Calibri"/>
          <w:color w:val="000000" w:themeColor="text1"/>
          <w:sz w:val="24"/>
          <w:lang w:eastAsia="zh-TW"/>
        </w:rPr>
      </w:pPr>
    </w:p>
    <w:p w:rsidR="00B0138E" w:rsidRPr="00320656" w:rsidRDefault="00B0138E" w:rsidP="00962DE8">
      <w:pPr>
        <w:pStyle w:val="2"/>
        <w:ind w:firstLineChars="215" w:firstLine="516"/>
        <w:rPr>
          <w:rFonts w:eastAsia="標楷體" w:cs="Calibri"/>
          <w:color w:val="000000" w:themeColor="text1"/>
          <w:sz w:val="24"/>
          <w:lang w:eastAsia="zh-TW"/>
        </w:rPr>
      </w:pPr>
    </w:p>
    <w:p w:rsidR="008C7721" w:rsidRPr="00320656" w:rsidRDefault="008C7721" w:rsidP="00485DA9">
      <w:pPr>
        <w:jc w:val="both"/>
        <w:outlineLvl w:val="1"/>
        <w:rPr>
          <w:rFonts w:ascii="Times New Roman" w:eastAsia="標楷體" w:cs="Calibri"/>
          <w:color w:val="000000" w:themeColor="text1"/>
          <w:sz w:val="28"/>
          <w:szCs w:val="28"/>
        </w:rPr>
      </w:pPr>
      <w:bookmarkStart w:id="17" w:name="_Toc342220443"/>
      <w:bookmarkStart w:id="18" w:name="_Toc342220679"/>
      <w:bookmarkStart w:id="19" w:name="_Toc342220797"/>
      <w:bookmarkStart w:id="20" w:name="_Toc416702726"/>
      <w:r w:rsidRPr="00320656">
        <w:rPr>
          <w:rFonts w:ascii="Times New Roman" w:eastAsia="標楷體" w:cs="Calibri" w:hint="eastAsia"/>
          <w:color w:val="000000" w:themeColor="text1"/>
          <w:sz w:val="28"/>
          <w:szCs w:val="28"/>
        </w:rPr>
        <w:lastRenderedPageBreak/>
        <w:t>四、學校經營主軸</w:t>
      </w:r>
      <w:bookmarkEnd w:id="17"/>
      <w:bookmarkEnd w:id="18"/>
      <w:bookmarkEnd w:id="19"/>
      <w:bookmarkEnd w:id="20"/>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（一）營造友善、溫馨、關懷的學習環境。</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（二）提供多元、適性、激發潛能的課程活動。</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（三）凝聚教師智慧共塑願景，提升教師專業</w:t>
      </w:r>
      <w:r w:rsidR="003741B6" w:rsidRPr="00320656">
        <w:rPr>
          <w:rFonts w:ascii="Times New Roman" w:eastAsia="標楷體" w:cs="Calibri" w:hint="eastAsia"/>
          <w:color w:val="000000" w:themeColor="text1"/>
        </w:rPr>
        <w:t>知能</w:t>
      </w:r>
      <w:r w:rsidRPr="00320656">
        <w:rPr>
          <w:rFonts w:ascii="Times New Roman" w:eastAsia="標楷體" w:cs="Calibri"/>
          <w:color w:val="000000" w:themeColor="text1"/>
        </w:rPr>
        <w:t>及教學效能。</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（四）推動國際教育</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kern w:val="0"/>
        </w:rPr>
        <w:t>增廣國際視野</w:t>
      </w:r>
      <w:r w:rsidRPr="00320656">
        <w:rPr>
          <w:rFonts w:ascii="Times New Roman" w:eastAsia="標楷體" w:hAnsi="Times New Roman" w:cs="Calibri"/>
          <w:color w:val="000000" w:themeColor="text1"/>
        </w:rPr>
        <w:t>。</w:t>
      </w:r>
    </w:p>
    <w:p w:rsidR="00F82754" w:rsidRPr="00320656" w:rsidRDefault="00F82754" w:rsidP="00485DA9">
      <w:pPr>
        <w:spacing w:line="360" w:lineRule="exact"/>
        <w:ind w:firstLineChars="200" w:firstLine="480"/>
        <w:jc w:val="both"/>
        <w:rPr>
          <w:rFonts w:ascii="Times New Roman" w:eastAsia="標楷體" w:cs="Calibri"/>
          <w:color w:val="000000" w:themeColor="text1"/>
        </w:rPr>
      </w:pPr>
      <w:r w:rsidRPr="00320656">
        <w:rPr>
          <w:rFonts w:ascii="Times New Roman" w:eastAsia="標楷體" w:cs="Calibri"/>
          <w:color w:val="000000" w:themeColor="text1"/>
        </w:rPr>
        <w:t>（五）加強產學合作並結合技職校院，完成</w:t>
      </w:r>
      <w:r w:rsidR="003741B6" w:rsidRPr="00320656">
        <w:rPr>
          <w:rFonts w:ascii="Times New Roman" w:eastAsia="標楷體" w:cs="Calibri"/>
          <w:color w:val="000000" w:themeColor="text1"/>
        </w:rPr>
        <w:t>技職教育再造</w:t>
      </w:r>
      <w:r w:rsidRPr="00320656">
        <w:rPr>
          <w:rFonts w:ascii="Times New Roman" w:eastAsia="標楷體" w:cs="Calibri"/>
          <w:color w:val="000000" w:themeColor="text1"/>
        </w:rPr>
        <w:t>。</w:t>
      </w:r>
    </w:p>
    <w:p w:rsidR="00F82754" w:rsidRPr="00320656" w:rsidRDefault="00F82754" w:rsidP="00ED4C01">
      <w:pPr>
        <w:spacing w:line="360" w:lineRule="exact"/>
        <w:ind w:firstLineChars="200" w:firstLine="480"/>
        <w:jc w:val="both"/>
        <w:rPr>
          <w:rFonts w:ascii="Times New Roman" w:eastAsia="標楷體" w:cs="Calibri"/>
          <w:color w:val="000000" w:themeColor="text1"/>
        </w:rPr>
      </w:pPr>
      <w:r w:rsidRPr="00320656">
        <w:rPr>
          <w:rFonts w:ascii="Times New Roman" w:eastAsia="標楷體" w:cs="Calibri"/>
          <w:color w:val="000000" w:themeColor="text1"/>
        </w:rPr>
        <w:t>（六）建置人文藝術校園，邁向書香、花香、禮樂之</w:t>
      </w:r>
      <w:r w:rsidR="003741B6" w:rsidRPr="00320656">
        <w:rPr>
          <w:rFonts w:ascii="Times New Roman" w:eastAsia="標楷體" w:cs="Calibri" w:hint="eastAsia"/>
          <w:color w:val="000000" w:themeColor="text1"/>
        </w:rPr>
        <w:t>人文藝術</w:t>
      </w:r>
      <w:r w:rsidRPr="00320656">
        <w:rPr>
          <w:rFonts w:ascii="Times New Roman" w:eastAsia="標楷體" w:cs="Calibri"/>
          <w:color w:val="000000" w:themeColor="text1"/>
        </w:rPr>
        <w:t>學府。</w:t>
      </w:r>
    </w:p>
    <w:p w:rsidR="004E1C3D" w:rsidRPr="00320656" w:rsidRDefault="003741B6" w:rsidP="00ED4C01">
      <w:pPr>
        <w:pStyle w:val="2"/>
        <w:ind w:firstLineChars="215" w:firstLine="516"/>
        <w:rPr>
          <w:rFonts w:ascii="標楷體" w:eastAsia="標楷體" w:hAnsi="標楷體"/>
          <w:color w:val="000000" w:themeColor="text1"/>
          <w:sz w:val="24"/>
          <w:lang w:eastAsia="zh-TW"/>
        </w:rPr>
      </w:pPr>
      <w:r w:rsidRPr="00320656">
        <w:rPr>
          <w:rFonts w:ascii="標楷體" w:eastAsia="標楷體" w:hAnsi="標楷體" w:hint="eastAsia"/>
          <w:color w:val="000000" w:themeColor="text1"/>
          <w:sz w:val="24"/>
        </w:rPr>
        <w:t>學校經營主軸之策略，如圖所示</w:t>
      </w:r>
      <w:r w:rsidR="008C1EC4" w:rsidRPr="00320656">
        <w:rPr>
          <w:rFonts w:ascii="標楷體" w:eastAsia="標楷體" w:hAnsi="標楷體" w:hint="eastAsia"/>
          <w:color w:val="000000" w:themeColor="text1"/>
          <w:sz w:val="24"/>
          <w:lang w:eastAsia="zh-TW"/>
        </w:rPr>
        <w:t>：</w:t>
      </w:r>
    </w:p>
    <w:p w:rsidR="007C20B0" w:rsidRPr="00320656" w:rsidRDefault="00A4234B" w:rsidP="00F92BB2">
      <w:pPr>
        <w:spacing w:line="320" w:lineRule="exact"/>
        <w:jc w:val="center"/>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br w:type="page"/>
      </w: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r w:rsidRPr="00320656">
        <w:rPr>
          <w:rFonts w:ascii="Times New Roman" w:eastAsia="標楷體" w:cs="Calibri" w:hint="eastAsia"/>
          <w:noProof/>
          <w:color w:val="000000" w:themeColor="text1"/>
          <w:sz w:val="28"/>
          <w:szCs w:val="28"/>
        </w:rPr>
        <w:lastRenderedPageBreak/>
        <mc:AlternateContent>
          <mc:Choice Requires="wpg">
            <w:drawing>
              <wp:anchor distT="0" distB="0" distL="114300" distR="114300" simplePos="0" relativeHeight="251658240" behindDoc="0" locked="0" layoutInCell="1" allowOverlap="1" wp14:anchorId="306FDDF9" wp14:editId="4EA365BC">
                <wp:simplePos x="0" y="0"/>
                <wp:positionH relativeFrom="column">
                  <wp:posOffset>83185</wp:posOffset>
                </wp:positionH>
                <wp:positionV relativeFrom="paragraph">
                  <wp:posOffset>68580</wp:posOffset>
                </wp:positionV>
                <wp:extent cx="6150610" cy="7675245"/>
                <wp:effectExtent l="0" t="0" r="2540" b="1905"/>
                <wp:wrapNone/>
                <wp:docPr id="612" name="群組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7675245"/>
                          <a:chOff x="1212" y="1356"/>
                          <a:chExt cx="9686" cy="12087"/>
                        </a:xfrm>
                      </wpg:grpSpPr>
                      <wpg:grpSp>
                        <wpg:cNvPr id="613" name="畫布 43"/>
                        <wpg:cNvGrpSpPr>
                          <a:grpSpLocks/>
                        </wpg:cNvGrpSpPr>
                        <wpg:grpSpPr bwMode="auto">
                          <a:xfrm>
                            <a:off x="1212" y="1356"/>
                            <a:ext cx="9540" cy="5760"/>
                            <a:chOff x="0" y="0"/>
                            <a:chExt cx="6057900" cy="3657600"/>
                          </a:xfrm>
                        </wpg:grpSpPr>
                        <wps:wsp>
                          <wps:cNvPr id="614" name="畫布 43"/>
                          <wps:cNvSpPr>
                            <a:spLocks noChangeAspect="1" noChangeArrowheads="1"/>
                          </wps:cNvSpPr>
                          <wps:spPr bwMode="auto">
                            <a:xfrm>
                              <a:off x="0" y="0"/>
                              <a:ext cx="60579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4"/>
                          <wps:cNvCnPr>
                            <a:cxnSpLocks noChangeShapeType="1"/>
                          </wps:cNvCnPr>
                          <wps:spPr bwMode="auto">
                            <a:xfrm>
                              <a:off x="571500" y="1828800"/>
                              <a:ext cx="5029200" cy="635"/>
                            </a:xfrm>
                            <a:prstGeom prst="line">
                              <a:avLst/>
                            </a:prstGeom>
                            <a:noFill/>
                            <a:ln w="76200">
                              <a:solidFill>
                                <a:srgbClr val="0033CC"/>
                              </a:solidFill>
                              <a:round/>
                              <a:headEnd/>
                              <a:tailEnd type="triangle" w="med" len="med"/>
                            </a:ln>
                            <a:extLst>
                              <a:ext uri="{909E8E84-426E-40DD-AFC4-6F175D3DCCD1}">
                                <a14:hiddenFill xmlns:a14="http://schemas.microsoft.com/office/drawing/2010/main">
                                  <a:noFill/>
                                </a14:hiddenFill>
                              </a:ext>
                            </a:extLst>
                          </wps:spPr>
                          <wps:bodyPr/>
                        </wps:wsp>
                        <wps:wsp normalEastAsianFlow="1">
                          <wps:cNvPr id="616" name="Oval 5"/>
                          <wps:cNvSpPr>
                            <a:spLocks noChangeArrowheads="1"/>
                          </wps:cNvSpPr>
                          <wps:spPr bwMode="auto">
                            <a:xfrm>
                              <a:off x="5600700" y="1485900"/>
                              <a:ext cx="304800" cy="457200"/>
                            </a:xfrm>
                            <a:prstGeom prst="ellipse">
                              <a:avLst/>
                            </a:prstGeom>
                            <a:solidFill>
                              <a:srgbClr val="FF99CC"/>
                            </a:solidFill>
                            <a:ln w="9525">
                              <a:solidFill>
                                <a:srgbClr val="FFFF00"/>
                              </a:solidFill>
                              <a:round/>
                              <a:headEnd/>
                              <a:tailEnd/>
                            </a:ln>
                          </wps:spPr>
                          <wps:txbx>
                            <w:txbxContent>
                              <w:p w:rsidR="00A94196" w:rsidRPr="00653EB7" w:rsidRDefault="00A94196" w:rsidP="00320656">
                                <w:pPr>
                                  <w:rPr>
                                    <w:b/>
                                    <w:szCs w:val="28"/>
                                  </w:rPr>
                                </w:pPr>
                                <w:r w:rsidRPr="00653EB7">
                                  <w:rPr>
                                    <w:rFonts w:hint="eastAsia"/>
                                    <w:b/>
                                    <w:szCs w:val="28"/>
                                  </w:rPr>
                                  <w:t>A</w:t>
                                </w:r>
                              </w:p>
                            </w:txbxContent>
                          </wps:txbx>
                          <wps:bodyPr rot="0" vert="horz" wrap="square" lIns="91440" tIns="45720" rIns="91440" bIns="45720" anchor="t" anchorCtr="0" upright="1">
                            <a:noAutofit/>
                          </wps:bodyPr>
                        </wps:wsp>
                        <wps:wsp>
                          <wps:cNvPr id="617" name="Rectangle 6"/>
                          <wps:cNvSpPr>
                            <a:spLocks noChangeArrowheads="1"/>
                          </wps:cNvSpPr>
                          <wps:spPr bwMode="auto">
                            <a:xfrm>
                              <a:off x="800100" y="114300"/>
                              <a:ext cx="33147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rPr>
                                    <w:rFonts w:ascii="標楷體" w:eastAsia="標楷體" w:hAnsi="標楷體"/>
                                    <w:b/>
                                    <w:sz w:val="28"/>
                                    <w:szCs w:val="28"/>
                                  </w:rPr>
                                </w:pPr>
                                <w:r>
                                  <w:rPr>
                                    <w:rFonts w:ascii="標楷體" w:eastAsia="標楷體" w:hAnsi="標楷體" w:hint="eastAsia"/>
                                    <w:b/>
                                    <w:sz w:val="28"/>
                                    <w:szCs w:val="28"/>
                                  </w:rPr>
                                  <w:t>營造友善、溫馨、關懷的學習環境</w:t>
                                </w:r>
                              </w:p>
                            </w:txbxContent>
                          </wps:txbx>
                          <wps:bodyPr rot="0" vert="horz" wrap="square" lIns="91440" tIns="45720" rIns="91440" bIns="45720" anchor="t" anchorCtr="0" upright="1">
                            <a:noAutofit/>
                          </wps:bodyPr>
                        </wps:wsp>
                        <wps:wsp>
                          <wps:cNvPr id="618" name="Rectangle 7"/>
                          <wps:cNvSpPr>
                            <a:spLocks noChangeArrowheads="1"/>
                          </wps:cNvSpPr>
                          <wps:spPr bwMode="auto">
                            <a:xfrm>
                              <a:off x="0" y="3200400"/>
                              <a:ext cx="28575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提供多元、適性、激發潛能的課程</w:t>
                                </w:r>
                              </w:p>
                            </w:txbxContent>
                          </wps:txbx>
                          <wps:bodyPr rot="0" vert="horz" wrap="square" lIns="91440" tIns="45720" rIns="91440" bIns="45720" anchor="t" anchorCtr="0" upright="1">
                            <a:noAutofit/>
                          </wps:bodyPr>
                        </wps:wsp>
                        <wps:wsp>
                          <wps:cNvPr id="619" name="Line 8"/>
                          <wps:cNvCnPr>
                            <a:cxnSpLocks noChangeShapeType="1"/>
                          </wps:cNvCnPr>
                          <wps:spPr bwMode="auto">
                            <a:xfrm flipV="1">
                              <a:off x="1049655" y="1914525"/>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0" name="Line 9"/>
                          <wps:cNvCnPr>
                            <a:cxnSpLocks noChangeShapeType="1"/>
                          </wps:cNvCnPr>
                          <wps:spPr bwMode="auto">
                            <a:xfrm flipV="1">
                              <a:off x="3657600" y="19431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1" name="Line 10"/>
                          <wps:cNvCnPr>
                            <a:cxnSpLocks noChangeShapeType="1"/>
                          </wps:cNvCnPr>
                          <wps:spPr bwMode="auto">
                            <a:xfrm>
                              <a:off x="2571115" y="546100"/>
                              <a:ext cx="744220" cy="11684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2" name="Text Box 11"/>
                          <wps:cNvSpPr txBox="1">
                            <a:spLocks noChangeArrowheads="1"/>
                          </wps:cNvSpPr>
                          <wps:spPr bwMode="auto">
                            <a:xfrm>
                              <a:off x="342900" y="571500"/>
                              <a:ext cx="21717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sidRPr="009F7F2A">
                                  <w:rPr>
                                    <w:rFonts w:ascii="標楷體" w:eastAsia="標楷體" w:hAnsi="標楷體" w:hint="eastAsia"/>
                                    <w:sz w:val="20"/>
                                    <w:szCs w:val="20"/>
                                  </w:rPr>
                                  <w:t>建置數位行政系統</w:t>
                                </w:r>
                                <w:r>
                                  <w:rPr>
                                    <w:rFonts w:ascii="標楷體" w:eastAsia="標楷體" w:hAnsi="標楷體" w:hint="eastAsia"/>
                                    <w:sz w:val="20"/>
                                    <w:szCs w:val="20"/>
                                  </w:rPr>
                                  <w:t>提高服務效能</w:t>
                                </w:r>
                              </w:p>
                            </w:txbxContent>
                          </wps:txbx>
                          <wps:bodyPr rot="0" vert="horz" wrap="square" lIns="91440" tIns="45720" rIns="91440" bIns="45720" anchor="t" anchorCtr="0" upright="1">
                            <a:noAutofit/>
                          </wps:bodyPr>
                        </wps:wsp>
                        <wps:wsp>
                          <wps:cNvPr id="623" name="Line 12"/>
                          <wps:cNvCnPr>
                            <a:cxnSpLocks noChangeShapeType="1"/>
                          </wps:cNvCnPr>
                          <wps:spPr bwMode="auto">
                            <a:xfrm>
                              <a:off x="543560" y="875665"/>
                              <a:ext cx="1944370"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24" name="Text Box 13"/>
                          <wps:cNvSpPr txBox="1">
                            <a:spLocks noChangeArrowheads="1"/>
                          </wps:cNvSpPr>
                          <wps:spPr bwMode="auto">
                            <a:xfrm>
                              <a:off x="2857500" y="660400"/>
                              <a:ext cx="21717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改善現代化的教學空間與教學設施</w:t>
                                </w:r>
                              </w:p>
                            </w:txbxContent>
                          </wps:txbx>
                          <wps:bodyPr rot="0" vert="horz" wrap="square" lIns="91440" tIns="45720" rIns="91440" bIns="45720" anchor="t" anchorCtr="0" upright="1">
                            <a:noAutofit/>
                          </wps:bodyPr>
                        </wps:wsp>
                        <wps:wsp>
                          <wps:cNvPr id="625" name="Line 14"/>
                          <wps:cNvCnPr>
                            <a:cxnSpLocks noChangeShapeType="1"/>
                          </wps:cNvCnPr>
                          <wps:spPr bwMode="auto">
                            <a:xfrm>
                              <a:off x="3086100" y="1003300"/>
                              <a:ext cx="18288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26" name="Text Box 15"/>
                          <wps:cNvSpPr txBox="1">
                            <a:spLocks noChangeArrowheads="1"/>
                          </wps:cNvSpPr>
                          <wps:spPr bwMode="auto">
                            <a:xfrm>
                              <a:off x="405130" y="995045"/>
                              <a:ext cx="22860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強化學生品德教育，重視校園倫理</w:t>
                                </w:r>
                              </w:p>
                            </w:txbxContent>
                          </wps:txbx>
                          <wps:bodyPr rot="0" vert="horz" wrap="square" lIns="91440" tIns="45720" rIns="91440" bIns="45720" anchor="t" anchorCtr="0" upright="1">
                            <a:noAutofit/>
                          </wps:bodyPr>
                        </wps:wsp>
                        <wps:wsp>
                          <wps:cNvPr id="627" name="Text Box 16"/>
                          <wps:cNvSpPr txBox="1">
                            <a:spLocks noChangeArrowheads="1"/>
                          </wps:cNvSpPr>
                          <wps:spPr bwMode="auto">
                            <a:xfrm>
                              <a:off x="3200400" y="1143000"/>
                              <a:ext cx="1828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營造友善關懷的校園環境</w:t>
                                </w:r>
                              </w:p>
                            </w:txbxContent>
                          </wps:txbx>
                          <wps:bodyPr rot="0" vert="horz" wrap="square" lIns="91440" tIns="45720" rIns="91440" bIns="45720" anchor="t" anchorCtr="0" upright="1">
                            <a:noAutofit/>
                          </wps:bodyPr>
                        </wps:wsp>
                        <wps:wsp>
                          <wps:cNvPr id="628" name="Line 17"/>
                          <wps:cNvCnPr>
                            <a:cxnSpLocks noChangeShapeType="1"/>
                          </wps:cNvCnPr>
                          <wps:spPr bwMode="auto">
                            <a:xfrm>
                              <a:off x="3371850" y="144018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29" name="Text Box 18"/>
                          <wps:cNvSpPr txBox="1">
                            <a:spLocks noChangeArrowheads="1"/>
                          </wps:cNvSpPr>
                          <wps:spPr bwMode="auto">
                            <a:xfrm>
                              <a:off x="457200" y="1371600"/>
                              <a:ext cx="22860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建構優質學校，吸引學生就近入學</w:t>
                                </w:r>
                              </w:p>
                            </w:txbxContent>
                          </wps:txbx>
                          <wps:bodyPr rot="0" vert="horz" wrap="square" lIns="91440" tIns="45720" rIns="91440" bIns="45720" anchor="t" anchorCtr="0" upright="1">
                            <a:noAutofit/>
                          </wps:bodyPr>
                        </wps:wsp>
                        <wps:wsp>
                          <wps:cNvPr id="630" name="Line 19"/>
                          <wps:cNvCnPr>
                            <a:cxnSpLocks noChangeShapeType="1"/>
                          </wps:cNvCnPr>
                          <wps:spPr bwMode="auto">
                            <a:xfrm>
                              <a:off x="693420" y="1654810"/>
                              <a:ext cx="21717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1" name="Text Box 20"/>
                          <wps:cNvSpPr txBox="1">
                            <a:spLocks noChangeArrowheads="1"/>
                          </wps:cNvSpPr>
                          <wps:spPr bwMode="auto">
                            <a:xfrm>
                              <a:off x="342900" y="1908175"/>
                              <a:ext cx="12573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規劃多元課程</w:t>
                                </w:r>
                              </w:p>
                            </w:txbxContent>
                          </wps:txbx>
                          <wps:bodyPr rot="0" vert="horz" wrap="square" lIns="91440" tIns="45720" rIns="91440" bIns="45720" anchor="t" anchorCtr="0" upright="1">
                            <a:noAutofit/>
                          </wps:bodyPr>
                        </wps:wsp>
                        <wps:wsp>
                          <wps:cNvPr id="632" name="Text Box 21"/>
                          <wps:cNvSpPr txBox="1">
                            <a:spLocks noChangeArrowheads="1"/>
                          </wps:cNvSpPr>
                          <wps:spPr bwMode="auto">
                            <a:xfrm>
                              <a:off x="92710" y="2263775"/>
                              <a:ext cx="1257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強化學生體能</w:t>
                                </w:r>
                              </w:p>
                            </w:txbxContent>
                          </wps:txbx>
                          <wps:bodyPr rot="0" vert="horz" wrap="square" lIns="91440" tIns="45720" rIns="91440" bIns="45720" anchor="t" anchorCtr="0" upright="1">
                            <a:noAutofit/>
                          </wps:bodyPr>
                        </wps:wsp>
                        <wps:wsp>
                          <wps:cNvPr id="633" name="Text Box 22"/>
                          <wps:cNvSpPr txBox="1">
                            <a:spLocks noChangeArrowheads="1"/>
                          </wps:cNvSpPr>
                          <wps:spPr bwMode="auto">
                            <a:xfrm>
                              <a:off x="1714500" y="1943100"/>
                              <a:ext cx="1257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培養學生基本能力</w:t>
                                </w:r>
                              </w:p>
                            </w:txbxContent>
                          </wps:txbx>
                          <wps:bodyPr rot="0" vert="horz" wrap="square" lIns="91440" tIns="45720" rIns="91440" bIns="45720" anchor="t" anchorCtr="0" upright="1">
                            <a:noAutofit/>
                          </wps:bodyPr>
                        </wps:wsp>
                        <wps:wsp>
                          <wps:cNvPr id="634" name="Text Box 23"/>
                          <wps:cNvSpPr txBox="1">
                            <a:spLocks noChangeArrowheads="1"/>
                          </wps:cNvSpPr>
                          <wps:spPr bwMode="auto">
                            <a:xfrm>
                              <a:off x="1485900" y="2257425"/>
                              <a:ext cx="1257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關懷弱勢學生</w:t>
                                </w:r>
                              </w:p>
                            </w:txbxContent>
                          </wps:txbx>
                          <wps:bodyPr rot="0" vert="horz" wrap="square" lIns="91440" tIns="45720" rIns="91440" bIns="45720" anchor="t" anchorCtr="0" upright="1">
                            <a:noAutofit/>
                          </wps:bodyPr>
                        </wps:wsp>
                        <wps:wsp>
                          <wps:cNvPr id="635" name="Text Box 24"/>
                          <wps:cNvSpPr txBox="1">
                            <a:spLocks noChangeArrowheads="1"/>
                          </wps:cNvSpPr>
                          <wps:spPr bwMode="auto">
                            <a:xfrm>
                              <a:off x="1253490" y="2613025"/>
                              <a:ext cx="12573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輔導學生生涯規畫</w:t>
                                </w:r>
                              </w:p>
                            </w:txbxContent>
                          </wps:txbx>
                          <wps:bodyPr rot="0" vert="horz" wrap="square" lIns="91440" tIns="45720" rIns="91440" bIns="45720" anchor="t" anchorCtr="0" upright="1">
                            <a:noAutofit/>
                          </wps:bodyPr>
                        </wps:wsp>
                        <wps:wsp>
                          <wps:cNvPr id="636" name="Line 25"/>
                          <wps:cNvCnPr>
                            <a:cxnSpLocks noChangeShapeType="1"/>
                          </wps:cNvCnPr>
                          <wps:spPr bwMode="auto">
                            <a:xfrm>
                              <a:off x="1485900" y="25146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37" name="Line 26"/>
                          <wps:cNvCnPr>
                            <a:cxnSpLocks noChangeShapeType="1"/>
                          </wps:cNvCnPr>
                          <wps:spPr bwMode="auto">
                            <a:xfrm>
                              <a:off x="1257300" y="28575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38" name="Line 27"/>
                          <wps:cNvCnPr>
                            <a:cxnSpLocks noChangeShapeType="1"/>
                          </wps:cNvCnPr>
                          <wps:spPr bwMode="auto">
                            <a:xfrm>
                              <a:off x="457200" y="2171700"/>
                              <a:ext cx="1029335"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9" name="Line 28"/>
                          <wps:cNvCnPr>
                            <a:cxnSpLocks noChangeShapeType="1"/>
                          </wps:cNvCnPr>
                          <wps:spPr bwMode="auto">
                            <a:xfrm>
                              <a:off x="342900" y="2514600"/>
                              <a:ext cx="9144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0" name="Line 29"/>
                          <wps:cNvCnPr>
                            <a:cxnSpLocks noChangeShapeType="1"/>
                          </wps:cNvCnPr>
                          <wps:spPr bwMode="auto">
                            <a:xfrm>
                              <a:off x="114300" y="2857500"/>
                              <a:ext cx="9144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1" name="Text Box 30"/>
                          <wps:cNvSpPr txBox="1">
                            <a:spLocks noChangeArrowheads="1"/>
                          </wps:cNvSpPr>
                          <wps:spPr bwMode="auto">
                            <a:xfrm>
                              <a:off x="2514600" y="2400300"/>
                              <a:ext cx="14846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強化教師專業知能</w:t>
                                </w:r>
                              </w:p>
                            </w:txbxContent>
                          </wps:txbx>
                          <wps:bodyPr rot="0" vert="horz" wrap="square" lIns="91440" tIns="45720" rIns="91440" bIns="45720" anchor="t" anchorCtr="0" upright="1">
                            <a:noAutofit/>
                          </wps:bodyPr>
                        </wps:wsp>
                        <wps:wsp>
                          <wps:cNvPr id="642" name="Text Box 31"/>
                          <wps:cNvSpPr txBox="1">
                            <a:spLocks noChangeArrowheads="1"/>
                          </wps:cNvSpPr>
                          <wps:spPr bwMode="auto">
                            <a:xfrm>
                              <a:off x="4229100" y="217170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提昇教師輔導知能</w:t>
                                </w:r>
                              </w:p>
                            </w:txbxContent>
                          </wps:txbx>
                          <wps:bodyPr rot="0" vert="horz" wrap="square" lIns="91440" tIns="45720" rIns="91440" bIns="45720" anchor="t" anchorCtr="0" upright="1">
                            <a:noAutofit/>
                          </wps:bodyPr>
                        </wps:wsp>
                        <wps:wsp>
                          <wps:cNvPr id="643" name="Text Box 32"/>
                          <wps:cNvSpPr txBox="1">
                            <a:spLocks noChangeArrowheads="1"/>
                          </wps:cNvSpPr>
                          <wps:spPr bwMode="auto">
                            <a:xfrm>
                              <a:off x="4000500" y="2514600"/>
                              <a:ext cx="1640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融入十二年國教議題</w:t>
                                </w:r>
                              </w:p>
                            </w:txbxContent>
                          </wps:txbx>
                          <wps:bodyPr rot="0" vert="horz" wrap="square" lIns="91440" tIns="45720" rIns="91440" bIns="45720" anchor="t" anchorCtr="0" upright="1">
                            <a:noAutofit/>
                          </wps:bodyPr>
                        </wps:wsp>
                        <wps:wsp>
                          <wps:cNvPr id="644" name="Text Box 33"/>
                          <wps:cNvSpPr txBox="1">
                            <a:spLocks noChangeArrowheads="1"/>
                          </wps:cNvSpPr>
                          <wps:spPr bwMode="auto">
                            <a:xfrm>
                              <a:off x="3846195" y="2856865"/>
                              <a:ext cx="15259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推動教師專業發展評鑑</w:t>
                                </w:r>
                              </w:p>
                            </w:txbxContent>
                          </wps:txbx>
                          <wps:bodyPr rot="0" vert="horz" wrap="square" lIns="91440" tIns="45720" rIns="91440" bIns="45720" anchor="t" anchorCtr="0" upright="1">
                            <a:noAutofit/>
                          </wps:bodyPr>
                        </wps:wsp>
                        <wps:wsp>
                          <wps:cNvPr id="645" name="Line 34"/>
                          <wps:cNvCnPr>
                            <a:cxnSpLocks noChangeShapeType="1"/>
                          </wps:cNvCnPr>
                          <wps:spPr bwMode="auto">
                            <a:xfrm flipV="1">
                              <a:off x="4204970" y="2400300"/>
                              <a:ext cx="1167130" cy="15240"/>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6" name="Line 35"/>
                          <wps:cNvCnPr>
                            <a:cxnSpLocks noChangeShapeType="1"/>
                          </wps:cNvCnPr>
                          <wps:spPr bwMode="auto">
                            <a:xfrm flipV="1">
                              <a:off x="4126230" y="2743200"/>
                              <a:ext cx="1245870" cy="8890"/>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7" name="Line 36"/>
                          <wps:cNvCnPr>
                            <a:cxnSpLocks noChangeShapeType="1"/>
                          </wps:cNvCnPr>
                          <wps:spPr bwMode="auto">
                            <a:xfrm>
                              <a:off x="3886200" y="308610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8" name="Line 37"/>
                          <wps:cNvCnPr>
                            <a:cxnSpLocks noChangeShapeType="1"/>
                          </wps:cNvCnPr>
                          <wps:spPr bwMode="auto">
                            <a:xfrm flipV="1">
                              <a:off x="2628900" y="2686685"/>
                              <a:ext cx="1165860" cy="317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9" name="Line 38"/>
                          <wps:cNvCnPr>
                            <a:cxnSpLocks noChangeShapeType="1"/>
                          </wps:cNvCnPr>
                          <wps:spPr bwMode="auto">
                            <a:xfrm>
                              <a:off x="742315" y="1295400"/>
                              <a:ext cx="1944370"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0" name="Rectangle 39"/>
                          <wps:cNvSpPr>
                            <a:spLocks noChangeArrowheads="1"/>
                          </wps:cNvSpPr>
                          <wps:spPr bwMode="auto">
                            <a:xfrm>
                              <a:off x="3086100" y="3200400"/>
                              <a:ext cx="25146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凝聚教師智慧與專業共塑願景</w:t>
                                </w:r>
                              </w:p>
                            </w:txbxContent>
                          </wps:txbx>
                          <wps:bodyPr rot="0" vert="horz" wrap="square" lIns="91440" tIns="45720" rIns="91440" bIns="45720" anchor="t" anchorCtr="0" upright="1">
                            <a:noAutofit/>
                          </wps:bodyPr>
                        </wps:wsp>
                        <wps:wsp>
                          <wps:cNvPr id="651" name="Text Box 40"/>
                          <wps:cNvSpPr txBox="1">
                            <a:spLocks noChangeArrowheads="1"/>
                          </wps:cNvSpPr>
                          <wps:spPr bwMode="auto">
                            <a:xfrm>
                              <a:off x="2743200" y="2057400"/>
                              <a:ext cx="1484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鼓勵教師進修</w:t>
                                </w:r>
                              </w:p>
                            </w:txbxContent>
                          </wps:txbx>
                          <wps:bodyPr rot="0" vert="horz" wrap="square" lIns="91440" tIns="45720" rIns="91440" bIns="45720" anchor="t" anchorCtr="0" upright="1">
                            <a:noAutofit/>
                          </wps:bodyPr>
                        </wps:wsp>
                        <wps:wsp>
                          <wps:cNvPr id="652" name="Line 41"/>
                          <wps:cNvCnPr>
                            <a:cxnSpLocks noChangeShapeType="1"/>
                          </wps:cNvCnPr>
                          <wps:spPr bwMode="auto">
                            <a:xfrm>
                              <a:off x="2994660" y="2286000"/>
                              <a:ext cx="10287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3" name="Line 42"/>
                          <wps:cNvCnPr>
                            <a:cxnSpLocks noChangeShapeType="1"/>
                          </wps:cNvCnPr>
                          <wps:spPr bwMode="auto">
                            <a:xfrm>
                              <a:off x="1714500" y="21717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54" name="Text Box 43"/>
                          <wps:cNvSpPr txBox="1">
                            <a:spLocks noChangeArrowheads="1"/>
                          </wps:cNvSpPr>
                          <wps:spPr bwMode="auto">
                            <a:xfrm>
                              <a:off x="0" y="2628900"/>
                              <a:ext cx="1257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提升學生專業知能</w:t>
                                </w:r>
                              </w:p>
                            </w:txbxContent>
                          </wps:txbx>
                          <wps:bodyPr rot="0" vert="horz" wrap="square" lIns="91440" tIns="45720" rIns="91440" bIns="45720" anchor="t" anchorCtr="0" upright="1">
                            <a:noAutofit/>
                          </wps:bodyPr>
                        </wps:wsp>
                        <wps:wsp>
                          <wps:cNvPr id="655" name="Line 44"/>
                          <wps:cNvCnPr>
                            <a:cxnSpLocks noChangeShapeType="1"/>
                          </wps:cNvCnPr>
                          <wps:spPr bwMode="auto">
                            <a:xfrm flipV="1">
                              <a:off x="2486660" y="3007995"/>
                              <a:ext cx="1165860" cy="317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6" name="Text Box 45"/>
                          <wps:cNvSpPr txBox="1">
                            <a:spLocks noChangeArrowheads="1"/>
                          </wps:cNvSpPr>
                          <wps:spPr bwMode="auto">
                            <a:xfrm>
                              <a:off x="2366010" y="2772410"/>
                              <a:ext cx="125730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提升教師教學效能</w:t>
                                </w:r>
                              </w:p>
                            </w:txbxContent>
                          </wps:txbx>
                          <wps:bodyPr rot="0" vert="horz" wrap="square" lIns="91440" tIns="45720" rIns="91440" bIns="45720" anchor="t" anchorCtr="0" upright="1">
                            <a:noAutofit/>
                          </wps:bodyPr>
                        </wps:wsp>
                      </wpg:grpSp>
                      <wpg:grpSp>
                        <wpg:cNvPr id="657" name="畫布 88"/>
                        <wpg:cNvGrpSpPr>
                          <a:grpSpLocks/>
                        </wpg:cNvGrpSpPr>
                        <wpg:grpSpPr bwMode="auto">
                          <a:xfrm>
                            <a:off x="1358" y="7683"/>
                            <a:ext cx="9540" cy="5760"/>
                            <a:chOff x="0" y="0"/>
                            <a:chExt cx="6058099" cy="3657600"/>
                          </a:xfrm>
                        </wpg:grpSpPr>
                        <wps:wsp>
                          <wps:cNvPr id="658" name="畫布 88"/>
                          <wps:cNvSpPr>
                            <a:spLocks noChangeAspect="1" noChangeArrowheads="1"/>
                          </wps:cNvSpPr>
                          <wps:spPr bwMode="auto">
                            <a:xfrm>
                              <a:off x="0" y="0"/>
                              <a:ext cx="6058099"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48"/>
                          <wps:cNvCnPr>
                            <a:cxnSpLocks noChangeShapeType="1"/>
                          </wps:cNvCnPr>
                          <wps:spPr bwMode="auto">
                            <a:xfrm>
                              <a:off x="571500" y="1828800"/>
                              <a:ext cx="5029200" cy="635"/>
                            </a:xfrm>
                            <a:prstGeom prst="line">
                              <a:avLst/>
                            </a:prstGeom>
                            <a:noFill/>
                            <a:ln w="76200">
                              <a:solidFill>
                                <a:srgbClr val="0033CC"/>
                              </a:solidFill>
                              <a:round/>
                              <a:headEnd/>
                              <a:tailEnd type="triangle" w="med" len="med"/>
                            </a:ln>
                            <a:extLst>
                              <a:ext uri="{909E8E84-426E-40DD-AFC4-6F175D3DCCD1}">
                                <a14:hiddenFill xmlns:a14="http://schemas.microsoft.com/office/drawing/2010/main">
                                  <a:noFill/>
                                </a14:hiddenFill>
                              </a:ext>
                            </a:extLst>
                          </wps:spPr>
                          <wps:bodyPr/>
                        </wps:wsp>
                        <wps:wsp>
                          <wps:cNvPr id="660" name="Rectangle 49"/>
                          <wps:cNvSpPr>
                            <a:spLocks noChangeArrowheads="1"/>
                          </wps:cNvSpPr>
                          <wps:spPr bwMode="auto">
                            <a:xfrm>
                              <a:off x="1257300" y="114300"/>
                              <a:ext cx="32004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jc w:val="center"/>
                                  <w:rPr>
                                    <w:rFonts w:ascii="標楷體" w:eastAsia="標楷體" w:hAnsi="標楷體"/>
                                    <w:b/>
                                    <w:color w:val="FFFFFF"/>
                                    <w:sz w:val="28"/>
                                    <w:szCs w:val="28"/>
                                  </w:rPr>
                                </w:pPr>
                                <w:r>
                                  <w:rPr>
                                    <w:rFonts w:ascii="標楷體" w:eastAsia="標楷體" w:hAnsi="標楷體" w:hint="eastAsia"/>
                                    <w:b/>
                                    <w:color w:val="FFFFFF"/>
                                    <w:sz w:val="28"/>
                                    <w:szCs w:val="28"/>
                                  </w:rPr>
                                  <w:t>加強產學合作，完成技職教育再造</w:t>
                                </w:r>
                              </w:p>
                            </w:txbxContent>
                          </wps:txbx>
                          <wps:bodyPr rot="0" vert="horz" wrap="square" lIns="91440" tIns="45720" rIns="91440" bIns="45720" anchor="t" anchorCtr="0" upright="1">
                            <a:noAutofit/>
                          </wps:bodyPr>
                        </wps:wsp>
                        <wps:wsp>
                          <wps:cNvPr id="661" name="Rectangle 50"/>
                          <wps:cNvSpPr>
                            <a:spLocks noChangeArrowheads="1"/>
                          </wps:cNvSpPr>
                          <wps:spPr bwMode="auto">
                            <a:xfrm>
                              <a:off x="3200400" y="3200400"/>
                              <a:ext cx="21717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建構生態、人文藝術校園</w:t>
                                </w:r>
                              </w:p>
                            </w:txbxContent>
                          </wps:txbx>
                          <wps:bodyPr rot="0" vert="horz" wrap="square" lIns="91440" tIns="45720" rIns="91440" bIns="45720" anchor="t" anchorCtr="0" upright="1">
                            <a:noAutofit/>
                          </wps:bodyPr>
                        </wps:wsp>
                        <wps:wsp>
                          <wps:cNvPr id="662" name="Rectangle 51"/>
                          <wps:cNvSpPr>
                            <a:spLocks noChangeArrowheads="1"/>
                          </wps:cNvSpPr>
                          <wps:spPr bwMode="auto">
                            <a:xfrm>
                              <a:off x="228600" y="3200400"/>
                              <a:ext cx="2514600" cy="342900"/>
                            </a:xfrm>
                            <a:prstGeom prst="rect">
                              <a:avLst/>
                            </a:prstGeom>
                            <a:solidFill>
                              <a:srgbClr val="0000FF"/>
                            </a:solidFill>
                            <a:ln w="9525">
                              <a:solidFill>
                                <a:srgbClr val="0000FF"/>
                              </a:solidFill>
                              <a:miter lim="800000"/>
                              <a:headEnd/>
                              <a:tailEnd/>
                            </a:ln>
                          </wps:spPr>
                          <wps:txb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推動國際教育，增廣國際視野</w:t>
                                </w:r>
                              </w:p>
                            </w:txbxContent>
                          </wps:txbx>
                          <wps:bodyPr rot="0" vert="horz" wrap="square" lIns="91440" tIns="45720" rIns="91440" bIns="45720" anchor="t" anchorCtr="0" upright="1">
                            <a:noAutofit/>
                          </wps:bodyPr>
                        </wps:wsp>
                        <wps:wsp>
                          <wps:cNvPr id="663" name="Line 52"/>
                          <wps:cNvCnPr>
                            <a:cxnSpLocks noChangeShapeType="1"/>
                          </wps:cNvCnPr>
                          <wps:spPr bwMode="auto">
                            <a:xfrm flipV="1">
                              <a:off x="1265555" y="19685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4" name="Line 53"/>
                          <wps:cNvCnPr>
                            <a:cxnSpLocks noChangeShapeType="1"/>
                          </wps:cNvCnPr>
                          <wps:spPr bwMode="auto">
                            <a:xfrm flipV="1">
                              <a:off x="4114800" y="19177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5" name="Line 54"/>
                          <wps:cNvCnPr>
                            <a:cxnSpLocks noChangeShapeType="1"/>
                          </wps:cNvCnPr>
                          <wps:spPr bwMode="auto">
                            <a:xfrm>
                              <a:off x="2604770" y="520065"/>
                              <a:ext cx="744220" cy="1169035"/>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6" name="Text Box 55"/>
                          <wps:cNvSpPr txBox="1">
                            <a:spLocks noChangeArrowheads="1"/>
                          </wps:cNvSpPr>
                          <wps:spPr bwMode="auto">
                            <a:xfrm>
                              <a:off x="342900" y="1943100"/>
                              <a:ext cx="14846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深植教師國際教育素養</w:t>
                                </w:r>
                              </w:p>
                            </w:txbxContent>
                          </wps:txbx>
                          <wps:bodyPr rot="0" vert="horz" wrap="square" lIns="91440" tIns="45720" rIns="91440" bIns="45720" anchor="t" anchorCtr="0" upright="1">
                            <a:noAutofit/>
                          </wps:bodyPr>
                        </wps:wsp>
                        <wps:wsp>
                          <wps:cNvPr id="667" name="Text Box 56"/>
                          <wps:cNvSpPr txBox="1">
                            <a:spLocks noChangeArrowheads="1"/>
                          </wps:cNvSpPr>
                          <wps:spPr bwMode="auto">
                            <a:xfrm>
                              <a:off x="1943100" y="1943100"/>
                              <a:ext cx="14846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國際教育融入本位課程</w:t>
                                </w:r>
                              </w:p>
                            </w:txbxContent>
                          </wps:txbx>
                          <wps:bodyPr rot="0" vert="horz" wrap="square" lIns="91440" tIns="45720" rIns="91440" bIns="45720" anchor="t" anchorCtr="0" upright="1">
                            <a:noAutofit/>
                          </wps:bodyPr>
                        </wps:wsp>
                        <wps:wsp>
                          <wps:cNvPr id="668" name="Text Box 57"/>
                          <wps:cNvSpPr txBox="1">
                            <a:spLocks noChangeArrowheads="1"/>
                          </wps:cNvSpPr>
                          <wps:spPr bwMode="auto">
                            <a:xfrm>
                              <a:off x="342900" y="2286000"/>
                              <a:ext cx="12573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推動國際交流活動</w:t>
                                </w:r>
                              </w:p>
                            </w:txbxContent>
                          </wps:txbx>
                          <wps:bodyPr rot="0" vert="horz" wrap="square" lIns="91440" tIns="45720" rIns="91440" bIns="45720" anchor="t" anchorCtr="0" upright="1">
                            <a:noAutofit/>
                          </wps:bodyPr>
                        </wps:wsp>
                        <wps:wsp>
                          <wps:cNvPr id="669" name="Line 58"/>
                          <wps:cNvCnPr>
                            <a:cxnSpLocks noChangeShapeType="1"/>
                          </wps:cNvCnPr>
                          <wps:spPr bwMode="auto">
                            <a:xfrm>
                              <a:off x="201295" y="2865120"/>
                              <a:ext cx="11430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0" name="Line 59"/>
                          <wps:cNvCnPr>
                            <a:cxnSpLocks noChangeShapeType="1"/>
                          </wps:cNvCnPr>
                          <wps:spPr bwMode="auto">
                            <a:xfrm>
                              <a:off x="381000" y="2172970"/>
                              <a:ext cx="1372235"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1" name="Line 60"/>
                          <wps:cNvCnPr>
                            <a:cxnSpLocks noChangeShapeType="1"/>
                          </wps:cNvCnPr>
                          <wps:spPr bwMode="auto">
                            <a:xfrm>
                              <a:off x="2926715" y="788670"/>
                              <a:ext cx="22860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72" name="Line 61"/>
                          <wps:cNvCnPr>
                            <a:cxnSpLocks noChangeShapeType="1"/>
                          </wps:cNvCnPr>
                          <wps:spPr bwMode="auto">
                            <a:xfrm>
                              <a:off x="3134360" y="1076960"/>
                              <a:ext cx="2009140"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73" name="Text Box 62"/>
                          <wps:cNvSpPr txBox="1">
                            <a:spLocks noChangeArrowheads="1"/>
                          </wps:cNvSpPr>
                          <wps:spPr bwMode="auto">
                            <a:xfrm>
                              <a:off x="474345" y="514350"/>
                              <a:ext cx="21717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辦理實用技能學程，強化技藝教育</w:t>
                                </w:r>
                              </w:p>
                            </w:txbxContent>
                          </wps:txbx>
                          <wps:bodyPr rot="0" vert="horz" wrap="square" lIns="91440" tIns="45720" rIns="91440" bIns="45720" anchor="t" anchorCtr="0" upright="1">
                            <a:noAutofit/>
                          </wps:bodyPr>
                        </wps:wsp>
                        <wps:wsp>
                          <wps:cNvPr id="674" name="Text Box 63"/>
                          <wps:cNvSpPr txBox="1">
                            <a:spLocks noChangeArrowheads="1"/>
                          </wps:cNvSpPr>
                          <wps:spPr bwMode="auto">
                            <a:xfrm>
                              <a:off x="685800" y="800100"/>
                              <a:ext cx="20574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強化實務教學，與產業接軌</w:t>
                                </w:r>
                              </w:p>
                            </w:txbxContent>
                          </wps:txbx>
                          <wps:bodyPr rot="0" vert="horz" wrap="square" lIns="91440" tIns="45720" rIns="91440" bIns="45720" anchor="t" anchorCtr="0" upright="1">
                            <a:noAutofit/>
                          </wps:bodyPr>
                        </wps:wsp>
                        <wps:wsp>
                          <wps:cNvPr id="675" name="Text Box 64"/>
                          <wps:cNvSpPr txBox="1">
                            <a:spLocks noChangeArrowheads="1"/>
                          </wps:cNvSpPr>
                          <wps:spPr bwMode="auto">
                            <a:xfrm>
                              <a:off x="1573530" y="1391285"/>
                              <a:ext cx="16002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落實技職教育再造方案</w:t>
                                </w:r>
                              </w:p>
                            </w:txbxContent>
                          </wps:txbx>
                          <wps:bodyPr rot="0" vert="horz" wrap="square" lIns="91440" tIns="45720" rIns="91440" bIns="45720" anchor="t" anchorCtr="0" upright="1">
                            <a:noAutofit/>
                          </wps:bodyPr>
                        </wps:wsp>
                        <wps:wsp>
                          <wps:cNvPr id="676" name="Text Box 65"/>
                          <wps:cNvSpPr txBox="1">
                            <a:spLocks noChangeArrowheads="1"/>
                          </wps:cNvSpPr>
                          <wps:spPr bwMode="auto">
                            <a:xfrm>
                              <a:off x="1028700" y="1143000"/>
                              <a:ext cx="18288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辦理職場體驗，擴充職場視野</w:t>
                                </w:r>
                              </w:p>
                            </w:txbxContent>
                          </wps:txbx>
                          <wps:bodyPr rot="0" vert="horz" wrap="square" lIns="91440" tIns="45720" rIns="91440" bIns="45720" anchor="t" anchorCtr="0" upright="1">
                            <a:noAutofit/>
                          </wps:bodyPr>
                        </wps:wsp>
                        <wps:wsp>
                          <wps:cNvPr id="677" name="Text Box 66"/>
                          <wps:cNvSpPr txBox="1">
                            <a:spLocks noChangeArrowheads="1"/>
                          </wps:cNvSpPr>
                          <wps:spPr bwMode="auto">
                            <a:xfrm>
                              <a:off x="4363720" y="2522220"/>
                              <a:ext cx="914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閱讀越讀、</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深化生活</w:t>
                                </w:r>
                              </w:p>
                            </w:txbxContent>
                          </wps:txbx>
                          <wps:bodyPr rot="0" vert="horz" wrap="square" lIns="91440" tIns="45720" rIns="91440" bIns="45720" anchor="t" anchorCtr="0" upright="1">
                            <a:noAutofit/>
                          </wps:bodyPr>
                        </wps:wsp>
                        <wps:wsp>
                          <wps:cNvPr id="678" name="Text Box 67"/>
                          <wps:cNvSpPr txBox="1">
                            <a:spLocks noChangeArrowheads="1"/>
                          </wps:cNvSpPr>
                          <wps:spPr bwMode="auto">
                            <a:xfrm>
                              <a:off x="3483610" y="1915160"/>
                              <a:ext cx="101092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建構永續的花園學府</w:t>
                                </w:r>
                              </w:p>
                            </w:txbxContent>
                          </wps:txbx>
                          <wps:bodyPr rot="0" vert="horz" wrap="square" lIns="91440" tIns="45720" rIns="91440" bIns="45720" anchor="t" anchorCtr="0" upright="1">
                            <a:noAutofit/>
                          </wps:bodyPr>
                        </wps:wsp>
                        <wps:wsp>
                          <wps:cNvPr id="679" name="Text Box 68"/>
                          <wps:cNvSpPr txBox="1">
                            <a:spLocks noChangeArrowheads="1"/>
                          </wps:cNvSpPr>
                          <wps:spPr bwMode="auto">
                            <a:xfrm>
                              <a:off x="3200400" y="237490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關心校園生態，</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節能減碳愛地球</w:t>
                                </w:r>
                              </w:p>
                              <w:p w:rsidR="00A94196" w:rsidRPr="009F7F2A" w:rsidRDefault="00A94196" w:rsidP="00320656">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s:wsp>
                          <wps:cNvPr id="680" name="Line 69"/>
                          <wps:cNvCnPr>
                            <a:cxnSpLocks noChangeShapeType="1"/>
                          </wps:cNvCnPr>
                          <wps:spPr bwMode="auto">
                            <a:xfrm>
                              <a:off x="1943100" y="2165350"/>
                              <a:ext cx="1337945"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1" name="Line 70"/>
                          <wps:cNvCnPr>
                            <a:cxnSpLocks noChangeShapeType="1"/>
                          </wps:cNvCnPr>
                          <wps:spPr bwMode="auto">
                            <a:xfrm>
                              <a:off x="1714500" y="251460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2" name="Line 71"/>
                          <wps:cNvCnPr>
                            <a:cxnSpLocks noChangeShapeType="1"/>
                          </wps:cNvCnPr>
                          <wps:spPr bwMode="auto">
                            <a:xfrm>
                              <a:off x="4343400" y="2884170"/>
                              <a:ext cx="86106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3" name="Line 72"/>
                          <wps:cNvCnPr>
                            <a:cxnSpLocks noChangeShapeType="1"/>
                          </wps:cNvCnPr>
                          <wps:spPr bwMode="auto">
                            <a:xfrm>
                              <a:off x="1142365" y="1377950"/>
                              <a:ext cx="18288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4" name="Line 73"/>
                          <wps:cNvCnPr>
                            <a:cxnSpLocks noChangeShapeType="1"/>
                          </wps:cNvCnPr>
                          <wps:spPr bwMode="auto">
                            <a:xfrm>
                              <a:off x="682625" y="1071880"/>
                              <a:ext cx="2115185" cy="381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5" name="Line 74"/>
                          <wps:cNvCnPr>
                            <a:cxnSpLocks noChangeShapeType="1"/>
                          </wps:cNvCnPr>
                          <wps:spPr bwMode="auto">
                            <a:xfrm flipV="1">
                              <a:off x="571500" y="793115"/>
                              <a:ext cx="1991995" cy="698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6" name="Line 75"/>
                          <wps:cNvCnPr>
                            <a:cxnSpLocks noChangeShapeType="1"/>
                          </wps:cNvCnPr>
                          <wps:spPr bwMode="auto">
                            <a:xfrm>
                              <a:off x="1714500" y="1654810"/>
                              <a:ext cx="1440180" cy="444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7" name="Text Box 76"/>
                          <wps:cNvSpPr txBox="1">
                            <a:spLocks noChangeArrowheads="1"/>
                          </wps:cNvSpPr>
                          <wps:spPr bwMode="auto">
                            <a:xfrm>
                              <a:off x="2743200" y="546100"/>
                              <a:ext cx="24257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落實職業證照制度，提升學生專業技能</w:t>
                                </w:r>
                              </w:p>
                            </w:txbxContent>
                          </wps:txbx>
                          <wps:bodyPr rot="0" vert="horz" wrap="square" lIns="91440" tIns="45720" rIns="91440" bIns="45720" anchor="t" anchorCtr="0" upright="1">
                            <a:noAutofit/>
                          </wps:bodyPr>
                        </wps:wsp>
                        <wps:wsp>
                          <wps:cNvPr id="688" name="Text Box 77"/>
                          <wps:cNvSpPr txBox="1">
                            <a:spLocks noChangeArrowheads="1"/>
                          </wps:cNvSpPr>
                          <wps:spPr bwMode="auto">
                            <a:xfrm>
                              <a:off x="3068320" y="826770"/>
                              <a:ext cx="2118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推動高中職優質化，發展學校特色</w:t>
                                </w:r>
                              </w:p>
                            </w:txbxContent>
                          </wps:txbx>
                          <wps:bodyPr rot="0" vert="horz" wrap="square" lIns="91440" tIns="45720" rIns="91440" bIns="45720" anchor="t" anchorCtr="0" upright="1">
                            <a:noAutofit/>
                          </wps:bodyPr>
                        </wps:wsp>
                        <wps:wsp>
                          <wps:cNvPr id="689" name="Text Box 78"/>
                          <wps:cNvSpPr txBox="1">
                            <a:spLocks noChangeArrowheads="1"/>
                          </wps:cNvSpPr>
                          <wps:spPr bwMode="auto">
                            <a:xfrm>
                              <a:off x="3139440" y="1113790"/>
                              <a:ext cx="22860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辦理高中職均質化，達成社區資源共享</w:t>
                                </w:r>
                              </w:p>
                            </w:txbxContent>
                          </wps:txbx>
                          <wps:bodyPr rot="0" vert="horz" wrap="square" lIns="91440" tIns="45720" rIns="91440" bIns="45720" anchor="t" anchorCtr="0" upright="1">
                            <a:noAutofit/>
                          </wps:bodyPr>
                        </wps:wsp>
                        <wps:wsp>
                          <wps:cNvPr id="690" name="Line 79"/>
                          <wps:cNvCnPr>
                            <a:cxnSpLocks noChangeShapeType="1"/>
                          </wps:cNvCnPr>
                          <wps:spPr bwMode="auto">
                            <a:xfrm>
                              <a:off x="3267710" y="1372235"/>
                              <a:ext cx="21717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1" name="Text Box 80"/>
                          <wps:cNvSpPr txBox="1">
                            <a:spLocks noChangeArrowheads="1"/>
                          </wps:cNvSpPr>
                          <wps:spPr bwMode="auto">
                            <a:xfrm>
                              <a:off x="3350260" y="1381760"/>
                              <a:ext cx="22860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參與技職校院略聯盟，提升教學品質</w:t>
                                </w:r>
                              </w:p>
                            </w:txbxContent>
                          </wps:txbx>
                          <wps:bodyPr rot="0" vert="horz" wrap="square" lIns="91440" tIns="45720" rIns="91440" bIns="45720" anchor="t" anchorCtr="0" upright="1">
                            <a:noAutofit/>
                          </wps:bodyPr>
                        </wps:wsp>
                        <wps:wsp>
                          <wps:cNvPr id="692" name="Line 81"/>
                          <wps:cNvCnPr>
                            <a:cxnSpLocks noChangeShapeType="1"/>
                          </wps:cNvCnPr>
                          <wps:spPr bwMode="auto">
                            <a:xfrm>
                              <a:off x="3432810" y="1647825"/>
                              <a:ext cx="19431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3" name="Text Box 82"/>
                          <wps:cNvSpPr txBox="1">
                            <a:spLocks noChangeArrowheads="1"/>
                          </wps:cNvSpPr>
                          <wps:spPr bwMode="auto">
                            <a:xfrm>
                              <a:off x="1714500" y="2260600"/>
                              <a:ext cx="14846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培養學生全球競合視野</w:t>
                                </w:r>
                              </w:p>
                            </w:txbxContent>
                          </wps:txbx>
                          <wps:bodyPr rot="0" vert="horz" wrap="square" lIns="91440" tIns="45720" rIns="91440" bIns="45720" anchor="t" anchorCtr="0" upright="1">
                            <a:noAutofit/>
                          </wps:bodyPr>
                        </wps:wsp>
                        <wps:wsp>
                          <wps:cNvPr id="694" name="Line 83"/>
                          <wps:cNvCnPr>
                            <a:cxnSpLocks noChangeShapeType="1"/>
                          </wps:cNvCnPr>
                          <wps:spPr bwMode="auto">
                            <a:xfrm>
                              <a:off x="457200" y="2514600"/>
                              <a:ext cx="1065530" cy="190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95" name="Text Box 84"/>
                          <wps:cNvSpPr txBox="1">
                            <a:spLocks noChangeArrowheads="1"/>
                          </wps:cNvSpPr>
                          <wps:spPr bwMode="auto">
                            <a:xfrm>
                              <a:off x="65405" y="2594610"/>
                              <a:ext cx="141033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創造國際化校園氛圍</w:t>
                                </w:r>
                              </w:p>
                            </w:txbxContent>
                          </wps:txbx>
                          <wps:bodyPr rot="0" vert="horz" wrap="square" lIns="91440" tIns="45720" rIns="91440" bIns="45720" anchor="t" anchorCtr="0" upright="1">
                            <a:noAutofit/>
                          </wps:bodyPr>
                        </wps:wsp>
                        <wps:wsp>
                          <wps:cNvPr id="696" name="Text Box 85"/>
                          <wps:cNvSpPr txBox="1">
                            <a:spLocks noChangeArrowheads="1"/>
                          </wps:cNvSpPr>
                          <wps:spPr bwMode="auto">
                            <a:xfrm>
                              <a:off x="1485900" y="2628900"/>
                              <a:ext cx="14846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培養學生國際關懷胸襟</w:t>
                                </w:r>
                              </w:p>
                            </w:txbxContent>
                          </wps:txbx>
                          <wps:bodyPr rot="0" vert="horz" wrap="square" lIns="91440" tIns="45720" rIns="91440" bIns="45720" anchor="t" anchorCtr="0" upright="1">
                            <a:noAutofit/>
                          </wps:bodyPr>
                        </wps:wsp>
                        <wps:wsp>
                          <wps:cNvPr id="697" name="Line 86"/>
                          <wps:cNvCnPr>
                            <a:cxnSpLocks noChangeShapeType="1"/>
                          </wps:cNvCnPr>
                          <wps:spPr bwMode="auto">
                            <a:xfrm>
                              <a:off x="1485900" y="2896870"/>
                              <a:ext cx="1337945"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8" name="Line 87"/>
                          <wps:cNvCnPr>
                            <a:cxnSpLocks noChangeShapeType="1"/>
                          </wps:cNvCnPr>
                          <wps:spPr bwMode="auto">
                            <a:xfrm>
                              <a:off x="3435350" y="2328545"/>
                              <a:ext cx="102235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99" name="Line 88"/>
                          <wps:cNvCnPr>
                            <a:cxnSpLocks noChangeShapeType="1"/>
                          </wps:cNvCnPr>
                          <wps:spPr bwMode="auto">
                            <a:xfrm>
                              <a:off x="3314700" y="2767330"/>
                              <a:ext cx="88773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0" name="Text Box 89"/>
                          <wps:cNvSpPr txBox="1">
                            <a:spLocks noChangeArrowheads="1"/>
                          </wps:cNvSpPr>
                          <wps:spPr bwMode="auto">
                            <a:xfrm>
                              <a:off x="4572000" y="2032000"/>
                              <a:ext cx="914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藝術扎根、</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品味生活</w:t>
                                </w:r>
                              </w:p>
                              <w:p w:rsidR="00A94196" w:rsidRDefault="00A94196" w:rsidP="00320656">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s:wsp>
                          <wps:cNvPr id="701" name="Line 90"/>
                          <wps:cNvCnPr>
                            <a:cxnSpLocks noChangeShapeType="1"/>
                          </wps:cNvCnPr>
                          <wps:spPr bwMode="auto">
                            <a:xfrm>
                              <a:off x="4598670" y="2439670"/>
                              <a:ext cx="77343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normalEastAsianFlow="1">
                          <wps:cNvPr id="702" name="Oval 91"/>
                          <wps:cNvSpPr>
                            <a:spLocks noChangeArrowheads="1"/>
                          </wps:cNvSpPr>
                          <wps:spPr bwMode="auto">
                            <a:xfrm>
                              <a:off x="0" y="1600200"/>
                              <a:ext cx="304800" cy="457200"/>
                            </a:xfrm>
                            <a:prstGeom prst="ellipse">
                              <a:avLst/>
                            </a:prstGeom>
                            <a:solidFill>
                              <a:srgbClr val="FF99CC"/>
                            </a:solidFill>
                            <a:ln w="9525">
                              <a:solidFill>
                                <a:srgbClr val="FFFF00"/>
                              </a:solidFill>
                              <a:round/>
                              <a:headEnd/>
                              <a:tailEnd/>
                            </a:ln>
                          </wps:spPr>
                          <wps:txbx>
                            <w:txbxContent>
                              <w:p w:rsidR="00A94196" w:rsidRPr="00653EB7" w:rsidRDefault="00A94196" w:rsidP="00320656">
                                <w:pPr>
                                  <w:rPr>
                                    <w:b/>
                                    <w:szCs w:val="28"/>
                                  </w:rPr>
                                </w:pPr>
                                <w:r w:rsidRPr="00653EB7">
                                  <w:rPr>
                                    <w:rFonts w:hint="eastAsia"/>
                                    <w:b/>
                                    <w:szCs w:val="28"/>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6FDDF9" id="群組 612" o:spid="_x0000_s1026" style="position:absolute;left:0;text-align:left;margin-left:6.55pt;margin-top:5.4pt;width:484.3pt;height:604.35pt;z-index:251658240" coordorigin="1212,1356" coordsize="9686,1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">
                <v:group id="畫布 43" o:spid="_x0000_s1027" style="position:absolute;left:1212;top:1356;width:9540;height:5760" coordsize="60579,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rect id="畫布 43" o:spid="_x0000_s1028" style="position:absolute;width:60579;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GqcYA&#10;AADcAAAADwAAAGRycy9kb3ducmV2LnhtbESP3WrCQBSE7wu+w3IEb0rdKCIlzUZEEEMRpPHn+pA9&#10;TUKzZ2N2TdK37xYKvRxm5hsm2YymET11rrasYDGPQBAXVtdcKric9y+vIJxH1thYJgXf5GCTTp4S&#10;jLUd+IP63JciQNjFqKDyvo2ldEVFBt3ctsTB+7SdQR9kV0rd4RDgppHLKFpLgzWHhQpb2lVUfOUP&#10;o2AoTv3tfDzI0/Mts3zP7rv8+q7UbDpu30B4Gv1/+K+daQXrxQ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rGqcYAAADcAAAADwAAAAAAAAAAAAAAAACYAgAAZHJz&#10;L2Rvd25yZXYueG1sUEsFBgAAAAAEAAQA9QAAAIsDAAAAAA==&#10;" filled="f" stroked="f">
                    <o:lock v:ext="edit" aspectratio="t"/>
                  </v:rect>
                  <v:line id="Line 4" o:spid="_x0000_s1029" style="position:absolute;visibility:visible;mso-wrap-style:square" from="5715,18288" to="56007,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2XScUAAADcAAAADwAAAGRycy9kb3ducmV2LnhtbESPQWvCQBSE7wX/w/KE3uomhYYaXaUE&#10;hFyE1nrx9sw+s6nZtzG7Jum/7xYKPQ4z8w2z3k62FQP1vnGsIF0kIIgrpxuuFRw/d0+vIHxA1tg6&#10;JgXf5GG7mT2sMddu5A8aDqEWEcI+RwUmhC6X0leGLPqF64ijd3G9xRBlX0vd4xjhtpXPSZJJiw3H&#10;BYMdFYaq6+FuFeyHU1cu7WVvr6G8n01xw693VOpxPr2tQASawn/4r11qBVn6A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2XScUAAADcAAAADwAAAAAAAAAA&#10;AAAAAAChAgAAZHJzL2Rvd25yZXYueG1sUEsFBgAAAAAEAAQA+QAAAJMDAAAAAA==&#10;" strokecolor="#03c" strokeweight="6pt">
                    <v:stroke endarrow="block"/>
                  </v:line>
                  <v:oval id="Oval 5" o:spid="_x0000_s1030" style="position:absolute;left:56007;top:14859;width:30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3PcMA&#10;AADcAAAADwAAAGRycy9kb3ducmV2LnhtbESP0WqDQBRE3wv9h+UW8lbXCLGpdSMhJSZ9jO0HXNxb&#10;lbp31d0m9u+7gUAeh5k5w+TFbHpxpsl1lhUsoxgEcW11x42Cr8/98xqE88gae8uk4I8cFJvHhxwz&#10;bS98onPlGxEg7DJU0Ho/ZFK6uiWDLrIDcfC+7WTQBzk1Uk94CXDTyySOU2mw47DQ4kC7luqf6tco&#10;ePnAsjwkB+f2OK7eS4PNazIqtXiat28gPM3+Hr61j1pBukzheiYc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V3PcMAAADcAAAADwAAAAAAAAAAAAAAAACYAgAAZHJzL2Rv&#10;d25yZXYueG1sUEsFBgAAAAAEAAQA9QAAAIgDAAAAAA==&#10;" fillcolor="#f9c" strokecolor="yellow">
                    <v:textbox style="layout-flow:horizontal-ideographic">
                      <w:txbxContent>
                        <w:p w:rsidR="00A94196" w:rsidRPr="00653EB7" w:rsidRDefault="00A94196" w:rsidP="00320656">
                          <w:pPr>
                            <w:rPr>
                              <w:b/>
                              <w:szCs w:val="28"/>
                            </w:rPr>
                          </w:pPr>
                          <w:r w:rsidRPr="00653EB7">
                            <w:rPr>
                              <w:rFonts w:hint="eastAsia"/>
                              <w:b/>
                              <w:szCs w:val="28"/>
                            </w:rPr>
                            <w:t>A</w:t>
                          </w:r>
                        </w:p>
                      </w:txbxContent>
                    </v:textbox>
                  </v:oval>
                  <v:rect id="Rectangle 6" o:spid="_x0000_s1031" style="position:absolute;left:8001;top:1143;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Li8IA&#10;AADcAAAADwAAAGRycy9kb3ducmV2LnhtbESPQYvCMBSE7wv+h/AEb2taEVeqUUSoevCyVfD6bJ5t&#10;tXkpTdT6742wsMdhZr5h5svO1OJBrassK4iHEQji3OqKCwXHQ/o9BeE8ssbaMil4kYPlovc1x0Tb&#10;J//SI/OFCBB2CSoovW8SKV1ekkE3tA1x8C62NeiDbAupW3wGuKnlKIom0mDFYaHEhtYl5bfsbhSM&#10;d2drTn6/zfVmWnF2lWObSqUG/W41A+Gp8//hv/ZOK5jEP/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EuLwgAAANwAAAAPAAAAAAAAAAAAAAAAAJgCAABkcnMvZG93&#10;bnJldi54bWxQSwUGAAAAAAQABAD1AAAAhwMAAAAA&#10;" fillcolor="blue" strokecolor="blue">
                    <v:textbox>
                      <w:txbxContent>
                        <w:p w:rsidR="00A94196" w:rsidRPr="0012331C" w:rsidRDefault="00A94196" w:rsidP="00320656">
                          <w:pPr>
                            <w:spacing w:line="280" w:lineRule="exact"/>
                            <w:rPr>
                              <w:rFonts w:ascii="標楷體" w:eastAsia="標楷體" w:hAnsi="標楷體"/>
                              <w:b/>
                              <w:sz w:val="28"/>
                              <w:szCs w:val="28"/>
                            </w:rPr>
                          </w:pPr>
                          <w:r>
                            <w:rPr>
                              <w:rFonts w:ascii="標楷體" w:eastAsia="標楷體" w:hAnsi="標楷體" w:hint="eastAsia"/>
                              <w:b/>
                              <w:sz w:val="28"/>
                              <w:szCs w:val="28"/>
                            </w:rPr>
                            <w:t>營造友善、溫馨、關懷的學習環境</w:t>
                          </w:r>
                        </w:p>
                      </w:txbxContent>
                    </v:textbox>
                  </v:rect>
                  <v:rect id="Rectangle 7" o:spid="_x0000_s1032" style="position:absolute;top:32004;width:2857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b0A&#10;AADcAAAADwAAAGRycy9kb3ducmV2LnhtbERPuwrCMBTdBf8hXMHNpoqIVKOI4GNwsQqu1+baVpub&#10;0kStf28GwfFw3vNlayrxosaVlhUMoxgEcWZ1ybmC82kzmIJwHlljZZkUfMjBctHtzDHR9s1HeqU+&#10;FyGEXYIKCu/rREqXFWTQRbYmDtzNNgZ9gE0udYPvEG4qOYrjiTRYcmgosKZ1QdkjfRoF4/3Vmos/&#10;7DK9nZac3uXYbqRS/V67moHw1Pq/+OfeawWTY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f+b0AAADcAAAADwAAAAAAAAAAAAAAAACYAgAAZHJzL2Rvd25yZXYu&#10;eG1sUEsFBgAAAAAEAAQA9QAAAIIDAAAAAA==&#10;" fillcolor="blue" strokecolor="blue">
                    <v:textbo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提供多元、適性、激發潛能的課程</w:t>
                          </w:r>
                        </w:p>
                      </w:txbxContent>
                    </v:textbox>
                  </v:rect>
                  <v:line id="Line 8" o:spid="_x0000_s1033" style="position:absolute;flip:y;visibility:visible;mso-wrap-style:square" from="10496,19145" to="17354,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m3MEAAADcAAAADwAAAGRycy9kb3ducmV2LnhtbESPQYvCMBSE74L/IbwFb5rqoWjXWEQU&#10;92r1Bzyat2m3zUtpotb99UYQPA4z8w2zzgfbihv1vnasYD5LQBCXTtdsFFzOh+kShA/IGlvHpOBB&#10;HvLNeLTGTLs7n+hWBCMihH2GCqoQukxKX1Zk0c9cRxy9X9dbDFH2Ruoe7xFuW7lIklRarDkuVNjR&#10;rqKyKa5WwWL3f1wNZnsqTJr8NSR1Wu61UpOvYfsNItAQPuF3+0crSOcreJ2JR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JibcwQAAANwAAAAPAAAAAAAAAAAAAAAA&#10;AKECAABkcnMvZG93bnJldi54bWxQSwUGAAAAAAQABAD5AAAAjwMAAAAA&#10;" strokecolor="green" strokeweight="3pt">
                    <v:stroke endarrow="block"/>
                  </v:line>
                  <v:line id="Line 9" o:spid="_x0000_s1034" style="position:absolute;flip:y;visibility:visible;mso-wrap-style:square" from="36576,19431" to="4343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BF/L8AAADcAAAADwAAAGRycy9kb3ducmV2LnhtbERPS26DMBDdV+odrKnUXTFlgVqCQQg1&#10;arahPcAITwwBjxF2EprT14tKXT69f1lvdhZXWv3oWMFrkoIg7p0e2Sj4/tq/vIHwAVnj7JgU/JCH&#10;unp8KLHQ7sZHunbBiBjCvkAFQwhLIaXvB7LoE7cQR+7kVoshwtVIveIthttZZmmaS4sjx4YBF2oH&#10;6qfuYhVk7f3zfTPNsTN5ep5I6rz/0Eo9P23NDkSgLfyL/9wHrSDP4vx4Jh4B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nBF/L8AAADcAAAADwAAAAAAAAAAAAAAAACh&#10;AgAAZHJzL2Rvd25yZXYueG1sUEsFBgAAAAAEAAQA+QAAAI0DAAAAAA==&#10;" strokecolor="green" strokeweight="3pt">
                    <v:stroke endarrow="block"/>
                  </v:line>
                  <v:line id="Line 10" o:spid="_x0000_s1035" style="position:absolute;visibility:visible;mso-wrap-style:square" from="25711,5461" to="33153,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j1w8UAAADcAAAADwAAAGRycy9kb3ducmV2LnhtbESPQWsCMRSE7wX/Q3hCbzW7S7FlNYoI&#10;xR7EUiuIt8fmuVncvCxJ6m799U2h4HGYmW+Y+XKwrbiSD41jBfkkA0FcOd1wreDw9fb0CiJEZI2t&#10;Y1LwQwGWi9HDHEvtev6k6z7WIkE4lKjAxNiVUobKkMUwcR1x8s7OW4xJ+lpqj32C21YWWTaVFhtO&#10;CwY7WhuqLvtvq4BvQ//xgseNPzmjfXyuNtvdVqnH8bCagYg0xHv4v/2uFUyLHP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j1w8UAAADcAAAADwAAAAAAAAAA&#10;AAAAAAChAgAAZHJzL2Rvd25yZXYueG1sUEsFBgAAAAAEAAQA+QAAAJMDAAAAAA==&#10;" strokecolor="green" strokeweight="3pt">
                    <v:stroke endarrow="block"/>
                  </v:line>
                  <v:shapetype id="_x0000_t202" coordsize="21600,21600" o:spt="202" path="m,l,21600r21600,l21600,xe">
                    <v:stroke joinstyle="miter"/>
                    <v:path gradientshapeok="t" o:connecttype="rect"/>
                  </v:shapetype>
                  <v:shape id="Text Box 11" o:spid="_x0000_s1036" type="#_x0000_t202" style="position:absolute;left:3429;top:5715;width:2171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CcQA&#10;AADcAAAADwAAAGRycy9kb3ducmV2LnhtbESPQWvCQBSE74L/YXlCb2a3oQ01uopYCj1VtK3g7ZF9&#10;JqHZtyG7TdJ/3xUEj8PMfMOsNqNtRE+drx1reEwUCOLCmZpLDV+fb/MXED4gG2wck4Y/8rBZTycr&#10;zI0b+ED9MZQiQtjnqKEKoc2l9EVFFn3iWuLoXVxnMUTZldJ0OES4bWSqVCYt1hwXKmxpV1Hxc/y1&#10;Gr4/LufTk9qXr/a5HdyoJNuF1PphNm6XIAKN4R6+td+NhixN4X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tQn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sidRPr="009F7F2A">
                            <w:rPr>
                              <w:rFonts w:ascii="標楷體" w:eastAsia="標楷體" w:hAnsi="標楷體" w:hint="eastAsia"/>
                              <w:sz w:val="20"/>
                              <w:szCs w:val="20"/>
                            </w:rPr>
                            <w:t>建置數位行政系統</w:t>
                          </w:r>
                          <w:r>
                            <w:rPr>
                              <w:rFonts w:ascii="標楷體" w:eastAsia="標楷體" w:hAnsi="標楷體" w:hint="eastAsia"/>
                              <w:sz w:val="20"/>
                              <w:szCs w:val="20"/>
                            </w:rPr>
                            <w:t>提高服務效能</w:t>
                          </w:r>
                        </w:p>
                      </w:txbxContent>
                    </v:textbox>
                  </v:shape>
                  <v:line id="Line 12" o:spid="_x0000_s1037" style="position:absolute;visibility:visible;mso-wrap-style:square" from="5435,8756" to="24879,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ZTDsQAAADcAAAADwAAAGRycy9kb3ducmV2LnhtbESP3YrCMBSE7xd8h3CEvVtTf1CpRhFB&#10;KCyIVsHbQ3Nsi81JbWLbffuNsLCXw8x8w6y3valES40rLSsYjyIQxJnVJecKrpfD1xKE88gaK8uk&#10;4IccbDeDjzXG2nZ8pjb1uQgQdjEqKLyvYyldVpBBN7I1cfDutjHog2xyqRvsAtxUchJFc2mw5LBQ&#10;YE37grJH+jIKEn+m5FvL7vRsb8fxbIHR7fFU6nPY71YgPPX+P/zXTrSC+WQK7zPh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lMOxAAAANwAAAAPAAAAAAAAAAAA&#10;AAAAAKECAABkcnMvZG93bnJldi54bWxQSwUGAAAAAAQABAD5AAAAkgMAAAAA&#10;" strokecolor="red" strokeweight="1pt">
                    <v:stroke endarrow="block"/>
                  </v:line>
                  <v:shape id="Text Box 13" o:spid="_x0000_s1038" type="#_x0000_t202" style="position:absolute;left:28575;top:6604;width:2171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改善現代化的教學空間與教學設施</w:t>
                          </w:r>
                        </w:p>
                      </w:txbxContent>
                    </v:textbox>
                  </v:shape>
                  <v:line id="Line 14" o:spid="_x0000_s1039" style="position:absolute;visibility:visible;mso-wrap-style:square" from="30861,10033" to="49149,1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MzcMAAADcAAAADwAAAGRycy9kb3ducmV2LnhtbESP3YrCMBSE7wXfIRzBO01X/KNrFBUE&#10;XQT/9gEOzbEt25zUJtb69htB8HKYmW+Y2aIxhaipcrllBV/9CARxYnXOqYLfy6Y3BeE8ssbCMil4&#10;koPFvN2aYaztg09Un30qAoRdjAoy78tYSpdkZND1bUkcvKutDPogq1TqCh8Bbgo5iKKxNJhzWMiw&#10;pHVGyd/5bhRsfu6X3X5kb7Qa1v6qJ8cDP49KdTvN8huEp8Z/wu/2VisYD0bwOhOO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4zM3DAAAA3AAAAA8AAAAAAAAAAAAA&#10;AAAAoQIAAGRycy9kb3ducmV2LnhtbFBLBQYAAAAABAAEAPkAAACRAwAAAAA=&#10;" strokecolor="red" strokeweight="1pt">
                    <v:stroke startarrow="block"/>
                  </v:line>
                  <v:shape id="Text Box 15" o:spid="_x0000_s1040" type="#_x0000_t202" style="position:absolute;left:4051;top:9950;width:2286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sQA&#10;AADcAAAADwAAAGRycy9kb3ducmV2LnhtbESPQWvCQBSE7wX/w/IEb81uQxtqdBVRCp5atK3g7ZF9&#10;JqHZtyG7Jum/7xYEj8PMfMMs16NtRE+drx1reEoUCOLCmZpLDV+fb4+vIHxANtg4Jg2/5GG9mjws&#10;MTdu4AP1x1CKCGGfo4YqhDaX0hcVWfSJa4mjd3GdxRBlV0rT4RDhtpGpUpm0WHNcqLClbUXFz/Fq&#10;NXy/X86nZ/VR7uxLO7hRSbZzqfVsOm4WIAKN4R6+tfdGQ5Zm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swr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強化學生品德教育，重視校園倫理</w:t>
                          </w:r>
                        </w:p>
                      </w:txbxContent>
                    </v:textbox>
                  </v:shape>
                  <v:shape id="Text Box 16" o:spid="_x0000_s1041" type="#_x0000_t202" style="position:absolute;left:32004;top:11430;width:18288;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WkcMA&#10;AADcAAAADwAAAGRycy9kb3ducmV2LnhtbESPQWsCMRSE74L/ITzBmyZKtXY1ilgKPSm1teDtsXnu&#10;Lm5elk10139vBMHjMDPfMItVa0txpdoXjjWMhgoEcepMwZmGv9+vwQyED8gGS8ek4UYeVstuZ4GJ&#10;cQ3/0HUfMhEh7BPUkIdQJVL6NCeLfugq4uidXG0xRFln0tTYRLgt5VipqbRYcFzIsaJNTul5f7Ea&#10;DtvT8f9N7bJPO6ka1yrJ9kNq3e+16zmIQG14hZ/tb6NhOn6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WkcMAAADcAAAADwAAAAAAAAAAAAAAAACYAgAAZHJzL2Rv&#10;d25yZXYueG1sUEsFBgAAAAAEAAQA9QAAAIgDA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營造友善關懷的校園環境</w:t>
                          </w:r>
                        </w:p>
                      </w:txbxContent>
                    </v:textbox>
                  </v:shape>
                  <v:line id="Line 17" o:spid="_x0000_s1042" style="position:absolute;visibility:visible;mso-wrap-style:square" from="33718,14401" to="48577,1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ljU8IAAADcAAAADwAAAGRycy9kb3ducmV2LnhtbERPy2rCQBTdF/yH4Qru6sRgrURH0UKg&#10;lUJ9fcAlc02CmTtpZvLw7zsLocvDea+3g6lER40rLSuYTSMQxJnVJecKrpf0dQnCeWSNlWVS8CAH&#10;283oZY2Jtj2fqDv7XIQQdgkqKLyvEyldVpBBN7U1ceButjHoA2xyqRvsQ7ipZBxFC2mw5NBQYE0f&#10;BWX3c2sUpIf28vX9Zn9pP+/8Tb8ff/hxVGoyHnYrEJ4G/y9+uj+1gkUc1oYz4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ljU8IAAADcAAAADwAAAAAAAAAAAAAA&#10;AAChAgAAZHJzL2Rvd25yZXYueG1sUEsFBgAAAAAEAAQA+QAAAJADAAAAAA==&#10;" strokecolor="red" strokeweight="1pt">
                    <v:stroke startarrow="block"/>
                  </v:line>
                  <v:shape id="Text Box 18" o:spid="_x0000_s1043" type="#_x0000_t202" style="position:absolute;left:4572;top:13716;width:22860;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eMQA&#10;AADcAAAADwAAAGRycy9kb3ducmV2LnhtbESPQWvCQBSE70L/w/IKveluxYYa3QSxCD1VjG3B2yP7&#10;TEKzb0N2a9J/3xUEj8PMfMOs89G24kK9bxxreJ4pEMSlMw1XGj6Pu+krCB+QDbaOScMfecizh8ka&#10;U+MGPtClCJWIEPYpaqhD6FIpfVmTRT9zHXH0zq63GKLsK2l6HCLctnKuVCItNhwXauxoW1P5U/xa&#10;DV8f59P3Qu2rN/vSDW5Uku1Sav30OG5WIAKN4R6+td+NhmS+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j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建構優質學校，吸引學生就近入學</w:t>
                          </w:r>
                        </w:p>
                      </w:txbxContent>
                    </v:textbox>
                  </v:shape>
                  <v:line id="Line 19" o:spid="_x0000_s1044" style="position:absolute;visibility:visible;mso-wrap-style:square" from="6934,16548" to="28651,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1bpMEAAADcAAAADwAAAGRycy9kb3ducmV2LnhtbERPTWvCQBC9C/6HZQq9mU2saEldgwiF&#10;gFBqFLwO2WkSzM7G7DaJ/757EHp8vO9tNplWDNS7xrKCJIpBEJdWN1wpuJw/F+8gnEfW2FomBQ9y&#10;kO3msy2m2o58oqHwlQgh7FJUUHvfpVK6siaDLrIdceB+bG/QB9hXUvc4hnDTymUcr6XBhkNDjR0d&#10;aipvxa9RkPsT5Uctx+/7cP1KVhuMr7e7Uq8v0/4DhKfJ/4uf7lwrWL+F+eFMO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VukwQAAANwAAAAPAAAAAAAAAAAAAAAA&#10;AKECAABkcnMvZG93bnJldi54bWxQSwUGAAAAAAQABAD5AAAAjwMAAAAA&#10;" strokecolor="red" strokeweight="1pt">
                    <v:stroke endarrow="block"/>
                  </v:line>
                  <v:shape id="Text Box 20" o:spid="_x0000_s1045" type="#_x0000_t202" style="position:absolute;left:3429;top:19081;width:12573;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9o8QA&#10;AADcAAAADwAAAGRycy9kb3ducmV2LnhtbESPQWvCQBSE74L/YXmCN93VWrExGxFLoSdLbS14e2Sf&#10;STD7NmRXE/+9Wyj0OMzMN0y66W0tbtT6yrGG2VSBIM6dqbjQ8P31NlmB8AHZYO2YNNzJwyYbDlJM&#10;jOv4k26HUIgIYZ+ghjKEJpHS5yVZ9FPXEEfv7FqLIcq2kKbFLsJtLedKLaXFiuNCiQ3tSsovh6vV&#10;cNyfTz8L9VG82uemc72SbF+k1uNRv12DCNSH//Bf+91oWD7N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vaP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規劃多元課程</w:t>
                          </w:r>
                        </w:p>
                      </w:txbxContent>
                    </v:textbox>
                  </v:shape>
                  <v:shape id="Text Box 21" o:spid="_x0000_s1046" type="#_x0000_t202" style="position:absolute;left:927;top:22637;width:12573;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j1MMA&#10;AADcAAAADwAAAGRycy9kb3ducmV2LnhtbESPQWsCMRSE74L/ITzBmyZaFbsaRSyFnpTaWvD22Dx3&#10;Fzcvyya66783gtDjMDPfMMt1a0txo9oXjjWMhgoEcepMwZmG35/PwRyED8gGS8ek4U4e1qtuZ4mJ&#10;cQ1/0+0QMhEh7BPUkIdQJVL6NCeLfugq4uidXW0xRFln0tTYRLgt5VipmbRYcFzIsaJtTunlcLUa&#10;jrvz6W+i9tmHnVaNa5Vk+y617vfazQJEoDb8h1/tL6Nh9j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gj1MMAAADcAAAADwAAAAAAAAAAAAAAAACYAgAAZHJzL2Rv&#10;d25yZXYueG1sUEsFBgAAAAAEAAQA9QAAAIg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強化學生體能</w:t>
                          </w:r>
                        </w:p>
                      </w:txbxContent>
                    </v:textbox>
                  </v:shape>
                  <v:shape id="Text Box 22" o:spid="_x0000_s1047" type="#_x0000_t202" style="position:absolute;left:17145;top:19431;width:12573;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GT8QA&#10;AADcAAAADwAAAGRycy9kb3ducmV2LnhtbESPQWvCQBSE74L/YXlCb7pbtWLTbESUQk8W01ro7ZF9&#10;JqHZtyG7NfHfu4WCx2FmvmHSzWAbcaHO1441PM4UCOLCmZpLDZ8fr9M1CB+QDTaOScOVPGyy8SjF&#10;xLiej3TJQykihH2CGqoQ2kRKX1Rk0c9cSxy9s+sshii7UpoO+wi3jZwrtZIWa44LFba0q6j4yX+t&#10;htPh/P21VO/l3j61vRuUZPsstX6YDNsXEIGGcA//t9+MhtVi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hk/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培養學生基本能力</w:t>
                          </w:r>
                        </w:p>
                      </w:txbxContent>
                    </v:textbox>
                  </v:shape>
                  <v:shape id="Text Box 23" o:spid="_x0000_s1048" type="#_x0000_t202" style="position:absolute;left:14859;top:22574;width:1257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eO8QA&#10;AADcAAAADwAAAGRycy9kb3ducmV2LnhtbESPQWvCQBSE74L/YXlCb7qrtWJjNiItBU+VprXg7ZF9&#10;JsHs25Ddmvjvu0Khx2FmvmHS7WAbcaXO1441zGcKBHHhTM2lhq/Pt+kahA/IBhvHpOFGHrbZeJRi&#10;YlzPH3TNQykihH2CGqoQ2kRKX1Rk0c9cSxy9s+sshii7UpoO+wi3jVwotZIWa44LFbb0UlFxyX+s&#10;huP7+fS9VIfy1T61vRuUZPsstX6YDLsNiEBD+A//tfdGw+px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tHjv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關懷弱勢學生</w:t>
                          </w:r>
                        </w:p>
                      </w:txbxContent>
                    </v:textbox>
                  </v:shape>
                  <v:shape id="Text Box 24" o:spid="_x0000_s1049" type="#_x0000_t202" style="position:absolute;left:12534;top:26130;width:12573;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7oMQA&#10;AADcAAAADwAAAGRycy9kb3ducmV2LnhtbESPQWvCQBSE7wX/w/KE3uquVsXGbERaCp5aTGvB2yP7&#10;TILZtyG7NfHfu4WCx2FmvmHSzWAbcaHO1441TCcKBHHhTM2lhu+v96cVCB+QDTaOScOVPGyy0UOK&#10;iXE97+mSh1JECPsENVQhtImUvqjIop+4ljh6J9dZDFF2pTQd9hFuGzlTaikt1hwXKmzptaLinP9a&#10;DYeP0/Fnrj7LN7toezcoyfZFav04HrZrEIGGcA//t3dGw/J5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u6D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輔導學生生涯規畫</w:t>
                          </w:r>
                        </w:p>
                      </w:txbxContent>
                    </v:textbox>
                  </v:shape>
                  <v:line id="Line 25" o:spid="_x0000_s1050" style="position:absolute;visibility:visible;mso-wrap-style:square" from="14859,25146" to="25152,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EZ8UAAADcAAAADwAAAGRycy9kb3ducmV2LnhtbESP3WrCQBSE7wXfYTkF73TT2qaSuoot&#10;CLUIpsYHOGRPfmj2bJpdY3x7t1DwcpiZb5jlejCN6KlztWUFj7MIBHFudc2lglO2nS5AOI+ssbFM&#10;Cq7kYL0aj5aYaHvhb+qPvhQBwi5BBZX3bSKlyysy6Ga2JQ5eYTuDPsiulLrDS4CbRj5FUSwN1hwW&#10;Kmzpo6L853g2CrZf52y3f7G/9P7c+0K/pge+pkpNHobNGwhPg7+H/9ufWkE8j+HvTDgC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PEZ8UAAADcAAAADwAAAAAAAAAA&#10;AAAAAAChAgAAZHJzL2Rvd25yZXYueG1sUEsFBgAAAAAEAAQA+QAAAJMDAAAAAA==&#10;" strokecolor="red" strokeweight="1pt">
                    <v:stroke startarrow="block"/>
                  </v:line>
                  <v:line id="Line 26" o:spid="_x0000_s1051" style="position:absolute;visibility:visible;mso-wrap-style:square" from="12573,28575" to="22866,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h/MUAAADcAAAADwAAAGRycy9kb3ducmV2LnhtbESP0WrCQBRE3wv+w3KFvjUbbdWSugm2&#10;IFQp1MZ+wCV7TUKzd2N2jfHvXUHo4zAzZ5hlNphG9NS52rKCSRSDIC6srrlU8LtfP72CcB5ZY2OZ&#10;FFzIQZaOHpaYaHvmH+pzX4oAYZeggsr7NpHSFRUZdJFtiYN3sJ1BH2RXSt3hOcBNI6dxPJcGaw4L&#10;Fbb0UVHxl5+MgvX2tN98zeyR3l96f9CL3Tdfdko9jofVGwhPg/8P39ufWsH8eQG3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9h/MUAAADcAAAADwAAAAAAAAAA&#10;AAAAAAChAgAAZHJzL2Rvd25yZXYueG1sUEsFBgAAAAAEAAQA+QAAAJMDAAAAAA==&#10;" strokecolor="red" strokeweight="1pt">
                    <v:stroke startarrow="block"/>
                  </v:line>
                  <v:line id="Line 27" o:spid="_x0000_s1052" style="position:absolute;visibility:visible;mso-wrap-style:square" from="4572,21717" to="14865,2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XosEAAADcAAAADwAAAGRycy9kb3ducmV2LnhtbERPTWvCQBC9C/6HZQq9mU2saEldgwiF&#10;gFBqFLwO2WkSzM7G7DaJ/757EHp8vO9tNplWDNS7xrKCJIpBEJdWN1wpuJw/F+8gnEfW2FomBQ9y&#10;kO3msy2m2o58oqHwlQgh7FJUUHvfpVK6siaDLrIdceB+bG/QB9hXUvc4hnDTymUcr6XBhkNDjR0d&#10;aipvxa9RkPsT5Uctx+/7cP1KVhuMr7e7Uq8v0/4DhKfJ/4uf7lwrWL+FteFMOAJ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e1eiwQAAANwAAAAPAAAAAAAAAAAAAAAA&#10;AKECAABkcnMvZG93bnJldi54bWxQSwUGAAAAAAQABAD5AAAAjwMAAAAA&#10;" strokecolor="red" strokeweight="1pt">
                    <v:stroke endarrow="block"/>
                  </v:line>
                  <v:line id="Line 28" o:spid="_x0000_s1053" style="position:absolute;visibility:visible;mso-wrap-style:square" from="3429,25146" to="12573,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fyOcUAAADcAAAADwAAAGRycy9kb3ducmV2LnhtbESPQWvCQBSE74X+h+UVvNVNtKQ1dQ1F&#10;KASEorbg9ZF9JsHs2yS7TeK/7xYEj8PMfMOss8k0YqDe1ZYVxPMIBHFhdc2lgp/vz+c3EM4ja2ws&#10;k4IrOcg2jw9rTLUd+UDD0ZciQNilqKDyvk2ldEVFBt3ctsTBO9veoA+yL6XucQxw08hFFCXSYM1h&#10;ocKWthUVl+OvUZD7A+U7Lcd9N5y+4pdXjE6XTqnZ0/TxDsLT5O/hWzvXCpLlCv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fyOcUAAADcAAAADwAAAAAAAAAA&#10;AAAAAAChAgAAZHJzL2Rvd25yZXYueG1sUEsFBgAAAAAEAAQA+QAAAJMDAAAAAA==&#10;" strokecolor="red" strokeweight="1pt">
                    <v:stroke endarrow="block"/>
                  </v:line>
                  <v:line id="Line 29" o:spid="_x0000_s1054" style="position:absolute;visibility:visible;mso-wrap-style:square" from="1143,28575" to="10287,2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o2cEAAADcAAAADwAAAGRycy9kb3ducmV2LnhtbERPTWvCQBC9F/wPywi91U2KRImuQYRC&#10;oCCNCl6H7JgEs7Mxu03Sf+8eCh4f73ubTaYVA/WusawgXkQgiEurG64UXM5fH2sQziNrbC2Tgj9y&#10;kO1mb1tMtR25oOHkKxFC2KWooPa+S6V0ZU0G3cJ2xIG72d6gD7CvpO5xDOGmlZ9RlEiDDYeGGjs6&#10;1FTeT79GQe4Lyr+1HH8ew/UYL1cYXe8Ppd7n034DwtPkX+J/d64VJMswP5wJR0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yjZwQAAANwAAAAPAAAAAAAAAAAAAAAA&#10;AKECAABkcnMvZG93bnJldi54bWxQSwUGAAAAAAQABAD5AAAAjwMAAAAA&#10;" strokecolor="red" strokeweight="1pt">
                    <v:stroke endarrow="block"/>
                  </v:line>
                  <v:shape id="Text Box 30" o:spid="_x0000_s1055" type="#_x0000_t202" style="position:absolute;left:25146;top:24003;width:14846;height:3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O3sQA&#10;AADcAAAADwAAAGRycy9kb3ducmV2LnhtbESPQWvCQBSE70L/w/IKvemuJQ1t6ipiKfSkGFvB2yP7&#10;TEKzb0N2m8R/3xUEj8PMfMMsVqNtRE+drx1rmM8UCOLCmZpLDd+Hz+krCB+QDTaOScOFPKyWD5MF&#10;ZsYNvKc+D6WIEPYZaqhCaDMpfVGRRT9zLXH0zq6zGKLsSmk6HCLcNvJZqVRarDkuVNjSpqLiN/+z&#10;Gn6259MxUbvyw760gxuVZPsmtX56HNfvIAKN4R6+tb+MhjSZ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zt7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強化教師專業知能</w:t>
                          </w:r>
                        </w:p>
                      </w:txbxContent>
                    </v:textbox>
                  </v:shape>
                  <v:shape id="Text Box 31" o:spid="_x0000_s1056" type="#_x0000_t202" style="position:absolute;left:42291;top:21717;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QqcMA&#10;AADcAAAADwAAAGRycy9kb3ducmV2LnhtbESPQYvCMBSE74L/IbwFb5qsqOx2jSKK4ElRdwVvj+bZ&#10;lm1eShNt/fdGEDwOM/MNM523thQ3qn3hWMPnQIEgTp0pONPwe1z3v0D4gGywdEwa7uRhPut2ppgY&#10;1/CeboeQiQhhn6CGPIQqkdKnOVn0A1cRR+/iaoshyjqTpsYmwm0ph0pNpMWC40KOFS1zSv8PV6vh&#10;b3s5n0Zql63suGpcqyTbb6l176Nd/IAI1IZ3+NXeGA2T0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5QqcMAAADcAAAADwAAAAAAAAAAAAAAAACYAgAAZHJzL2Rv&#10;d25yZXYueG1sUEsFBgAAAAAEAAQA9QAAAIg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提昇教師輔導知能</w:t>
                          </w:r>
                        </w:p>
                      </w:txbxContent>
                    </v:textbox>
                  </v:shape>
                  <v:shape id="Text Box 32" o:spid="_x0000_s1057" type="#_x0000_t202" style="position:absolute;left:40005;top:25146;width:1640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1MsQA&#10;AADcAAAADwAAAGRycy9kb3ducmV2LnhtbESPQWvCQBSE74L/YXlCb7qrtWJjNiItBU+VprXg7ZF9&#10;JsHs25Ddmvjvu0Khx2FmvmHS7WAbcaXO1441zGcKBHHhTM2lhq/Pt+kahA/IBhvHpOFGHrbZeJRi&#10;YlzPH3TNQykihH2CGqoQ2kRKX1Rk0c9cSxy9s+sshii7UpoO+wi3jVwotZIWa44LFbb0UlFxyX+s&#10;huP7+fS9VIfy1T61vRuUZPsstX6YDLsNiEBD+A//tfdGw2r5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9TL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融入十二年國教議題</w:t>
                          </w:r>
                        </w:p>
                      </w:txbxContent>
                    </v:textbox>
                  </v:shape>
                  <v:shape id="Text Box 33" o:spid="_x0000_s1058" type="#_x0000_t202" style="position:absolute;left:38461;top:28568;width:15260;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tRsMA&#10;AADcAAAADwAAAGRycy9kb3ducmV2LnhtbESPT4vCMBTE74LfITzBm01Wqux2jSLKgidF9w/s7dE8&#10;27LNS2mytn57Iwgeh5n5DbNY9bYWF2p95VjDS6JAEOfOVFxo+Pr8mLyC8AHZYO2YNFzJw2o5HCww&#10;M67jI11OoRARwj5DDWUITSalz0uy6BPXEEfv7FqLIcq2kKbFLsJtLadKzaXFiuNCiQ1tSsr/Tv9W&#10;w/f+/PuTqkOxtb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ttRsMAAADcAAAADwAAAAAAAAAAAAAAAACYAgAAZHJzL2Rv&#10;d25yZXYueG1sUEsFBgAAAAAEAAQA9QAAAIg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推動教師專業發展評鑑</w:t>
                          </w:r>
                        </w:p>
                      </w:txbxContent>
                    </v:textbox>
                  </v:shape>
                  <v:line id="Line 34" o:spid="_x0000_s1059" style="position:absolute;flip:y;visibility:visible;mso-wrap-style:square" from="42049,24003" to="53721,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lzpsQAAADcAAAADwAAAGRycy9kb3ducmV2LnhtbESPQWvCQBSE74L/YXlCb7ppqFGiq4gi&#10;KEjRtHh+Zp9JaPZtyK6a/vtuQfA4zMw3zHzZmVrcqXWVZQXvowgEcW51xYWC76/tcArCeWSNtWVS&#10;8EsOlot+b46ptg8+0T3zhQgQdikqKL1vUildXpJBN7INcfCutjXog2wLqVt8BLipZRxFiTRYcVgo&#10;saF1SflPdjMKosP+8JndEjK1OY838fQSH5OJUm+DbjUD4anzr/CzvdMKko8x/J8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iXOmxAAAANwAAAAPAAAAAAAAAAAA&#10;AAAAAKECAABkcnMvZG93bnJldi54bWxQSwUGAAAAAAQABAD5AAAAkgMAAAAA&#10;" strokecolor="red" strokeweight="1pt">
                    <v:stroke startarrow="block"/>
                  </v:line>
                  <v:line id="Line 35" o:spid="_x0000_s1060" style="position:absolute;flip:y;visibility:visible;mso-wrap-style:square" from="41262,27432" to="53721,2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t0cUAAADcAAAADwAAAGRycy9kb3ducmV2LnhtbESPQWvCQBSE74L/YXkFb7pp0G1IXUVa&#10;BAUpbVp6fs2+JqHZtyG7avz3bkHwOMzMN8xyPdhWnKj3jWMNj7MEBHHpTMOVhq/P7TQD4QOywdYx&#10;abiQh/VqPFpibtyZP+hUhEpECPscNdQhdLmUvqzJop+5jjh6v663GKLsK2l6PEe4bWWaJEpabDgu&#10;1NjRS03lX3G0GpLD/vBWHBXZ1n4vXtPsJ31XT1pPHobNM4hAQ7iHb+2d0aDmCv7PxCM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vt0cUAAADcAAAADwAAAAAAAAAA&#10;AAAAAAChAgAAZHJzL2Rvd25yZXYueG1sUEsFBgAAAAAEAAQA+QAAAJMDAAAAAA==&#10;" strokecolor="red" strokeweight="1pt">
                    <v:stroke startarrow="block"/>
                  </v:line>
                  <v:line id="Line 36" o:spid="_x0000_s1061" style="position:absolute;visibility:visible;mso-wrap-style:square" from="38862,30861" to="53721,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SgcMAAADcAAAADwAAAGRycy9kb3ducmV2LnhtbESP3YrCMBSE7wXfIRzBO01X/KNrFBUE&#10;FWH92Qc4NMe2bHNSm1jr2xtB2MthZr5hZovGFKKmyuWWFXz1IxDEidU5pwp+L5veFITzyBoLy6Tg&#10;SQ4W83ZrhrG2Dz5RffapCBB2MSrIvC9jKV2SkUHXtyVx8K62MuiDrFKpK3wEuCnkIIrG0mDOYSHD&#10;ktYZJX/nu1Gw2d8vu8PI3mg1rP1VT44//Dwq1e00y28Qnhr/H/60t1rBeDiB95lwBO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5EoHDAAAA3AAAAA8AAAAAAAAAAAAA&#10;AAAAoQIAAGRycy9kb3ducmV2LnhtbFBLBQYAAAAABAAEAPkAAACRAwAAAAA=&#10;" strokecolor="red" strokeweight="1pt">
                    <v:stroke startarrow="block"/>
                  </v:line>
                  <v:line id="Line 37" o:spid="_x0000_s1062" style="position:absolute;flip:y;visibility:visible;mso-wrap-style:square" from="26289,26866" to="37947,2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BTsEAAADcAAAADwAAAGRycy9kb3ducmV2LnhtbERPy4rCMBTdC/5DuII7TR1EhmoU8QHC&#10;LMRWxOW1ubbV5qY0mdr5e7MQZnk478WqM5VoqXGlZQWTcQSCOLO65FzBOd2PvkE4j6yxskwK/sjB&#10;atnvLTDW9sUnahOfixDCLkYFhfd1LKXLCjLoxrYmDtzdNgZ9gE0udYOvEG4q+RVFM2mw5NBQYE2b&#10;grJn8msUPK9VEk33P+3uqO0jvdzSyXb9UGo46NZzEJ46/y/+uA9awWwa1oYz4Qj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h8FOwQAAANwAAAAPAAAAAAAAAAAAAAAA&#10;AKECAABkcnMvZG93bnJldi54bWxQSwUGAAAAAAQABAD5AAAAjwMAAAAA&#10;" strokecolor="red" strokeweight="1pt">
                    <v:stroke endarrow="block"/>
                  </v:line>
                  <v:line id="Line 38" o:spid="_x0000_s1063" style="position:absolute;visibility:visible;mso-wrap-style:square" from="7423,12954" to="26866,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BRMQAAADcAAAADwAAAGRycy9kb3ducmV2LnhtbESPQWvCQBSE70L/w/KE3nSTEmKbukop&#10;CIFCqVrw+sg+k2D2bZJdk/jv3ULB4zAz3zDr7WQaMVDvassK4mUEgriwuuZSwe9xt3gF4TyyxsYy&#10;KbiRg+3mabbGTNuR9zQcfCkChF2GCirv20xKV1Rk0C1tSxy8s+0N+iD7UuoexwA3jXyJolQarDks&#10;VNjSZ0XF5XA1CnK/p/xLy/GnG07fcbLC6HTplHqeTx/vIDxN/hH+b+daQZq8wd+Zc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YFExAAAANwAAAAPAAAAAAAAAAAA&#10;AAAAAKECAABkcnMvZG93bnJldi54bWxQSwUGAAAAAAQABAD5AAAAkgMAAAAA&#10;" strokecolor="red" strokeweight="1pt">
                    <v:stroke endarrow="block"/>
                  </v:line>
                  <v:rect id="Rectangle 39" o:spid="_x0000_s1064" style="position:absolute;left:30861;top:32004;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qP70A&#10;AADcAAAADwAAAGRycy9kb3ducmV2LnhtbERPyw7BQBTdS/zD5ErsmBJEyhCReCxslMT26lxt6dxp&#10;OoP6e7OQWJ6c93zZmFK8qHaFZQWDfgSCOLW64EzB+bTpTUE4j6yxtEwKPuRguWi35hhr++YjvRKf&#10;iRDCLkYFufdVLKVLczLo+rYiDtzN1gZ9gHUmdY3vEG5KOYyiiTRYcGjIsaJ1TukjeRoFo/3Vmos/&#10;7FK9nRac3OXIbqRS3U6zmoHw1Pi/+OfeawWTc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zNqP70AAADcAAAADwAAAAAAAAAAAAAAAACYAgAAZHJzL2Rvd25yZXYu&#10;eG1sUEsFBgAAAAAEAAQA9QAAAIIDAAAAAA==&#10;" fillcolor="blue" strokecolor="blue">
                    <v:textbo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凝聚教師智慧與專業共塑願景</w:t>
                          </w:r>
                        </w:p>
                      </w:txbxContent>
                    </v:textbox>
                  </v:rect>
                  <v:shape id="Text Box 40" o:spid="_x0000_s1065" type="#_x0000_t202" style="position:absolute;left:27432;top:20574;width:148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YA8MA&#10;AADcAAAADwAAAGRycy9kb3ducmV2LnhtbESPQYvCMBSE74L/ITzBmyaKilajiCJ42mVdFbw9mmdb&#10;bF5KE23995uFhT0OM/MNs9q0thQvqn3hWMNoqEAQp84UnGk4fx8GcxA+IBssHZOGN3nYrLudFSbG&#10;NfxFr1PIRISwT1BDHkKVSOnTnCz6oauIo3d3tcUQZZ1JU2MT4baUY6Vm0mLBcSHHinY5pY/T02q4&#10;fNxv14n6zPZ2WjWuVZLtQmrd77XbJYhAbfgP/7WPRsNsO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VYA8MAAADcAAAADwAAAAAAAAAAAAAAAACYAgAAZHJzL2Rv&#10;d25yZXYueG1sUEsFBgAAAAAEAAQA9QAAAIgDA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鼓勵教師進修</w:t>
                          </w:r>
                        </w:p>
                      </w:txbxContent>
                    </v:textbox>
                  </v:shape>
                  <v:line id="Line 41" o:spid="_x0000_s1066" style="position:absolute;visibility:visible;mso-wrap-style:square" from="29946,22860" to="40233,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yF6MMAAADcAAAADwAAAGRycy9kb3ducmV2LnhtbESP3YrCMBSE7xd8h3CEvVtTxT+qUUQQ&#10;CguiVfD20BzbYnNSm9h2334jLOzlMDPfMOttbyrRUuNKywrGowgEcWZ1ybmC6+XwtQThPLLGyjIp&#10;+CEH283gY42xth2fqU19LgKEXYwKCu/rWEqXFWTQjWxNHLy7bQz6IJtc6ga7ADeVnETRXBosOSwU&#10;WNO+oOyRvoyCxJ8p+dayOz3b23E8XWB0ezyV+hz2uxUIT73/D/+1E61gPpvA+0w4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MhejDAAAA3AAAAA8AAAAAAAAAAAAA&#10;AAAAoQIAAGRycy9kb3ducmV2LnhtbFBLBQYAAAAABAAEAPkAAACRAwAAAAA=&#10;" strokecolor="red" strokeweight="1pt">
                    <v:stroke endarrow="block"/>
                  </v:line>
                  <v:line id="Line 42" o:spid="_x0000_s1067" style="position:absolute;visibility:visible;mso-wrap-style:square" from="17145,21717" to="27438,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CX8UAAADcAAAADwAAAGRycy9kb3ducmV2LnhtbESP0WrCQBRE3wv+w3IF3+qmVm1JXYMt&#10;BFQKtUk/4JK9JqHZu2l2jfHvXUHo4zAzZ5hVMphG9NS52rKCp2kEgriwuuZSwU+ePr6CcB5ZY2OZ&#10;FFzIQbIePaww1vbM39RnvhQBwi5GBZX3bSylKyoy6Ka2JQ7e0XYGfZBdKXWH5wA3jZxF0VIarDks&#10;VNjSR0XFb3YyCtL9Kd99Luwfvc97f9Qvhy++HJSajIfNGwhPg/8P39tbrWC5eIbbmXA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CX8UAAADcAAAADwAAAAAAAAAA&#10;AAAAAAChAgAAZHJzL2Rvd25yZXYueG1sUEsFBgAAAAAEAAQA+QAAAJMDAAAAAA==&#10;" strokecolor="red" strokeweight="1pt">
                    <v:stroke startarrow="block"/>
                  </v:line>
                  <v:shape id="Text Box 43" o:spid="_x0000_s1068" type="#_x0000_t202" style="position:absolute;top:26289;width:12573;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7m8MA&#10;AADcAAAADwAAAGRycy9kb3ducmV2LnhtbESPT4vCMBTE7wt+h/AEb2vioqLVKLIi7ElZ/4G3R/Ns&#10;i81LaaLtfnsjLHgcZuY3zHzZ2lI8qPaFYw2DvgJBnDpTcKbheNh8TkD4gGywdEwa/sjDctH5mGNi&#10;XMO/9NiHTEQI+wQ15CFUiZQ+zcmi77uKOHpXV1sMUdaZNDU2EW5L+aXUWFosOC7kWNF3Tultf7ca&#10;Ttvr5TxUu2xtR1XjWiXZTqXWvW67moEI1IZ3+L/9YzSMR0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7m8MAAADcAAAADwAAAAAAAAAAAAAAAACYAgAAZHJzL2Rv&#10;d25yZXYueG1sUEsFBgAAAAAEAAQA9QAAAIg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提升學生專業知能</w:t>
                          </w:r>
                        </w:p>
                      </w:txbxContent>
                    </v:textbox>
                  </v:shape>
                  <v:line id="Line 44" o:spid="_x0000_s1069" style="position:absolute;flip:y;visibility:visible;mso-wrap-style:square" from="24866,30079" to="36525,3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4DcYAAADcAAAADwAAAGRycy9kb3ducmV2LnhtbESPT2vCQBTE74V+h+UVeqsbi0qJrkFa&#10;BcGDNCni8Zl9zR+zb0N2G+O3d4WCx2FmfsMsksE0oqfOVZYVjEcRCOLc6ooLBT/Z5u0DhPPIGhvL&#10;pOBKDpLl89MCY20v/E196gsRIOxiVFB638ZSurwkg25kW+Lg/drOoA+yK6Tu8BLgppHvUTSTBisO&#10;CyW29FlSfk7/jILzsUmjyWbXr/fa1tnhlI2/VrVSry/Dag7C0+Af4f/2ViuYTadwPxOO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f+A3GAAAA3AAAAA8AAAAAAAAA&#10;AAAAAAAAoQIAAGRycy9kb3ducmV2LnhtbFBLBQYAAAAABAAEAPkAAACUAwAAAAA=&#10;" strokecolor="red" strokeweight="1pt">
                    <v:stroke endarrow="block"/>
                  </v:line>
                  <v:shape id="Text Box 45" o:spid="_x0000_s1070" type="#_x0000_t202" style="position:absolute;left:23660;top:27724;width:12573;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d8MA&#10;AADcAAAADwAAAGRycy9kb3ducmV2LnhtbESPT4vCMBTE74LfITzBm01WtOx2jSLKgidF9w/s7dE8&#10;27LNS2mytn57Iwgeh5n5DbNY9bYWF2p95VjDS6JAEOfOVFxo+Pr8mLyC8AHZYO2YNFzJw2o5HCww&#10;M67jI11OoRARwj5DDWUITSalz0uy6BPXEEfv7FqLIcq2kKbFLsJtLadKpdJixXGhxIY2JeV/p3+r&#10;4Xt//v2ZqUOxtf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d8MAAADcAAAADwAAAAAAAAAAAAAAAACYAgAAZHJzL2Rv&#10;d25yZXYueG1sUEsFBgAAAAAEAAQA9QAAAIgDA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提升教師教學效能</w:t>
                          </w:r>
                        </w:p>
                      </w:txbxContent>
                    </v:textbox>
                  </v:shape>
                </v:group>
                <v:group id="畫布 88" o:spid="_x0000_s1071" style="position:absolute;left:1358;top:7683;width:9540;height:5760" coordsize="60580,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rect id="畫布 88" o:spid="_x0000_s1072" style="position:absolute;width:60580;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1bMMA&#10;AADcAAAADwAAAGRycy9kb3ducmV2LnhtbERPTWuDQBC9F/oflin0Upq1hUgw2YQSKJUQkGrqeXAn&#10;KnVnjbtV8++zh0CPj/e92c2mEyMNrrWs4G0RgSCurG65VnAqPl9XIJxH1thZJgVXcrDbPj5sMNF2&#10;4m8ac1+LEMIuQQWN930ipasaMugWticO3NkOBn2AQy31gFMIN518j6JYGmw5NDTY076h6jf/Mwqm&#10;KhvL4vgls5cytXxJL/v856DU89P8sQbhafb/4rs71QriZVgbzo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11bMMAAADcAAAADwAAAAAAAAAAAAAAAACYAgAAZHJzL2Rv&#10;d25yZXYueG1sUEsFBgAAAAAEAAQA9QAAAIgDAAAAAA==&#10;" filled="f" stroked="f">
                    <o:lock v:ext="edit" aspectratio="t"/>
                  </v:rect>
                  <v:line id="Line 48" o:spid="_x0000_s1073" style="position:absolute;visibility:visible;mso-wrap-style:square" from="5715,18288" to="56007,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kjMMAAADcAAAADwAAAGRycy9kb3ducmV2LnhtbESPT4vCMBTE78J+h/AW9qapCytajSKC&#10;0Iuw/rl4ezbPptq81CbW7rffCILHYWZ+w8wWna1ES40vHSsYDhIQxLnTJRcKDvt1fwzCB2SNlWNS&#10;8EceFvOP3gxT7R68pXYXChEh7FNUYEKoUyl9bsiiH7iaOHpn11gMUTaF1A0+ItxW8jtJRtJiyXHB&#10;YE0rQ/l1d7cKNu2xzib2vLHXkN1PZnXDyy8q9fXZLacgAnXhHX61M61g9DOB55l4BO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qJIzDAAAA3AAAAA8AAAAAAAAAAAAA&#10;AAAAoQIAAGRycy9kb3ducmV2LnhtbFBLBQYAAAAABAAEAPkAAACRAwAAAAA=&#10;" strokecolor="#03c" strokeweight="6pt">
                    <v:stroke endarrow="block"/>
                  </v:line>
                  <v:rect id="Rectangle 49" o:spid="_x0000_s1074" style="position:absolute;left:12573;top:1143;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gr0A&#10;AADcAAAADwAAAGRycy9kb3ducmV2LnhtbERPuwrCMBTdBf8hXMFNU0WKVKOI4GNwsQqu1+baVpub&#10;0kStf28GwfFw3vNlayrxosaVlhWMhhEI4szqknMF59NmMAXhPLLGyjIp+JCD5aLbmWOi7ZuP9Ep9&#10;LkIIuwQVFN7XiZQuK8igG9qaOHA32xj0ATa51A2+Q7ip5DiKYmmw5NBQYE3rgrJH+jQKJvurNRd/&#10;2GV6Oy05vcuJ3Uil+r12NQPhqfV/8c+91wriOMwPZ8IR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V+ggr0AAADcAAAADwAAAAAAAAAAAAAAAACYAgAAZHJzL2Rvd25yZXYu&#10;eG1sUEsFBgAAAAAEAAQA9QAAAIIDAAAAAA==&#10;" fillcolor="blue" strokecolor="blue">
                    <v:textbox>
                      <w:txbxContent>
                        <w:p w:rsidR="00A94196" w:rsidRPr="0012331C" w:rsidRDefault="00A94196" w:rsidP="00320656">
                          <w:pPr>
                            <w:spacing w:line="280" w:lineRule="exact"/>
                            <w:jc w:val="center"/>
                            <w:rPr>
                              <w:rFonts w:ascii="標楷體" w:eastAsia="標楷體" w:hAnsi="標楷體"/>
                              <w:b/>
                              <w:color w:val="FFFFFF"/>
                              <w:sz w:val="28"/>
                              <w:szCs w:val="28"/>
                            </w:rPr>
                          </w:pPr>
                          <w:r>
                            <w:rPr>
                              <w:rFonts w:ascii="標楷體" w:eastAsia="標楷體" w:hAnsi="標楷體" w:hint="eastAsia"/>
                              <w:b/>
                              <w:color w:val="FFFFFF"/>
                              <w:sz w:val="28"/>
                              <w:szCs w:val="28"/>
                            </w:rPr>
                            <w:t>加強產學合作，完成技職教育再造</w:t>
                          </w:r>
                        </w:p>
                      </w:txbxContent>
                    </v:textbox>
                  </v:rect>
                  <v:rect id="Rectangle 50" o:spid="_x0000_s1075" style="position:absolute;left:32004;top:32004;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FGcIA&#10;AADcAAAADwAAAGRycy9kb3ducmV2LnhtbESPQYvCMBSE78L+h/AWvNm0IkW6xiILrh72YhW8vm2e&#10;bbV5KU3U7r83guBxmJlvmEU+mFbcqHeNZQVJFIMgLq1uuFJw2K8ncxDOI2tsLZOCf3KQLz9GC8y0&#10;vfOOboWvRICwy1BB7X2XSenKmgy6yHbEwTvZ3qAPsq+k7vEe4KaV0zhOpcGGw0KNHX3XVF6Kq1Ew&#10;2/5Zc/S/m1L/zBsuznJm11Kp8eew+gLhafDv8Ku91QrSNIHn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UZwgAAANwAAAAPAAAAAAAAAAAAAAAAAJgCAABkcnMvZG93&#10;bnJldi54bWxQSwUGAAAAAAQABAD1AAAAhwMAAAAA&#10;" fillcolor="blue" strokecolor="blue">
                    <v:textbo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建構生態、人文藝術校園</w:t>
                          </w:r>
                        </w:p>
                      </w:txbxContent>
                    </v:textbox>
                  </v:rect>
                  <v:rect id="Rectangle 51" o:spid="_x0000_s1076" style="position:absolute;left:2286;top:32004;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bbsIA&#10;AADcAAAADwAAAGRycy9kb3ducmV2LnhtbESPQYvCMBSE78L+h/AWvNl0RYp0jUUWqh72YhW8vm2e&#10;bbV5KU3U7r83guBxmJlvmEU2mFbcqHeNZQVfUQyCuLS64UrBYZ9P5iCcR9bYWiYF/+QgW36MFphq&#10;e+cd3QpfiQBhl6KC2vsuldKVNRl0ke2Ig3eyvUEfZF9J3eM9wE0rp3GcSIMNh4UaO/qpqbwUV6Ng&#10;tv2z5uh/N6VezxsuznJmc6nU+HNYfYPwNPh3+NXeagVJMoXn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ZtuwgAAANwAAAAPAAAAAAAAAAAAAAAAAJgCAABkcnMvZG93&#10;bnJldi54bWxQSwUGAAAAAAQABAD1AAAAhwMAAAAA&#10;" fillcolor="blue" strokecolor="blue">
                    <v:textbox>
                      <w:txbxContent>
                        <w:p w:rsidR="00A94196" w:rsidRPr="0012331C" w:rsidRDefault="00A94196"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推動國際教育，增廣國際視野</w:t>
                          </w:r>
                        </w:p>
                      </w:txbxContent>
                    </v:textbox>
                  </v:rect>
                  <v:line id="Line 52" o:spid="_x0000_s1077" style="position:absolute;flip:y;visibility:visible;mso-wrap-style:square" from="12655,19685" to="19513,31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hiS8IAAADcAAAADwAAAGRycy9kb3ducmV2LnhtbESPwWrDMBBE74X8g9hAb42cFETjRjEm&#10;tKTXuPmAxdrIbqyVsRTb6ddXhUKPw8y8YXbF7Dox0hBazxrWqwwEce1Ny1bD+fP96QVEiMgGO8+k&#10;4U4Biv3iYYe58ROfaKyiFQnCIUcNTYx9LmWoG3IYVr4nTt7FDw5jkoOVZsApwV0nN1mmpMOW00KD&#10;PR0aqq/VzWnYHL6P29mWp8qq7OtK0qj6zWj9uJzLVxCR5vgf/mt/GA1KPcPvmXQE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hiS8IAAADcAAAADwAAAAAAAAAAAAAA&#10;AAChAgAAZHJzL2Rvd25yZXYueG1sUEsFBgAAAAAEAAQA+QAAAJADAAAAAA==&#10;" strokecolor="green" strokeweight="3pt">
                    <v:stroke endarrow="block"/>
                  </v:line>
                  <v:line id="Line 53" o:spid="_x0000_s1078" style="position:absolute;flip:y;visibility:visible;mso-wrap-style:square" from="41148,19177" to="48006,3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H6P8IAAADcAAAADwAAAGRycy9kb3ducmV2LnhtbESPwWrDMBBE74X8g9hAb42cUETjRjEm&#10;tKTXuPmAxdrIbqyVsRTb6ddXhUKPw8y8YXbF7Dox0hBazxrWqwwEce1Ny1bD+fP96QVEiMgGO8+k&#10;4U4Biv3iYYe58ROfaKyiFQnCIUcNTYx9LmWoG3IYVr4nTt7FDw5jkoOVZsApwV0nN1mmpMOW00KD&#10;PR0aqq/VzWnYHL6P29mWp8qq7OtK0qj6zWj9uJzLVxCR5vgf/mt/GA1KPcPvmXQE5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H6P8IAAADcAAAADwAAAAAAAAAAAAAA&#10;AAChAgAAZHJzL2Rvd25yZXYueG1sUEsFBgAAAAAEAAQA+QAAAJADAAAAAA==&#10;" strokecolor="green" strokeweight="3pt">
                    <v:stroke endarrow="block"/>
                  </v:line>
                  <v:line id="Line 54" o:spid="_x0000_s1079" style="position:absolute;visibility:visible;mso-wrap-style:square" from="26047,5200" to="33489,16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AMUAAADcAAAADwAAAGRycy9kb3ducmV2LnhtbESPT2sCMRTE70K/Q3iF3mq20q6yNUoR&#10;RA9S8Q9Ib4/N62bp5mVJorv20zdCweMwM79hpvPeNuJCPtSOFbwMMxDEpdM1VwqOh+XzBESIyBob&#10;x6TgSgHms4fBFAvtOt7RZR8rkSAcClRgYmwLKUNpyGIYupY4ed/OW4xJ+kpqj12C20aOsiyXFmtO&#10;CwZbWhgqf/Znq4B/+247xtPKfzmjfXwtV5vPjVJPj/3HO4hIfbyH/9trrSDP3+B2Jh0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KAMUAAADcAAAADwAAAAAAAAAA&#10;AAAAAAChAgAAZHJzL2Rvd25yZXYueG1sUEsFBgAAAAAEAAQA+QAAAJMDAAAAAA==&#10;" strokecolor="green" strokeweight="3pt">
                    <v:stroke endarrow="block"/>
                  </v:line>
                  <v:shape id="Text Box 55" o:spid="_x0000_s1080" type="#_x0000_t202" style="position:absolute;left:3429;top:19431;width:14846;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KysQA&#10;AADcAAAADwAAAGRycy9kb3ducmV2LnhtbESPzWrDMBCE74W8g9hAb7WUkprEiRJCS6Cnljo/kNti&#10;bWwTa2Us1XbfvioUchxm5htmvR1tI3rqfO1YwyxRIIgLZ2ouNRwP+6cFCB+QDTaOScMPedhuJg9r&#10;zIwb+Iv6PJQiQthnqKEKoc2k9EVFFn3iWuLoXV1nMUTZldJ0OES4beSzUqm0WHNcqLCl14qKW/5t&#10;NZw+rpfzXH2Wb/alHdyoJNul1Ppx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Csr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深植教師國際教育素養</w:t>
                          </w:r>
                        </w:p>
                      </w:txbxContent>
                    </v:textbox>
                  </v:shape>
                  <v:shape id="Text Box 56" o:spid="_x0000_s1081" type="#_x0000_t202" style="position:absolute;left:19431;top:19431;width:1484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國際教育融入本位課程</w:t>
                          </w:r>
                        </w:p>
                      </w:txbxContent>
                    </v:textbox>
                  </v:shape>
                  <v:shape id="Text Box 57" o:spid="_x0000_s1082" type="#_x0000_t202" style="position:absolute;left:3429;top:22860;width:1257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7I8AA&#10;AADcAAAADwAAAGRycy9kb3ducmV2LnhtbERPTYvCMBC9C/6HMII3TZS17HaNIsqCJ0XdFbwNzdiW&#10;bSalibb+e3MQPD7e93zZ2UrcqfGlYw2TsQJBnDlTcq7h9/Qz+gThA7LByjFpeJCH5aLfm2NqXMsH&#10;uh9DLmII+xQ1FCHUqZQ+K8iiH7uaOHJX11gMETa5NA22MdxWcqpUIi2WHBsKrGldUPZ/vFkNf7vr&#10;5fyh9vnGzu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M7I8AAAADcAAAADwAAAAAAAAAAAAAAAACYAgAAZHJzL2Rvd25y&#10;ZXYueG1sUEsFBgAAAAAEAAQA9QAAAIUDA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推動國際交流活動</w:t>
                          </w:r>
                        </w:p>
                      </w:txbxContent>
                    </v:textbox>
                  </v:shape>
                  <v:line id="Line 58" o:spid="_x0000_s1083" style="position:absolute;visibility:visible;mso-wrap-style:square" from="2012,28651" to="13442,2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dJMMAAADcAAAADwAAAGRycy9kb3ducmV2LnhtbESP3YrCMBSE74V9h3AWvNNUWapbjbIs&#10;CAVB/Fnw9tAc22JzUptsW9/eCIKXw8x8wyzXvalES40rLSuYjCMQxJnVJecK/k6b0RyE88gaK8uk&#10;4E4O1quPwRITbTs+UHv0uQgQdgkqKLyvEyldVpBBN7Y1cfAutjHog2xyqRvsAtxUchpFsTRYclgo&#10;sKbfgrLr8d8oSP2B0q2W3f7WnneTrxlG5+tNqeFn/7MA4an37/CrnWoFcfwN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E3STDAAAA3AAAAA8AAAAAAAAAAAAA&#10;AAAAoQIAAGRycy9kb3ducmV2LnhtbFBLBQYAAAAABAAEAPkAAACRAwAAAAA=&#10;" strokecolor="red" strokeweight="1pt">
                    <v:stroke endarrow="block"/>
                  </v:line>
                  <v:line id="Line 59" o:spid="_x0000_s1084" style="position:absolute;visibility:visible;mso-wrap-style:square" from="3810,21729" to="17532,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fiZMAAAADcAAAADwAAAGRycy9kb3ducmV2LnhtbERPy4rCMBTdC/5DuAPubKqISsdUBkEo&#10;CIMvcHtp7rSlzU1tYtv5e7MYmOXhvHf70TSip85VlhUsohgEcW51xYWC++0434JwHlljY5kU/JKD&#10;fTqd7DDRduAL9VdfiBDCLkEFpfdtIqXLSzLoItsSB+7HdgZ9gF0hdYdDCDeNXMbxWhqsODSU2NKh&#10;pLy+voyCzF8oO2k5nJ/943ux2mD8qJ9KzT7Gr08Qnkb/L/5zZ1rBehPmhzPhCMj0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n4mTAAAAA3AAAAA8AAAAAAAAAAAAAAAAA&#10;oQIAAGRycy9kb3ducmV2LnhtbFBLBQYAAAAABAAEAPkAAACOAwAAAAA=&#10;" strokecolor="red" strokeweight="1pt">
                    <v:stroke endarrow="block"/>
                  </v:line>
                  <v:line id="Line 60" o:spid="_x0000_s1085" style="position:absolute;visibility:visible;mso-wrap-style:square" from="29267,7886" to="52127,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l08UAAADcAAAADwAAAGRycy9kb3ducmV2LnhtbESP3WrCQBSE7wt9h+UUelc3kVYldQ1V&#10;EFSE+tMHOGSPSWj2bMyu+Xn7riD0cpiZb5h52ptKtNS40rKCeBSBIM6sLjlX8HNev81AOI+ssbJM&#10;CgZykC6en+aYaNvxkdqTz0WAsEtQQeF9nUjpsoIMupGtiYN3sY1BH2STS91gF+CmkuMomkiDJYeF&#10;AmtaFZT9nm5GwXp3O2/3H/ZKy/fWX/T08M3DQanXl/7rE4Sn3v+HH+2NVjCZxnA/E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Dl08UAAADcAAAADwAAAAAAAAAA&#10;AAAAAAChAgAAZHJzL2Rvd25yZXYueG1sUEsFBgAAAAAEAAQA+QAAAJMDAAAAAA==&#10;" strokecolor="red" strokeweight="1pt">
                    <v:stroke startarrow="block"/>
                  </v:line>
                  <v:line id="Line 61" o:spid="_x0000_s1086" style="position:absolute;visibility:visible;mso-wrap-style:square" from="31343,10769" to="51435,10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7pMMAAADcAAAADwAAAGRycy9kb3ducmV2LnhtbESP3YrCMBSE7wXfIRzBO01X/KNrFBUE&#10;FWH92Qc4NMe2bHNSm1jr2xtB2MthZr5hZovGFKKmyuWWFXz1IxDEidU5pwp+L5veFITzyBoLy6Tg&#10;SQ4W83ZrhrG2Dz5RffapCBB2MSrIvC9jKV2SkUHXtyVx8K62MuiDrFKpK3wEuCnkIIrG0mDOYSHD&#10;ktYZJX/nu1Gw2d8vu8PI3mg1rP1VT44//Dwq1e00y28Qnhr/H/60t1rBeDKA95lwBO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ie6TDAAAA3AAAAA8AAAAAAAAAAAAA&#10;AAAAoQIAAGRycy9kb3ducmV2LnhtbFBLBQYAAAAABAAEAPkAAACRAwAAAAA=&#10;" strokecolor="red" strokeweight="1pt">
                    <v:stroke startarrow="block"/>
                  </v:line>
                  <v:shape id="Text Box 62" o:spid="_x0000_s1087" type="#_x0000_t202" style="position:absolute;left:4743;top:5143;width:2171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j8QA&#10;AADcAAAADwAAAGRycy9kb3ducmV2LnhtbESPSWvDMBSE74X8B/EKuTVSlyx1rYTSUsgpJSvk9rCe&#10;F2I9GUuJ3X8fBQI9DjPzDZMueluLC7W+cqzheaRAEGfOVFxo2G1/nmYgfEA2WDsmDX/kYTEfPKSY&#10;GNfxmi6bUIgIYZ+ghjKEJpHSZyVZ9CPXEEcvd63FEGVbSNNiF+G2li9KTaTFiuNCiQ19lZSdNmer&#10;Yb/Kj4c39Vt823HTuV5Jtu9S6+Fj//kBIlAf/sP39tJomExf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P4/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辦理實用技能學程，強化技藝教育</w:t>
                          </w:r>
                        </w:p>
                      </w:txbxContent>
                    </v:textbox>
                  </v:shape>
                  <v:shape id="Text Box 63" o:spid="_x0000_s1088" type="#_x0000_t202" style="position:absolute;left:6858;top:8001;width:2057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n+8UA&#10;AADcAAAADwAAAGRycy9kb3ducmV2LnhtbESPzWrDMBCE74G8g9hAb43UkL+6lkNIKPSUErcp9LZY&#10;G9vUWhlLjZ23jwqFHIeZ+YZJN4NtxIU6XzvW8DRVIIgLZ2ouNXx+vD6uQfiAbLBxTBqu5GGTjUcp&#10;Jsb1fKRLHkoRIewT1FCF0CZS+qIii37qWuLonV1nMUTZldJ02Ee4beRMqaW0WHNcqLClXUXFT/5r&#10;NZwO5++vuXov93bR9m5Qku2z1PphMmxfQAQawj38334zGpar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6f7xQAAANwAAAAPAAAAAAAAAAAAAAAAAJgCAABkcnMv&#10;ZG93bnJldi54bWxQSwUGAAAAAAQABAD1AAAAigM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強化實務教學，與產業接軌</w:t>
                          </w:r>
                        </w:p>
                      </w:txbxContent>
                    </v:textbox>
                  </v:shape>
                  <v:shape id="Text Box 64" o:spid="_x0000_s1089" type="#_x0000_t202" style="position:absolute;left:15735;top:13912;width:16002;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CYMQA&#10;AADcAAAADwAAAGRycy9kb3ducmV2LnhtbESPQWvCQBSE74L/YXlCb3VXqdbGbERaCp4qTWvB2yP7&#10;TILZtyG7NfHfd4WCx2FmvmHSzWAbcaHO1441zKYKBHHhTM2lhu+v98cVCB+QDTaOScOVPGyy8SjF&#10;xLieP+mSh1JECPsENVQhtImUvqjIop+6ljh6J9dZDFF2pTQd9hFuGzlXaikt1hwXKmzptaLinP9a&#10;DYeP0/HnSe3LN7toezcoyfZFav0wGbZrEIGGcA//t3dGw/J5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AmD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落實技職教育再造方案</w:t>
                          </w:r>
                        </w:p>
                      </w:txbxContent>
                    </v:textbox>
                  </v:shape>
                  <v:shape id="Text Box 65" o:spid="_x0000_s1090" type="#_x0000_t202" style="position:absolute;left:10287;top:11430;width:18288;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cF8QA&#10;AADcAAAADwAAAGRycy9kb3ducmV2LnhtbESPQWvCQBSE74X+h+UVvNXdFo01dRNKRfBkUavg7ZF9&#10;JqHZtyG7mvjv3UKhx2FmvmEW+WAbcaXO1441vIwVCOLCmZpLDd/71fMbCB+QDTaOScONPOTZ48MC&#10;U+N63tJ1F0oRIexT1FCF0KZS+qIii37sWuLonV1nMUTZldJ02Ee4beSrUom0WHNcqLClz4qKn93F&#10;ajhszqfjRH2VSzttezcoyXYutR49DR/vIAIN4T/8114bDcks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ZnBf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辦理職場體驗，擴充職場視野</w:t>
                          </w:r>
                        </w:p>
                      </w:txbxContent>
                    </v:textbox>
                  </v:shape>
                  <v:shape id="Text Box 66" o:spid="_x0000_s1091" type="#_x0000_t202" style="position:absolute;left:43637;top:25222;width:9144;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5jMUA&#10;AADcAAAADwAAAGRycy9kb3ducmV2LnhtbESPT2vCQBTE7wW/w/KE3uquUv80ZiPSUvDUYloL3h7Z&#10;ZxLMvg3ZrYnf3i0UPA4z8xsm3Qy2ERfqfO1Yw3SiQBAXztRcavj+en9agfAB2WDjmDRcycMmGz2k&#10;mBjX854ueShFhLBPUEMVQptI6YuKLPqJa4mjd3KdxRBlV0rTYR/htpEzpRbSYs1xocKWXisqzvmv&#10;1XD4OB1/ntVn+Wbnbe8GJdm+SK0fx8N2DSLQEO7h//bOaFgsl/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TmMxQAAANwAAAAPAAAAAAAAAAAAAAAAAJgCAABkcnMv&#10;ZG93bnJldi54bWxQSwUGAAAAAAQABAD1AAAAigM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閱讀越讀、</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深化生活</w:t>
                          </w:r>
                        </w:p>
                      </w:txbxContent>
                    </v:textbox>
                  </v:shape>
                  <v:shape id="Text Box 67" o:spid="_x0000_s1092" type="#_x0000_t202" style="position:absolute;left:34836;top:19151;width:10109;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qt/sAA&#10;AADcAAAADwAAAGRycy9kb3ducmV2LnhtbERPy4rCMBTdC/MP4Q7MThOH8dUxyqAIrhSfMLtLc22L&#10;zU1poq1/bxaCy8N5T+etLcWdal841tDvKRDEqTMFZxqOh1V3DMIHZIOlY9LwIA/z2UdniolxDe/o&#10;vg+ZiCHsE9SQh1AlUvo0J4u+5yriyF1cbTFEWGfS1NjEcFvKb6WG0mLBsSHHihY5pdf9zWo4bS7/&#10;5x+1zZZ2UDWuVZLtRGr99dn+/YII1Ia3+OVeGw3DU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qt/sAAAADcAAAADwAAAAAAAAAAAAAAAACYAgAAZHJzL2Rvd25y&#10;ZXYueG1sUEsFBgAAAAAEAAQA9QAAAIU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建構永續的花園學府</w:t>
                          </w:r>
                        </w:p>
                      </w:txbxContent>
                    </v:textbox>
                  </v:shape>
                  <v:shape id="Text Box 68" o:spid="_x0000_s1093" type="#_x0000_t202" style="position:absolute;left:32004;top:23749;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IZcQA&#10;AADcAAAADwAAAGRycy9kb3ducmV2LnhtbESPT2vCQBTE74LfYXmCN91V6r/UVcRS6KliWgu9PbLP&#10;JDT7NmRXE799VxA8DjPzG2a97WwlrtT40rGGyViBIM6cKTnX8P31PlqC8AHZYOWYNNzIw3bT760x&#10;Ma7lI13TkIsIYZ+ghiKEOpHSZwVZ9GNXE0fv7BqLIcoml6bBNsJtJadKzaXFkuNCgTXtC8r+0ovV&#10;cPo8//68qEP+Zmd16zol2a6k1sNBt3sFEagLz/Cj/WE0zBc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CGX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關心校園生態，</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節能減碳愛地球</w:t>
                          </w:r>
                        </w:p>
                        <w:p w:rsidR="00A94196" w:rsidRPr="009F7F2A" w:rsidRDefault="00A94196" w:rsidP="00320656">
                          <w:pPr>
                            <w:spacing w:line="240" w:lineRule="exact"/>
                            <w:jc w:val="center"/>
                            <w:rPr>
                              <w:rFonts w:ascii="標楷體" w:eastAsia="標楷體" w:hAnsi="標楷體"/>
                              <w:sz w:val="20"/>
                              <w:szCs w:val="20"/>
                            </w:rPr>
                          </w:pPr>
                        </w:p>
                      </w:txbxContent>
                    </v:textbox>
                  </v:shape>
                  <v:line id="Line 69" o:spid="_x0000_s1094" style="position:absolute;visibility:visible;mso-wrap-style:square" from="19431,21653" to="32810,2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kwb8IAAADcAAAADwAAAGRycy9kb3ducmV2LnhtbERPy2rCQBTdC/7DcAvd1UlLfRAdgy0E&#10;VApa7QdcMtckmLmTZiYP/95ZCC4P571KBlOJjhpXWlbwPolAEGdWl5wr+DunbwsQziNrrCyTghs5&#10;SNbj0QpjbXv+pe7kcxFC2MWooPC+jqV0WUEG3cTWxIG72MagD7DJpW6wD+Gmkh9RNJMGSw4NBdb0&#10;XVB2PbVGQbpvz7ufqf2nr8/OX/T8eODbUanXl2GzBOFp8E/xw73VCmaLMD+cCUd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kwb8IAAADcAAAADwAAAAAAAAAAAAAA&#10;AAChAgAAZHJzL2Rvd25yZXYueG1sUEsFBgAAAAAEAAQA+QAAAJADAAAAAA==&#10;" strokecolor="red" strokeweight="1pt">
                    <v:stroke startarrow="block"/>
                  </v:line>
                  <v:line id="Line 70" o:spid="_x0000_s1095" style="position:absolute;visibility:visible;mso-wrap-style:square" from="17145,25146" to="32004,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WV9MUAAADcAAAADwAAAGRycy9kb3ducmV2LnhtbESP3WrCQBSE7wu+w3KE3tWNpdoQXUUL&#10;QpVCNfoAh+wxCWbPptnNj2/vFgq9HGbmG2a5HkwlOmpcaVnBdBKBIM6sLjlXcDnvXmIQziNrrCyT&#10;gjs5WK9GT0tMtO35RF3qcxEg7BJUUHhfJ1K6rCCDbmJr4uBdbWPQB9nkUjfYB7ip5GsUzaXBksNC&#10;gTV9FJTd0tYo2B3a8/5rZn9o+9b5q34/fvP9qNTzeNgsQHga/H/4r/2pFczjKfyeC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WV9MUAAADcAAAADwAAAAAAAAAA&#10;AAAAAAChAgAAZHJzL2Rvd25yZXYueG1sUEsFBgAAAAAEAAQA+QAAAJMDAAAAAA==&#10;" strokecolor="red" strokeweight="1pt">
                    <v:stroke startarrow="block"/>
                  </v:line>
                  <v:line id="Line 71" o:spid="_x0000_s1096" style="position:absolute;visibility:visible;mso-wrap-style:square" from="43434,28841" to="52044,2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Lg8QAAADcAAAADwAAAGRycy9kb3ducmV2LnhtbESP3YrCMBSE7wXfIZwF7zRdUVe6RlFB&#10;0EXY+vMAh+bYlm1OahNrffuNIHg5zMw3zGzRmlI0VLvCsoLPQQSCOLW64EzB+bTpT0E4j6yxtEwK&#10;HuRgMe92Zhhre+cDNUefiQBhF6OC3PsqltKlORl0A1sRB+9ia4M+yDqTusZ7gJtSDqNoIg0WHBZy&#10;rGidU/p3vBkFm5/babcf2yutRo2/6K/klx+JUr2PdvkNwlPr3+FXe6sVTKZDeJ4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wuDxAAAANwAAAAPAAAAAAAAAAAA&#10;AAAAAKECAABkcnMvZG93bnJldi54bWxQSwUGAAAAAAQABAD5AAAAkgMAAAAA&#10;" strokecolor="red" strokeweight="1pt">
                    <v:stroke startarrow="block"/>
                  </v:line>
                  <v:line id="Line 72" o:spid="_x0000_s1097" style="position:absolute;visibility:visible;mso-wrap-style:square" from="11423,13779" to="29711,1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MNMUAAADcAAAADwAAAGRycy9kb3ducmV2LnhtbESPzWrDMBCE74W8g9hAb43spiTGiWJC&#10;oGAolOYHfF2sjW1irRxLsd23rwqFHoeZ+YbZZpNpxUC9aywriBcRCOLS6oYrBZfz+0sCwnlkja1l&#10;UvBNDrLd7GmLqbYjH2k4+UoECLsUFdTed6mUrqzJoFvYjjh4V9sb9EH2ldQ9jgFuWvkaRStpsOGw&#10;UGNHh5rK2+lhFOT+SPmHluPXfSg+47c1RsXtrtTzfNpvQHia/H/4r51rBatkCb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AMNMUAAADcAAAADwAAAAAAAAAA&#10;AAAAAAChAgAAZHJzL2Rvd25yZXYueG1sUEsFBgAAAAAEAAQA+QAAAJMDAAAAAA==&#10;" strokecolor="red" strokeweight="1pt">
                    <v:stroke endarrow="block"/>
                  </v:line>
                  <v:line id="Line 73" o:spid="_x0000_s1098" style="position:absolute;visibility:visible;mso-wrap-style:square" from="6826,10718" to="27978,10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mUQMQAAADcAAAADwAAAGRycy9kb3ducmV2LnhtbESPQWvCQBSE7wX/w/IEb3VjCalEVxFB&#10;CAilUcHrI/tMgtm3SXabpP++Wyj0OMzMN8x2P5lGDNS72rKC1TICQVxYXXOp4HY9va5BOI+ssbFM&#10;Cr7JwX43e9liqu3IOQ0XX4oAYZeigsr7NpXSFRUZdEvbEgfvYXuDPsi+lLrHMcBNI9+iKJEGaw4L&#10;FbZ0rKh4Xr6MgsznlJ21HD+74f6xit8xuj87pRbz6bAB4Wny/+G/dqYVJOsYfs+EI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iZRAxAAAANwAAAAPAAAAAAAAAAAA&#10;AAAAAKECAABkcnMvZG93bnJldi54bWxQSwUGAAAAAAQABAD5AAAAkgMAAAAA&#10;" strokecolor="red" strokeweight="1pt">
                    <v:stroke endarrow="block"/>
                  </v:line>
                  <v:line id="Line 74" o:spid="_x0000_s1099" style="position:absolute;flip:y;visibility:visible;mso-wrap-style:square" from="5715,7931" to="2563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SsYAAADcAAAADwAAAGRycy9kb3ducmV2LnhtbESPT2vCQBTE74LfYXmCN91YWpHUNYit&#10;UOihmEjp8TX7zB+zb0N2jem37wqCx2FmfsOsk8E0oqfOVZYVLOYRCOLc6ooLBcdsP1uBcB5ZY2OZ&#10;FPyRg2QzHq0x1vbKB+pTX4gAYRejgtL7NpbS5SUZdHPbEgfvZDuDPsiukLrDa4CbRj5F0VIarDgs&#10;lNjSrqT8nF6MgvNPk0bP+8/+/UvbOvv+zRZv21qp6WTYvoLwNPhH+N7+0AqWqxe4nQlHQG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1ErGAAAA3AAAAA8AAAAAAAAA&#10;AAAAAAAAoQIAAGRycy9kb3ducmV2LnhtbFBLBQYAAAAABAAEAPkAAACUAwAAAAA=&#10;" strokecolor="red" strokeweight="1pt">
                    <v:stroke endarrow="block"/>
                  </v:line>
                  <v:line id="Line 75" o:spid="_x0000_s1100" style="position:absolute;visibility:visible;mso-wrap-style:square" from="17145,16548" to="31546,16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vrMIAAADcAAAADwAAAGRycy9kb3ducmV2LnhtbESPQYvCMBSE7wv+h/AEb2vqIlWqUURY&#10;KAii7oLXR/Nsi81LbWJb/70RBI/DzHzDLNe9qURLjSstK5iMIxDEmdUl5wr+/36/5yCcR9ZYWSYF&#10;D3KwXg2+lpho2/GR2pPPRYCwS1BB4X2dSOmyggy6sa2Jg3exjUEfZJNL3WAX4KaSP1EUS4Mlh4UC&#10;a9oWlF1Pd6Mg9UdKd1p2h1t73k+mM4zO15tSo2G/WYDw1PtP+N1OtYJ4HsPrTDg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evrMIAAADcAAAADwAAAAAAAAAAAAAA&#10;AAChAgAAZHJzL2Rvd25yZXYueG1sUEsFBgAAAAAEAAQA+QAAAJADAAAAAA==&#10;" strokecolor="red" strokeweight="1pt">
                    <v:stroke endarrow="block"/>
                  </v:line>
                  <v:shape id="Text Box 76" o:spid="_x0000_s1101" type="#_x0000_t202" style="position:absolute;left:27432;top:5461;width:2425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Jq8QA&#10;AADcAAAADwAAAGRycy9kb3ducmV2LnhtbESPT4vCMBTE7wt+h/AEb2vioq5Wo8iK4Mll/QfeHs2z&#10;LTYvpYm2fnuzsLDHYWZ+w8yXrS3Fg2pfONYw6CsQxKkzBWcajofN+wSED8gGS8ek4UkelovO2xwT&#10;4xr+occ+ZCJC2CeoIQ+hSqT0aU4Wfd9VxNG7utpiiLLOpKmxiXBbyg+lxtJiwXEhx4q+ckpv+7vV&#10;cNpdL+eh+s7WdlQ1rlWS7VRq3eu2qxmIQG34D/+1t0bDePI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Sav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落實職業證照制度，提升學生專業技能</w:t>
                          </w:r>
                        </w:p>
                      </w:txbxContent>
                    </v:textbox>
                  </v:shape>
                  <v:shape id="Text Box 77" o:spid="_x0000_s1102" type="#_x0000_t202" style="position:absolute;left:30683;top:8267;width:211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2cEA&#10;AADcAAAADwAAAGRycy9kb3ducmV2LnhtbERPy2rCQBTdF/yH4QrdNTOKShqdBLEIXSm1D+jukrkm&#10;wcydkJma+PfOQujycN6bYrStuFLvG8caZokCQVw603Cl4etz/5KC8AHZYOuYNNzIQ5FPnjaYGTfw&#10;B11PoRIxhH2GGuoQukxKX9Zk0SeuI47c2fUWQ4R9JU2PQwy3rZwrtZIWG44NNXa0q6m8nP6shu/D&#10;+fdnoY7Vm112gxuVZPsqtX6ejts1iEBj+Bc/3O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f3dnBAAAA3AAAAA8AAAAAAAAAAAAAAAAAmAIAAGRycy9kb3du&#10;cmV2LnhtbFBLBQYAAAAABAAEAPUAAACG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推動高中職優質化，發展學校特色</w:t>
                          </w:r>
                        </w:p>
                      </w:txbxContent>
                    </v:textbox>
                  </v:shape>
                  <v:shape id="Text Box 78" o:spid="_x0000_s1103" type="#_x0000_t202" style="position:absolute;left:31394;top:11137;width:2286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4QsMA&#10;AADcAAAADwAAAGRycy9kb3ducmV2LnhtbESPT4vCMBTE74LfITxhb5q4qGg1iqwIe1pZ/4G3R/Ns&#10;i81LaaLtfnsjLHgcZuY3zGLV2lI8qPaFYw3DgQJBnDpTcKbheNj2pyB8QDZYOiYNf+Rhtex2FpgY&#10;1/AvPfYhExHCPkENeQhVIqVPc7LoB64ijt7V1RZDlHUmTY1NhNtSfio1kRYLjgs5VvSVU3rb362G&#10;08/1ch6pXbax46pxrZJsZ1Lrj167noMI1IZ3+L/9bTRMpj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N4QsMAAADcAAAADwAAAAAAAAAAAAAAAACYAgAAZHJzL2Rv&#10;d25yZXYueG1sUEsFBgAAAAAEAAQA9QAAAIgDA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辦理高中職均質化，達成社區資源共享</w:t>
                          </w:r>
                        </w:p>
                      </w:txbxContent>
                    </v:textbox>
                  </v:shape>
                  <v:line id="Line 79" o:spid="_x0000_s1104" style="position:absolute;visibility:visible;mso-wrap-style:square" from="32677,13722" to="54394,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CmssIAAADcAAAADwAAAGRycy9kb3ducmV2LnhtbERP3WrCMBS+H+wdwhl4p+nEdVs1igoF&#10;Nwbr1Ac4NMe2rDmpTezP2y8Xwi4/vv/VZjC16Kh1lWUFz7MIBHFudcWFgvMpnb6BcB5ZY22ZFIzk&#10;YLN+fFhhom3PP9QdfSFCCLsEFZTeN4mULi/JoJvZhjhwF9sa9AG2hdQt9iHc1HIeRbE0WHFoKLGh&#10;fUn57/FmFKSft9PH14u90m7R+Yt+zb55zJSaPA3bJQhPg/8X390HrSB+D/PDmXA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CmssIAAADcAAAADwAAAAAAAAAAAAAA&#10;AAChAgAAZHJzL2Rvd25yZXYueG1sUEsFBgAAAAAEAAQA+QAAAJADAAAAAA==&#10;" strokecolor="red" strokeweight="1pt">
                    <v:stroke startarrow="block"/>
                  </v:line>
                  <v:shape id="Text Box 80" o:spid="_x0000_s1105" type="#_x0000_t202" style="position:absolute;left:33502;top:13817;width:2286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imcQA&#10;AADcAAAADwAAAGRycy9kb3ducmV2LnhtbESPQWvCQBSE7wX/w/KE3uquxQaNboJUhJ5amqrg7ZF9&#10;JsHs25BdTfrvu4VCj8PMfMNs8tG24k69bxxrmM8UCOLSmYYrDYev/dMShA/IBlvHpOGbPOTZ5GGD&#10;qXEDf9K9CJWIEPYpaqhD6FIpfVmTRT9zHXH0Lq63GKLsK2l6HCLctvJZqURabDgu1NjRa03ltbhZ&#10;Dcf3y/m0UB/Vzr50gxuVZLuSWj9Ox+0aRKAx/If/2m9GQ7Ka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84pnEAAAA3AAAAA8AAAAAAAAAAAAAAAAAmAIAAGRycy9k&#10;b3ducmV2LnhtbFBLBQYAAAAABAAEAPUAAACJAwAAAAA=&#10;" filled="f" stroked="f">
                    <v:textbox>
                      <w:txbxContent>
                        <w:p w:rsidR="00A94196" w:rsidRPr="009F7F2A"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參與技職校院略聯盟，提升教學品質</w:t>
                          </w:r>
                        </w:p>
                      </w:txbxContent>
                    </v:textbox>
                  </v:shape>
                  <v:line id="Line 81" o:spid="_x0000_s1106" style="position:absolute;visibility:visible;mso-wrap-style:square" from="34328,16478" to="53759,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6dXsMAAADcAAAADwAAAGRycy9kb3ducmV2LnhtbESP3YrCMBSE74V9h3AWvFtTxd9qlFUQ&#10;XBH8fYBDc2yLzUm3ibW+/UZY8HKYmW+Y2aIxhaipcrllBd1OBII4sTrnVMHlvP4ag3AeWWNhmRQ8&#10;ycFi/tGaYaztg49Un3wqAoRdjAoy78tYSpdkZNB1bEkcvKutDPogq1TqCh8BbgrZi6KhNJhzWMiw&#10;pFVGye10NwrW2/v5Zzewv7Ts1/6qR4c9Pw9KtT+b7ykIT41/h//bG61gOOnB60w4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unV7DAAAA3AAAAA8AAAAAAAAAAAAA&#10;AAAAoQIAAGRycy9kb3ducmV2LnhtbFBLBQYAAAAABAAEAPkAAACRAwAAAAA=&#10;" strokecolor="red" strokeweight="1pt">
                    <v:stroke startarrow="block"/>
                  </v:line>
                  <v:shape id="Text Box 82" o:spid="_x0000_s1107" type="#_x0000_t202" style="position:absolute;left:17145;top:22606;width:1484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ZdcQA&#10;AADcAAAADwAAAGRycy9kb3ducmV2LnhtbESPQWvCQBSE74L/YXmCN93VqmjqKmIp9FQxrYXeHtln&#10;Epp9G7Krif++Kwgeh5n5hllvO1uJKzW+dKxhMlYgiDNnSs41fH+9j5YgfEA2WDkmDTfysN30e2tM&#10;jGv5SNc05CJC2CeooQihTqT0WUEW/djVxNE7u8ZiiLLJpWmwjXBbyalSC2mx5LhQYE37grK/9GI1&#10;nD7Pvz8zdcjf7LxuXack25XUejjodq8gAnXhGX60P4yGx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2XX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培養學生全球競合視野</w:t>
                          </w:r>
                        </w:p>
                      </w:txbxContent>
                    </v:textbox>
                  </v:shape>
                  <v:line id="Line 83" o:spid="_x0000_s1108" style="position:absolute;visibility:visible;mso-wrap-style:square" from="4572,25146" to="15227,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CncQAAADcAAAADwAAAGRycy9kb3ducmV2LnhtbESPQWvCQBSE70L/w/KE3nSTEmKbukop&#10;CIFCqVrw+sg+k2D2bZJdk/jv3ULB4zAz3zDr7WQaMVDvassK4mUEgriwuuZSwe9xt3gF4TyyxsYy&#10;KbiRg+3mabbGTNuR9zQcfCkChF2GCirv20xKV1Rk0C1tSxy8s+0N+iD7UuoexwA3jXyJolQarDks&#10;VNjSZ0XF5XA1CnK/p/xLy/GnG07fcbLC6HTplHqeTx/vIDxN/hH+b+daQfqWwN+Zc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KdxAAAANwAAAAPAAAAAAAAAAAA&#10;AAAAAKECAABkcnMvZG93bnJldi54bWxQSwUGAAAAAAQABAD5AAAAkgMAAAAA&#10;" strokecolor="red" strokeweight="1pt">
                    <v:stroke endarrow="block"/>
                  </v:line>
                  <v:shape id="Text Box 84" o:spid="_x0000_s1109" type="#_x0000_t202" style="position:absolute;left:654;top:25946;width:14103;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kmsQA&#10;AADcAAAADwAAAGRycy9kb3ducmV2LnhtbESPQWvCQBSE70L/w/IKveluSw01ugliKfSkGNuCt0f2&#10;mYRm34bs1qT/3hUEj8PMfMOs8tG24ky9bxxreJ4pEMSlMw1XGr4OH9M3ED4gG2wdk4Z/8pBnD5MV&#10;psYNvKdzESoRIexT1FCH0KVS+rImi37mOuLonVxvMUTZV9L0OES4beWLUom02HBcqLGjTU3lb/Fn&#10;NXxvT8efV7Wr3u28G9yoJNuF1PrpcVwvQQQawz18a38aDcli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5Jr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創造國際化校園氛圍</w:t>
                          </w:r>
                        </w:p>
                      </w:txbxContent>
                    </v:textbox>
                  </v:shape>
                  <v:shape id="Text Box 85" o:spid="_x0000_s1110" type="#_x0000_t202" style="position:absolute;left:14859;top:26289;width:1484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培養學生國際關懷胸襟</w:t>
                          </w:r>
                        </w:p>
                      </w:txbxContent>
                    </v:textbox>
                  </v:shape>
                  <v:line id="Line 86" o:spid="_x0000_s1111" style="position:absolute;visibility:visible;mso-wrap-style:square" from="14859,28968" to="28238,28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xsUAAADcAAAADwAAAGRycy9kb3ducmV2LnhtbESP0WrCQBRE3wv+w3IF3+qmUrVNXYMt&#10;BFQKtUk/4JK9JqHZu2l2jfHvXUHo4zAzZ5hVMphG9NS52rKCp2kEgriwuuZSwU+ePr6AcB5ZY2OZ&#10;FFzIQbIePaww1vbM39RnvhQBwi5GBZX3bSylKyoy6Ka2JQ7e0XYGfZBdKXWH5wA3jZxF0UIarDks&#10;VNjSR0XFb3YyCtL9Kd99zu0fvT/3/qiXhy++HJSajIfNGwhPg/8P39tbrWDxuoTbmXA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k+xsUAAADcAAAADwAAAAAAAAAA&#10;AAAAAAChAgAAZHJzL2Rvd25yZXYueG1sUEsFBgAAAAAEAAQA+QAAAJMDAAAAAA==&#10;" strokecolor="red" strokeweight="1pt">
                    <v:stroke startarrow="block"/>
                  </v:line>
                  <v:line id="Line 87" o:spid="_x0000_s1112" style="position:absolute;visibility:visible;mso-wrap-style:square" from="34353,23285" to="44577,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0ImMEAAADcAAAADwAAAGRycy9kb3ducmV2LnhtbERPTWvCQBC9C/6HZQq9mU1KsTZ1DVIo&#10;BATRKHgdstMkmJ2N2W0S/717EHp8vO91NplWDNS7xrKCJIpBEJdWN1wpOJ9+FisQziNrbC2Tgjs5&#10;yDbz2RpTbUc+0lD4SoQQdikqqL3vUildWZNBF9mOOHC/tjfoA+wrqXscQ7hp5VscL6XBhkNDjR19&#10;11Reiz+jIPdHyndajofbcNkn7x8YX643pV5fpu0XCE+T/xc/3blWsPwMa8OZc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QiYwQAAANwAAAAPAAAAAAAAAAAAAAAA&#10;AKECAABkcnMvZG93bnJldi54bWxQSwUGAAAAAAQABAD5AAAAjwMAAAAA&#10;" strokecolor="red" strokeweight="1pt">
                    <v:stroke endarrow="block"/>
                  </v:line>
                  <v:line id="Line 88" o:spid="_x0000_s1113" style="position:absolute;visibility:visible;mso-wrap-style:square" from="33147,27673" to="42024,2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GtA8UAAADcAAAADwAAAGRycy9kb3ducmV2LnhtbESPzWrDMBCE74W8g9hAb43sEtLYiWJC&#10;oGAolOYHfF2sjW1irRxLsd23rwqFHoeZ+YbZZpNpxUC9aywriBcRCOLS6oYrBZfz+8sahPPIGlvL&#10;pOCbHGS72dMWU21HPtJw8pUIEHYpKqi971IpXVmTQbewHXHwrrY36IPsK6l7HAPctPI1ilbSYMNh&#10;ocaODjWVt9PDKMj9kfIPLcev+1B8xss3jIrbXann+bTfgPA0+f/wXzvXClZJAr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GtA8UAAADcAAAADwAAAAAAAAAA&#10;AAAAAAChAgAAZHJzL2Rvd25yZXYueG1sUEsFBgAAAAAEAAQA+QAAAJMDAAAAAA==&#10;" strokecolor="red" strokeweight="1pt">
                    <v:stroke endarrow="block"/>
                  </v:line>
                  <v:shape id="Text Box 89" o:spid="_x0000_s1114" type="#_x0000_t202" style="position:absolute;left:45720;top:20320;width:9144;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dGMEA&#10;AADcAAAADwAAAGRycy9kb3ducmV2LnhtbERPz2vCMBS+D/Y/hCfstiaKbrMzylAGOyl2U/D2aJ5t&#10;WfMSmszW/94chB0/vt+L1WBbcaEuNI41jDMFgrh0puFKw8/35/MbiBCRDbaOScOVAqyWjw8LzI3r&#10;eU+XIlYihXDIUUMdo8+lDGVNFkPmPHHizq6zGBPsKmk67FO4beVEqRdpseHUUKOndU3lb/FnNRy2&#10;59NxqnbVxs587wYl2c6l1k+j4eMdRKQh/ovv7i+j4VWl+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3RjBAAAA3AAAAA8AAAAAAAAAAAAAAAAAmAIAAGRycy9kb3du&#10;cmV2LnhtbFBLBQYAAAAABAAEAPUAAACGAwAAAAA=&#10;" filled="f" stroked="f">
                    <v:textbox>
                      <w:txbxContent>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藝術扎根、</w:t>
                          </w:r>
                        </w:p>
                        <w:p w:rsidR="00A94196" w:rsidRDefault="00A94196"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品味生活</w:t>
                          </w:r>
                        </w:p>
                        <w:p w:rsidR="00A94196" w:rsidRDefault="00A94196" w:rsidP="00320656">
                          <w:pPr>
                            <w:spacing w:line="240" w:lineRule="exact"/>
                            <w:jc w:val="center"/>
                            <w:rPr>
                              <w:rFonts w:ascii="標楷體" w:eastAsia="標楷體" w:hAnsi="標楷體"/>
                              <w:sz w:val="20"/>
                              <w:szCs w:val="20"/>
                            </w:rPr>
                          </w:pPr>
                        </w:p>
                      </w:txbxContent>
                    </v:textbox>
                  </v:shape>
                  <v:line id="Line 90" o:spid="_x0000_s1115" style="position:absolute;visibility:visible;mso-wrap-style:square" from="45986,24396" to="53721,2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ZM8UAAADcAAAADwAAAGRycy9kb3ducmV2LnhtbESP3WrCQBSE7wu+w3KE3tVNitWSugYV&#10;hLYI/vUBDtljEpo9m2bX/Lx9VxC8HGbmG2aR9qYSLTWutKwgnkQgiDOrS84V/Jy3L+8gnEfWWFkm&#10;BQM5SJejpwUm2nZ8pPbkcxEg7BJUUHhfJ1K6rCCDbmJr4uBdbGPQB9nkUjfYBbip5GsUzaTBksNC&#10;gTVtCsp+T1ejYPt9PX/t3uwfraetv+j5Yc/DQanncb/6AOGp94/wvf2pFcyjGG5nw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eZM8UAAADcAAAADwAAAAAAAAAA&#10;AAAAAAChAgAAZHJzL2Rvd25yZXYueG1sUEsFBgAAAAAEAAQA+QAAAJMDAAAAAA==&#10;" strokecolor="red" strokeweight="1pt">
                    <v:stroke startarrow="block"/>
                  </v:line>
                  <v:oval id="Oval 91" o:spid="_x0000_s1116" style="position:absolute;top:16002;width:30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ofsEA&#10;AADcAAAADwAAAGRycy9kb3ducmV2LnhtbESP0YrCMBRE3wX/IVzBN00t6LrdpiK7WN1H3f2AS3Nt&#10;i81NbaLWvzeC4OMwc2aYdNWbRlypc7VlBbNpBIK4sLrmUsH/32ayBOE8ssbGMim4k4NVNhykmGh7&#10;4z1dD74UoYRdggoq79tESldUZNBNbUscvKPtDPogu1LqDm+h3DQyjqKFNFhzWKiwpe+KitPhYhR8&#10;/GKeb+Otcxs8z39yg+VnfFZqPOrXXyA89f4dftE7HbgohueZcARk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W6H7BAAAA3AAAAA8AAAAAAAAAAAAAAAAAmAIAAGRycy9kb3du&#10;cmV2LnhtbFBLBQYAAAAABAAEAPUAAACGAwAAAAA=&#10;" fillcolor="#f9c" strokecolor="yellow">
                    <v:textbox style="layout-flow:horizontal-ideographic">
                      <w:txbxContent>
                        <w:p w:rsidR="00A94196" w:rsidRPr="00653EB7" w:rsidRDefault="00A94196" w:rsidP="00320656">
                          <w:pPr>
                            <w:rPr>
                              <w:b/>
                              <w:szCs w:val="28"/>
                            </w:rPr>
                          </w:pPr>
                          <w:r w:rsidRPr="00653EB7">
                            <w:rPr>
                              <w:rFonts w:hint="eastAsia"/>
                              <w:b/>
                              <w:szCs w:val="28"/>
                            </w:rPr>
                            <w:t>A</w:t>
                          </w:r>
                        </w:p>
                      </w:txbxContent>
                    </v:textbox>
                  </v:oval>
                </v:group>
              </v:group>
            </w:pict>
          </mc:Fallback>
        </mc:AlternateContent>
      </w: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B663C5">
      <w:pPr>
        <w:spacing w:line="320" w:lineRule="exact"/>
        <w:jc w:val="center"/>
        <w:rPr>
          <w:rFonts w:ascii="Times New Roman" w:eastAsia="標楷體" w:cs="Calibri"/>
          <w:color w:val="000000" w:themeColor="text1"/>
          <w:szCs w:val="24"/>
        </w:rPr>
      </w:pPr>
    </w:p>
    <w:p w:rsidR="007C20B0" w:rsidRPr="00320656" w:rsidRDefault="007C20B0" w:rsidP="00B663C5">
      <w:pPr>
        <w:spacing w:line="320" w:lineRule="exact"/>
        <w:jc w:val="center"/>
        <w:rPr>
          <w:rFonts w:ascii="Times New Roman" w:eastAsia="標楷體" w:cs="Calibri"/>
          <w:color w:val="000000" w:themeColor="text1"/>
          <w:szCs w:val="24"/>
        </w:rPr>
      </w:pPr>
    </w:p>
    <w:p w:rsidR="007C20B0" w:rsidRPr="00320656" w:rsidRDefault="007C20B0" w:rsidP="00B663C5">
      <w:pPr>
        <w:spacing w:line="320" w:lineRule="exact"/>
        <w:jc w:val="center"/>
        <w:rPr>
          <w:rFonts w:ascii="Times New Roman" w:eastAsia="標楷體" w:cs="Calibri"/>
          <w:color w:val="000000" w:themeColor="text1"/>
          <w:szCs w:val="24"/>
        </w:rPr>
      </w:pPr>
    </w:p>
    <w:p w:rsidR="00485DA9" w:rsidRPr="00320656" w:rsidRDefault="00E21D34" w:rsidP="00B663C5">
      <w:pPr>
        <w:spacing w:line="320" w:lineRule="exact"/>
        <w:jc w:val="center"/>
        <w:rPr>
          <w:rFonts w:ascii="Times New Roman" w:eastAsia="標楷體" w:cs="Calibri"/>
          <w:color w:val="000000" w:themeColor="text1"/>
          <w:szCs w:val="24"/>
        </w:rPr>
      </w:pPr>
      <w:r w:rsidRPr="00320656">
        <w:rPr>
          <w:rFonts w:ascii="Times New Roman" w:eastAsia="標楷體" w:cs="Calibri" w:hint="eastAsia"/>
          <w:color w:val="000000" w:themeColor="text1"/>
          <w:szCs w:val="24"/>
        </w:rPr>
        <w:t>圖</w:t>
      </w:r>
      <w:r w:rsidRPr="00320656">
        <w:rPr>
          <w:rFonts w:ascii="Times New Roman" w:eastAsia="標楷體" w:cs="Calibri" w:hint="eastAsia"/>
          <w:color w:val="000000" w:themeColor="text1"/>
          <w:szCs w:val="24"/>
        </w:rPr>
        <w:t xml:space="preserve"> </w:t>
      </w:r>
      <w:r w:rsidRPr="00320656">
        <w:rPr>
          <w:rFonts w:ascii="Times New Roman" w:eastAsia="標楷體" w:cs="Calibri" w:hint="eastAsia"/>
          <w:color w:val="000000" w:themeColor="text1"/>
          <w:szCs w:val="24"/>
        </w:rPr>
        <w:t>學校經營主軸</w:t>
      </w:r>
    </w:p>
    <w:p w:rsidR="00E21D34" w:rsidRPr="00320656" w:rsidRDefault="00E21D34" w:rsidP="00485DA9">
      <w:pPr>
        <w:spacing w:line="320" w:lineRule="exact"/>
        <w:jc w:val="both"/>
        <w:outlineLvl w:val="1"/>
        <w:rPr>
          <w:rFonts w:ascii="Times New Roman" w:eastAsia="標楷體" w:cs="Calibri"/>
          <w:color w:val="000000" w:themeColor="text1"/>
          <w:szCs w:val="24"/>
        </w:rPr>
      </w:pPr>
      <w:bookmarkStart w:id="21" w:name="_Toc342220444"/>
      <w:bookmarkStart w:id="22" w:name="_Toc342220680"/>
      <w:bookmarkStart w:id="23" w:name="_Toc342220798"/>
    </w:p>
    <w:p w:rsidR="00E21D34" w:rsidRPr="00320656" w:rsidRDefault="00E21D34" w:rsidP="00485DA9">
      <w:pPr>
        <w:spacing w:line="320" w:lineRule="exact"/>
        <w:jc w:val="both"/>
        <w:outlineLvl w:val="1"/>
        <w:rPr>
          <w:rFonts w:ascii="Times New Roman" w:eastAsia="標楷體" w:cs="Calibri"/>
          <w:color w:val="000000" w:themeColor="text1"/>
          <w:sz w:val="28"/>
          <w:szCs w:val="28"/>
        </w:rPr>
      </w:pPr>
    </w:p>
    <w:p w:rsidR="00E21D34" w:rsidRPr="00320656" w:rsidRDefault="00E21D34" w:rsidP="00485DA9">
      <w:pPr>
        <w:spacing w:line="320" w:lineRule="exact"/>
        <w:jc w:val="both"/>
        <w:outlineLvl w:val="1"/>
        <w:rPr>
          <w:rFonts w:ascii="Times New Roman" w:eastAsia="標楷體" w:cs="Calibri"/>
          <w:color w:val="000000" w:themeColor="text1"/>
          <w:sz w:val="28"/>
          <w:szCs w:val="28"/>
        </w:rPr>
      </w:pPr>
    </w:p>
    <w:p w:rsidR="008C7721" w:rsidRPr="00320656" w:rsidRDefault="00A94157" w:rsidP="00485DA9">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br w:type="page"/>
      </w:r>
      <w:bookmarkStart w:id="24" w:name="_Toc416702729"/>
      <w:r w:rsidR="008C7721" w:rsidRPr="00320656">
        <w:rPr>
          <w:rFonts w:ascii="Times New Roman" w:eastAsia="標楷體" w:cs="Calibri" w:hint="eastAsia"/>
          <w:color w:val="000000" w:themeColor="text1"/>
          <w:sz w:val="28"/>
          <w:szCs w:val="28"/>
        </w:rPr>
        <w:lastRenderedPageBreak/>
        <w:t>五、</w:t>
      </w:r>
      <w:r w:rsidR="008C7721" w:rsidRPr="00320656">
        <w:rPr>
          <w:rFonts w:ascii="Times New Roman" w:eastAsia="標楷體" w:cs="Calibri" w:hint="eastAsia"/>
          <w:color w:val="000000" w:themeColor="text1"/>
          <w:sz w:val="28"/>
          <w:szCs w:val="28"/>
        </w:rPr>
        <w:t>SWOT</w:t>
      </w:r>
      <w:r w:rsidR="008C7721" w:rsidRPr="00320656">
        <w:rPr>
          <w:rFonts w:ascii="Times New Roman" w:eastAsia="標楷體" w:cs="Calibri" w:hint="eastAsia"/>
          <w:color w:val="000000" w:themeColor="text1"/>
          <w:sz w:val="28"/>
          <w:szCs w:val="28"/>
        </w:rPr>
        <w:t>分析</w:t>
      </w:r>
      <w:bookmarkEnd w:id="21"/>
      <w:bookmarkEnd w:id="22"/>
      <w:bookmarkEnd w:id="23"/>
      <w:bookmarkEnd w:id="24"/>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97"/>
        <w:gridCol w:w="995"/>
        <w:gridCol w:w="2834"/>
        <w:gridCol w:w="2760"/>
        <w:gridCol w:w="2768"/>
      </w:tblGrid>
      <w:tr w:rsidR="00320656" w:rsidRPr="00320656" w:rsidTr="00457D0C">
        <w:trPr>
          <w:trHeight w:val="397"/>
        </w:trPr>
        <w:tc>
          <w:tcPr>
            <w:tcW w:w="4177" w:type="dxa"/>
            <w:gridSpan w:val="3"/>
            <w:vMerge w:val="restart"/>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學校</w:t>
            </w:r>
            <w:r w:rsidRPr="00320656">
              <w:rPr>
                <w:rFonts w:ascii="Times New Roman" w:eastAsia="標楷體" w:cs="Calibri"/>
                <w:b/>
                <w:color w:val="000000" w:themeColor="text1"/>
                <w:sz w:val="28"/>
                <w:szCs w:val="28"/>
              </w:rPr>
              <w:t>SWOT</w:t>
            </w:r>
            <w:r w:rsidRPr="00320656">
              <w:rPr>
                <w:rFonts w:ascii="Times New Roman" w:eastAsia="標楷體" w:cs="Calibri"/>
                <w:b/>
                <w:color w:val="000000" w:themeColor="text1"/>
                <w:sz w:val="28"/>
                <w:szCs w:val="28"/>
              </w:rPr>
              <w:t>矩陣分析</w:t>
            </w:r>
          </w:p>
        </w:tc>
        <w:tc>
          <w:tcPr>
            <w:tcW w:w="5677" w:type="dxa"/>
            <w:gridSpan w:val="2"/>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內部</w:t>
            </w:r>
          </w:p>
        </w:tc>
      </w:tr>
      <w:tr w:rsidR="00320656" w:rsidRPr="00320656" w:rsidTr="00457D0C">
        <w:trPr>
          <w:trHeight w:val="397"/>
        </w:trPr>
        <w:tc>
          <w:tcPr>
            <w:tcW w:w="4177" w:type="dxa"/>
            <w:gridSpan w:val="3"/>
            <w:vMerge/>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37"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S</w:t>
            </w:r>
            <w:r w:rsidRPr="00320656">
              <w:rPr>
                <w:rFonts w:ascii="Times New Roman" w:eastAsia="標楷體" w:cs="Calibri"/>
                <w:b/>
                <w:color w:val="000000" w:themeColor="text1"/>
                <w:sz w:val="28"/>
                <w:szCs w:val="28"/>
              </w:rPr>
              <w:t>）</w:t>
            </w:r>
          </w:p>
        </w:tc>
        <w:tc>
          <w:tcPr>
            <w:tcW w:w="2840"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w:t>
            </w:r>
            <w:r w:rsidRPr="00320656">
              <w:rPr>
                <w:rFonts w:ascii="Times New Roman" w:eastAsia="標楷體" w:cs="Calibri"/>
                <w:b/>
                <w:color w:val="000000" w:themeColor="text1"/>
                <w:sz w:val="28"/>
                <w:szCs w:val="28"/>
              </w:rPr>
              <w:t>）</w:t>
            </w:r>
          </w:p>
        </w:tc>
      </w:tr>
      <w:tr w:rsidR="00320656" w:rsidRPr="00320656" w:rsidTr="00457D0C">
        <w:trPr>
          <w:trHeight w:val="1644"/>
        </w:trPr>
        <w:tc>
          <w:tcPr>
            <w:tcW w:w="4177" w:type="dxa"/>
            <w:gridSpan w:val="3"/>
            <w:vMerge/>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37" w:type="dxa"/>
            <w:shd w:val="clear" w:color="auto" w:fill="auto"/>
          </w:tcPr>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hint="eastAsia"/>
                <w:color w:val="000000" w:themeColor="text1"/>
                <w:sz w:val="28"/>
                <w:szCs w:val="28"/>
              </w:rPr>
              <w:t>校地廣，環境優美。</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發展學校本位課程。</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多元學制學校。</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積極辦理多項</w:t>
            </w:r>
            <w:r w:rsidRPr="00320656">
              <w:rPr>
                <w:rFonts w:ascii="Times New Roman" w:eastAsia="標楷體" w:cs="Calibri"/>
                <w:color w:val="000000" w:themeColor="text1"/>
                <w:sz w:val="28"/>
                <w:szCs w:val="28"/>
              </w:rPr>
              <w:t>競爭型計畫。</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hint="eastAsia"/>
                <w:color w:val="000000" w:themeColor="text1"/>
                <w:sz w:val="28"/>
                <w:szCs w:val="28"/>
              </w:rPr>
              <w:t>行政分層負責明確，簡化工作，講求績效，發揮組織效能</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40" w:type="dxa"/>
            <w:shd w:val="clear" w:color="auto" w:fill="auto"/>
          </w:tcPr>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w:t>
            </w:r>
            <w:r w:rsidRPr="00320656">
              <w:rPr>
                <w:rFonts w:ascii="Times New Roman" w:eastAsia="標楷體" w:cs="Calibri" w:hint="eastAsia"/>
                <w:color w:val="000000" w:themeColor="text1"/>
                <w:sz w:val="28"/>
                <w:szCs w:val="28"/>
              </w:rPr>
              <w:t>傳統大</w:t>
            </w:r>
            <w:r w:rsidRPr="00320656">
              <w:rPr>
                <w:rFonts w:ascii="Times New Roman" w:eastAsia="標楷體" w:cs="Calibri"/>
                <w:color w:val="000000" w:themeColor="text1"/>
                <w:sz w:val="28"/>
                <w:szCs w:val="28"/>
              </w:rPr>
              <w:t>北門學區就學人數</w:t>
            </w:r>
            <w:r w:rsidRPr="00320656">
              <w:rPr>
                <w:rFonts w:ascii="Times New Roman" w:eastAsia="標楷體" w:cs="Calibri" w:hint="eastAsia"/>
                <w:color w:val="000000" w:themeColor="text1"/>
                <w:sz w:val="28"/>
                <w:szCs w:val="28"/>
              </w:rPr>
              <w:t>逐年</w:t>
            </w:r>
            <w:r w:rsidRPr="00320656">
              <w:rPr>
                <w:rFonts w:ascii="Times New Roman" w:eastAsia="標楷體" w:cs="Calibri"/>
                <w:color w:val="000000" w:themeColor="text1"/>
                <w:sz w:val="28"/>
                <w:szCs w:val="28"/>
              </w:rPr>
              <w:t>減少。</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學區幅員廣闊，學生交通</w:t>
            </w:r>
          </w:p>
          <w:p w:rsidR="00095E35" w:rsidRPr="00320656" w:rsidRDefault="00095E35" w:rsidP="00095E35">
            <w:pPr>
              <w:spacing w:line="320" w:lineRule="exact"/>
              <w:ind w:firstLineChars="100" w:firstLine="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不便。</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資本門預算不足，</w:t>
            </w:r>
            <w:r w:rsidRPr="00320656">
              <w:rPr>
                <w:rFonts w:ascii="Times New Roman" w:eastAsia="標楷體" w:cs="Calibri"/>
                <w:color w:val="000000" w:themeColor="text1"/>
                <w:sz w:val="28"/>
                <w:szCs w:val="28"/>
              </w:rPr>
              <w:t>設備</w:t>
            </w:r>
            <w:r w:rsidRPr="00320656">
              <w:rPr>
                <w:rFonts w:ascii="Times New Roman" w:eastAsia="標楷體" w:cs="Calibri" w:hint="eastAsia"/>
                <w:color w:val="000000" w:themeColor="text1"/>
                <w:sz w:val="28"/>
                <w:szCs w:val="28"/>
              </w:rPr>
              <w:t>更新仍</w:t>
            </w:r>
            <w:r w:rsidRPr="00320656">
              <w:rPr>
                <w:rFonts w:ascii="Times New Roman" w:eastAsia="標楷體" w:cs="Calibri"/>
                <w:color w:val="000000" w:themeColor="text1"/>
                <w:sz w:val="28"/>
                <w:szCs w:val="28"/>
              </w:rPr>
              <w:t>待加強</w:t>
            </w:r>
            <w:r w:rsidRPr="00320656">
              <w:rPr>
                <w:rFonts w:ascii="Times New Roman" w:eastAsia="標楷體" w:cs="Calibri" w:hint="eastAsia"/>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固定預算</w:t>
            </w:r>
            <w:r w:rsidRPr="00320656">
              <w:rPr>
                <w:rFonts w:ascii="Times New Roman" w:eastAsia="標楷體" w:cs="Calibri"/>
                <w:color w:val="000000" w:themeColor="text1"/>
                <w:sz w:val="28"/>
                <w:szCs w:val="28"/>
              </w:rPr>
              <w:t>經費</w:t>
            </w:r>
            <w:r w:rsidRPr="00320656">
              <w:rPr>
                <w:rFonts w:ascii="Times New Roman" w:eastAsia="標楷體" w:cs="Calibri" w:hint="eastAsia"/>
                <w:color w:val="000000" w:themeColor="text1"/>
                <w:sz w:val="28"/>
                <w:szCs w:val="28"/>
              </w:rPr>
              <w:t>逐年減少。</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自我意識較</w:t>
            </w:r>
            <w:r w:rsidRPr="00320656">
              <w:rPr>
                <w:rFonts w:ascii="Times New Roman" w:eastAsia="標楷體" w:cs="Calibri"/>
                <w:color w:val="000000" w:themeColor="text1"/>
                <w:sz w:val="28"/>
                <w:szCs w:val="28"/>
              </w:rPr>
              <w:t>強，缺團隊</w:t>
            </w:r>
            <w:r w:rsidRPr="00320656">
              <w:rPr>
                <w:rFonts w:ascii="Times New Roman" w:eastAsia="標楷體" w:cs="Calibri" w:hint="eastAsia"/>
                <w:color w:val="000000" w:themeColor="text1"/>
                <w:sz w:val="28"/>
                <w:szCs w:val="28"/>
              </w:rPr>
              <w:t>合作</w:t>
            </w:r>
            <w:r w:rsidRPr="00320656">
              <w:rPr>
                <w:rFonts w:ascii="Times New Roman" w:eastAsia="標楷體" w:cs="Calibri"/>
                <w:color w:val="000000" w:themeColor="text1"/>
                <w:sz w:val="28"/>
                <w:szCs w:val="28"/>
              </w:rPr>
              <w:t>觀念。</w:t>
            </w:r>
          </w:p>
        </w:tc>
      </w:tr>
      <w:tr w:rsidR="00320656" w:rsidRPr="00320656" w:rsidTr="00457D0C">
        <w:tc>
          <w:tcPr>
            <w:tcW w:w="441" w:type="dxa"/>
            <w:vMerge w:val="restart"/>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外</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部</w:t>
            </w:r>
          </w:p>
        </w:tc>
        <w:tc>
          <w:tcPr>
            <w:tcW w:w="815"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機</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會</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O</w:t>
            </w:r>
            <w:r w:rsidRPr="00320656">
              <w:rPr>
                <w:rFonts w:ascii="Times New Roman" w:eastAsia="標楷體" w:cs="Calibri"/>
                <w:b/>
                <w:color w:val="000000" w:themeColor="text1"/>
                <w:sz w:val="28"/>
                <w:szCs w:val="28"/>
              </w:rPr>
              <w:t>）</w:t>
            </w:r>
          </w:p>
        </w:tc>
        <w:tc>
          <w:tcPr>
            <w:tcW w:w="2921"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社區民眾認同度高。</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台南地區科</w:t>
            </w:r>
            <w:r w:rsidRPr="00320656">
              <w:rPr>
                <w:rFonts w:ascii="Times New Roman" w:eastAsia="標楷體" w:cs="Calibri" w:hint="eastAsia"/>
                <w:color w:val="000000" w:themeColor="text1"/>
                <w:sz w:val="28"/>
                <w:szCs w:val="28"/>
              </w:rPr>
              <w:t>技</w:t>
            </w:r>
            <w:r w:rsidRPr="00320656">
              <w:rPr>
                <w:rFonts w:ascii="Times New Roman" w:eastAsia="標楷體" w:cs="Calibri"/>
                <w:color w:val="000000" w:themeColor="text1"/>
                <w:sz w:val="28"/>
                <w:szCs w:val="28"/>
              </w:rPr>
              <w:t>大</w:t>
            </w:r>
            <w:r w:rsidRPr="00320656">
              <w:rPr>
                <w:rFonts w:ascii="Times New Roman" w:eastAsia="標楷體" w:cs="Calibri" w:hint="eastAsia"/>
                <w:color w:val="000000" w:themeColor="text1"/>
                <w:sz w:val="28"/>
                <w:szCs w:val="28"/>
              </w:rPr>
              <w:t>學</w:t>
            </w:r>
            <w:r w:rsidRPr="00320656">
              <w:rPr>
                <w:rFonts w:ascii="Times New Roman" w:eastAsia="標楷體" w:cs="Calibri"/>
                <w:color w:val="000000" w:themeColor="text1"/>
                <w:sz w:val="28"/>
                <w:szCs w:val="28"/>
              </w:rPr>
              <w:t>多，</w:t>
            </w:r>
            <w:r w:rsidRPr="00320656">
              <w:rPr>
                <w:rFonts w:ascii="Times New Roman" w:eastAsia="標楷體" w:cs="Calibri" w:hint="eastAsia"/>
                <w:color w:val="000000" w:themeColor="text1"/>
                <w:sz w:val="28"/>
                <w:szCs w:val="28"/>
              </w:rPr>
              <w:t>與科大</w:t>
            </w:r>
            <w:r w:rsidRPr="00320656">
              <w:rPr>
                <w:rFonts w:ascii="Times New Roman" w:eastAsia="標楷體" w:cs="Calibri"/>
                <w:color w:val="000000" w:themeColor="text1"/>
                <w:sz w:val="28"/>
                <w:szCs w:val="28"/>
              </w:rPr>
              <w:t>資源共享</w:t>
            </w:r>
            <w:r w:rsidRPr="00320656">
              <w:rPr>
                <w:rFonts w:ascii="Times New Roman" w:eastAsia="標楷體" w:cs="Calibri" w:hint="eastAsia"/>
                <w:color w:val="000000" w:themeColor="text1"/>
                <w:sz w:val="28"/>
                <w:szCs w:val="28"/>
              </w:rPr>
              <w:t>容易</w:t>
            </w:r>
            <w:r w:rsidRPr="00320656">
              <w:rPr>
                <w:rFonts w:ascii="Times New Roman" w:eastAsia="標楷體" w:cs="Calibri"/>
                <w:color w:val="000000" w:themeColor="text1"/>
                <w:sz w:val="28"/>
                <w:szCs w:val="28"/>
              </w:rPr>
              <w:t>。</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產業缺工率高。</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文化機構多</w:t>
            </w:r>
            <w:r w:rsidRPr="00320656">
              <w:rPr>
                <w:rFonts w:ascii="Times New Roman" w:eastAsia="標楷體" w:cs="Calibri" w:hint="eastAsia"/>
                <w:color w:val="000000" w:themeColor="text1"/>
                <w:sz w:val="28"/>
                <w:szCs w:val="28"/>
              </w:rPr>
              <w:t>，</w:t>
            </w:r>
            <w:r w:rsidRPr="00320656">
              <w:rPr>
                <w:rFonts w:ascii="Times New Roman" w:eastAsia="標楷體" w:cs="Calibri"/>
                <w:color w:val="000000" w:themeColor="text1"/>
                <w:sz w:val="28"/>
                <w:szCs w:val="28"/>
              </w:rPr>
              <w:t>文化刺激豐富</w:t>
            </w:r>
            <w:r w:rsidRPr="00320656">
              <w:rPr>
                <w:rFonts w:ascii="Times New Roman" w:eastAsia="標楷體" w:cs="Calibri" w:hint="eastAsia"/>
                <w:color w:val="000000" w:themeColor="text1"/>
                <w:sz w:val="28"/>
                <w:szCs w:val="28"/>
              </w:rPr>
              <w:t>。</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社區國中認同度高。</w:t>
            </w:r>
          </w:p>
        </w:tc>
        <w:tc>
          <w:tcPr>
            <w:tcW w:w="2837"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機會</w:t>
            </w:r>
            <w:r w:rsidRPr="00320656">
              <w:rPr>
                <w:rFonts w:ascii="Times New Roman" w:eastAsia="標楷體" w:cs="Calibri"/>
                <w:b/>
                <w:color w:val="000000" w:themeColor="text1"/>
                <w:sz w:val="28"/>
                <w:szCs w:val="28"/>
              </w:rPr>
              <w:t>(SO)</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color w:val="000000" w:themeColor="text1"/>
                <w:sz w:val="28"/>
                <w:szCs w:val="28"/>
              </w:rPr>
              <w:t>教師年輕</w:t>
            </w:r>
            <w:r w:rsidRPr="00320656">
              <w:rPr>
                <w:rFonts w:ascii="Times New Roman" w:eastAsia="標楷體" w:cs="Calibri" w:hint="eastAsia"/>
                <w:color w:val="000000" w:themeColor="text1"/>
                <w:sz w:val="28"/>
                <w:szCs w:val="28"/>
              </w:rPr>
              <w:t>化，</w:t>
            </w:r>
            <w:r w:rsidRPr="00320656">
              <w:rPr>
                <w:rFonts w:ascii="Times New Roman" w:eastAsia="標楷體" w:cs="Calibri"/>
                <w:color w:val="000000" w:themeColor="text1"/>
                <w:sz w:val="28"/>
                <w:szCs w:val="28"/>
              </w:rPr>
              <w:t>且具熱忱。</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專業</w:t>
            </w:r>
            <w:r w:rsidRPr="00320656">
              <w:rPr>
                <w:rFonts w:ascii="Times New Roman" w:eastAsia="標楷體" w:cs="Calibri"/>
                <w:color w:val="000000" w:themeColor="text1"/>
                <w:sz w:val="28"/>
                <w:szCs w:val="28"/>
              </w:rPr>
              <w:t>技術</w:t>
            </w:r>
            <w:r w:rsidRPr="00320656">
              <w:rPr>
                <w:rFonts w:ascii="Times New Roman" w:eastAsia="標楷體" w:cs="Calibri" w:hint="eastAsia"/>
                <w:color w:val="000000" w:themeColor="text1"/>
                <w:sz w:val="28"/>
                <w:szCs w:val="28"/>
              </w:rPr>
              <w:t>學習</w:t>
            </w:r>
            <w:r w:rsidRPr="00320656">
              <w:rPr>
                <w:rFonts w:ascii="Times New Roman" w:eastAsia="標楷體" w:cs="Calibri"/>
                <w:color w:val="000000" w:themeColor="text1"/>
                <w:sz w:val="28"/>
                <w:szCs w:val="28"/>
              </w:rPr>
              <w:t>能力強。</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學生品行良好</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教師與學生學習成長社群佳，</w:t>
            </w:r>
            <w:r w:rsidRPr="00320656">
              <w:rPr>
                <w:rFonts w:ascii="Times New Roman" w:eastAsia="標楷體" w:cs="Calibri" w:hint="eastAsia"/>
                <w:color w:val="000000" w:themeColor="text1"/>
                <w:sz w:val="28"/>
                <w:szCs w:val="28"/>
              </w:rPr>
              <w:t>樂於</w:t>
            </w:r>
            <w:r w:rsidRPr="00320656">
              <w:rPr>
                <w:rFonts w:ascii="Times New Roman" w:eastAsia="標楷體" w:cs="Calibri"/>
                <w:color w:val="000000" w:themeColor="text1"/>
                <w:sz w:val="28"/>
                <w:szCs w:val="28"/>
              </w:rPr>
              <w:t>學習。</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color w:val="000000" w:themeColor="text1"/>
                <w:sz w:val="28"/>
                <w:szCs w:val="28"/>
              </w:rPr>
              <w:t>教師學歷優</w:t>
            </w:r>
            <w:r w:rsidRPr="00320656">
              <w:rPr>
                <w:rFonts w:ascii="Times New Roman" w:eastAsia="標楷體" w:cs="Calibri" w:hint="eastAsia"/>
                <w:color w:val="000000" w:themeColor="text1"/>
                <w:sz w:val="28"/>
                <w:szCs w:val="28"/>
              </w:rPr>
              <w:t>，且</w:t>
            </w:r>
            <w:r w:rsidRPr="00320656">
              <w:rPr>
                <w:rFonts w:ascii="Times New Roman" w:eastAsia="標楷體" w:cs="Calibri"/>
                <w:color w:val="000000" w:themeColor="text1"/>
                <w:sz w:val="28"/>
                <w:szCs w:val="28"/>
              </w:rPr>
              <w:t>具專業證照。</w:t>
            </w:r>
          </w:p>
        </w:tc>
        <w:tc>
          <w:tcPr>
            <w:tcW w:w="2840"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機會</w:t>
            </w:r>
            <w:r w:rsidRPr="00320656">
              <w:rPr>
                <w:rFonts w:ascii="Times New Roman" w:eastAsia="標楷體" w:cs="Calibri"/>
                <w:b/>
                <w:color w:val="000000" w:themeColor="text1"/>
                <w:sz w:val="28"/>
                <w:szCs w:val="28"/>
              </w:rPr>
              <w:t>(WO)</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hint="eastAsia"/>
                <w:color w:val="000000" w:themeColor="text1"/>
                <w:sz w:val="28"/>
                <w:szCs w:val="28"/>
              </w:rPr>
              <w:t>校園人文藝術缺乏。</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資源不足，建立資源共享機制。</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color w:val="000000" w:themeColor="text1"/>
                <w:sz w:val="28"/>
                <w:szCs w:val="28"/>
              </w:rPr>
              <w:t>外配子女多，家</w:t>
            </w:r>
            <w:r w:rsidRPr="00320656">
              <w:rPr>
                <w:rFonts w:ascii="Times New Roman" w:eastAsia="標楷體" w:cs="Calibri" w:hint="eastAsia"/>
                <w:color w:val="000000" w:themeColor="text1"/>
                <w:sz w:val="28"/>
                <w:szCs w:val="28"/>
              </w:rPr>
              <w:t>庭</w:t>
            </w:r>
            <w:r w:rsidRPr="00320656">
              <w:rPr>
                <w:rFonts w:ascii="Times New Roman" w:eastAsia="標楷體" w:cs="Calibri"/>
                <w:color w:val="000000" w:themeColor="text1"/>
                <w:sz w:val="28"/>
                <w:szCs w:val="28"/>
              </w:rPr>
              <w:t>教育弱。</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學科程度普通</w:t>
            </w:r>
            <w:r w:rsidRPr="00320656">
              <w:rPr>
                <w:rFonts w:ascii="Times New Roman" w:eastAsia="標楷體" w:cs="Calibri"/>
                <w:color w:val="000000" w:themeColor="text1"/>
                <w:sz w:val="28"/>
                <w:szCs w:val="28"/>
              </w:rPr>
              <w:t>，教學實施困難。</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hint="eastAsia"/>
                <w:color w:val="000000" w:themeColor="text1"/>
                <w:sz w:val="28"/>
                <w:szCs w:val="28"/>
              </w:rPr>
              <w:t>國際教育交流不足。</w:t>
            </w:r>
          </w:p>
        </w:tc>
      </w:tr>
      <w:tr w:rsidR="00320656" w:rsidRPr="00320656" w:rsidTr="00457D0C">
        <w:trPr>
          <w:trHeight w:val="3963"/>
        </w:trPr>
        <w:tc>
          <w:tcPr>
            <w:tcW w:w="441" w:type="dxa"/>
            <w:vMerge/>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815"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威</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脅</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T</w:t>
            </w:r>
            <w:r w:rsidRPr="00320656">
              <w:rPr>
                <w:rFonts w:ascii="Times New Roman" w:eastAsia="標楷體" w:cs="Calibri"/>
                <w:b/>
                <w:color w:val="000000" w:themeColor="text1"/>
                <w:sz w:val="28"/>
                <w:szCs w:val="28"/>
              </w:rPr>
              <w:t>）</w:t>
            </w:r>
          </w:p>
        </w:tc>
        <w:tc>
          <w:tcPr>
            <w:tcW w:w="2921"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color w:val="000000" w:themeColor="text1"/>
                <w:sz w:val="28"/>
                <w:szCs w:val="28"/>
              </w:rPr>
              <w:t>鄰近同質性學校多。</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教育法令規定不合實際情況。</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少子女化的來臨。</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科技及產業發展快速。</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教育政策要求多，教師壓力大。</w:t>
            </w:r>
          </w:p>
        </w:tc>
        <w:tc>
          <w:tcPr>
            <w:tcW w:w="2837"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威脅</w:t>
            </w:r>
            <w:r w:rsidRPr="00320656">
              <w:rPr>
                <w:rFonts w:ascii="Times New Roman" w:eastAsia="標楷體" w:cs="Calibri"/>
                <w:b/>
                <w:color w:val="000000" w:themeColor="text1"/>
                <w:sz w:val="28"/>
                <w:szCs w:val="28"/>
              </w:rPr>
              <w:t>(ST)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color w:val="000000" w:themeColor="text1"/>
                <w:sz w:val="28"/>
                <w:szCs w:val="28"/>
              </w:rPr>
              <w:t>.</w:t>
            </w:r>
            <w:r w:rsidRPr="00320656">
              <w:rPr>
                <w:rFonts w:ascii="Times New Roman" w:eastAsia="標楷體" w:cs="Calibri"/>
                <w:color w:val="000000" w:themeColor="text1"/>
                <w:sz w:val="28"/>
                <w:szCs w:val="28"/>
              </w:rPr>
              <w:t>綜合高中班級多，學程多元。</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競爭型計畫經費不定，規劃長期校務發展不易。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實用技能班學生管理不易。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鄰近科工及南科園區產學合作機會多。</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學生社會化，友善校園營造仍需求高。</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40"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威脅</w:t>
            </w:r>
            <w:r w:rsidRPr="00320656">
              <w:rPr>
                <w:rFonts w:ascii="Times New Roman" w:eastAsia="標楷體" w:cs="Calibri"/>
                <w:b/>
                <w:color w:val="000000" w:themeColor="text1"/>
                <w:sz w:val="28"/>
                <w:szCs w:val="28"/>
              </w:rPr>
              <w:t>(WT)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英文能力普遍低落。</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部定</w:t>
            </w:r>
            <w:r w:rsidRPr="00320656">
              <w:rPr>
                <w:rFonts w:ascii="Times New Roman" w:eastAsia="標楷體" w:cs="Calibri"/>
                <w:color w:val="000000" w:themeColor="text1"/>
                <w:sz w:val="28"/>
                <w:szCs w:val="28"/>
              </w:rPr>
              <w:t>學生管理辦法修正，學生管理方式不易。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color w:val="000000" w:themeColor="text1"/>
                <w:sz w:val="28"/>
                <w:szCs w:val="28"/>
              </w:rPr>
              <w:t>學生家庭社經背景不</w:t>
            </w:r>
            <w:r w:rsidRPr="00320656">
              <w:rPr>
                <w:rFonts w:ascii="Times New Roman" w:eastAsia="標楷體" w:cs="Calibri" w:hint="eastAsia"/>
                <w:color w:val="000000" w:themeColor="text1"/>
                <w:sz w:val="28"/>
                <w:szCs w:val="28"/>
              </w:rPr>
              <w:t>高</w:t>
            </w:r>
            <w:r w:rsidRPr="00320656">
              <w:rPr>
                <w:rFonts w:ascii="Times New Roman" w:eastAsia="標楷體" w:cs="Calibri"/>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行政業務繁重</w:t>
            </w:r>
            <w:r w:rsidRPr="00320656">
              <w:rPr>
                <w:rFonts w:ascii="Times New Roman" w:eastAsia="標楷體" w:cs="Calibri" w:hint="eastAsia"/>
                <w:color w:val="000000" w:themeColor="text1"/>
                <w:sz w:val="28"/>
                <w:szCs w:val="28"/>
              </w:rPr>
              <w:t>，教師專業成長時間不足</w:t>
            </w:r>
            <w:r w:rsidRPr="00320656">
              <w:rPr>
                <w:rFonts w:ascii="Times New Roman" w:eastAsia="標楷體" w:cs="Calibri"/>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職業課程固定，多元適性課程實施不易。</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p>
        </w:tc>
      </w:tr>
    </w:tbl>
    <w:p w:rsidR="00225196" w:rsidRPr="00320656" w:rsidRDefault="00AF17AC" w:rsidP="00CF3EC0">
      <w:pPr>
        <w:spacing w:line="320" w:lineRule="exact"/>
        <w:jc w:val="both"/>
        <w:outlineLvl w:val="1"/>
        <w:rPr>
          <w:rFonts w:ascii="Times New Roman" w:eastAsia="標楷體" w:cs="Calibri"/>
          <w:color w:val="000000" w:themeColor="text1"/>
          <w:sz w:val="28"/>
          <w:szCs w:val="28"/>
        </w:rPr>
      </w:pPr>
      <w:r w:rsidRPr="00320656">
        <w:rPr>
          <w:color w:val="000000" w:themeColor="text1"/>
        </w:rPr>
        <w:br w:type="page"/>
      </w:r>
      <w:bookmarkStart w:id="25" w:name="_Toc342220445"/>
      <w:bookmarkStart w:id="26" w:name="_Toc342220681"/>
      <w:bookmarkStart w:id="27" w:name="_Toc342220799"/>
      <w:bookmarkStart w:id="28" w:name="_Toc416702730"/>
      <w:r w:rsidR="00225196" w:rsidRPr="00320656">
        <w:rPr>
          <w:rFonts w:ascii="Times New Roman" w:eastAsia="標楷體" w:cs="Calibri" w:hint="eastAsia"/>
          <w:color w:val="000000" w:themeColor="text1"/>
          <w:sz w:val="28"/>
          <w:szCs w:val="28"/>
        </w:rPr>
        <w:lastRenderedPageBreak/>
        <w:t>六、學校現況分析</w:t>
      </w:r>
      <w:bookmarkEnd w:id="25"/>
      <w:bookmarkEnd w:id="26"/>
      <w:bookmarkEnd w:id="27"/>
      <w:bookmarkEnd w:id="28"/>
    </w:p>
    <w:p w:rsidR="00F165A9" w:rsidRPr="00320656" w:rsidRDefault="00F165A9" w:rsidP="0020607D">
      <w:pPr>
        <w:spacing w:afterLines="50" w:after="180"/>
        <w:jc w:val="both"/>
        <w:rPr>
          <w:rFonts w:ascii="Times New Roman" w:eastAsia="標楷體" w:hAnsi="Times New Roman" w:cs="Calibri"/>
          <w:color w:val="000000" w:themeColor="text1"/>
          <w:sz w:val="28"/>
          <w:szCs w:val="28"/>
        </w:rPr>
      </w:pPr>
      <w:r w:rsidRPr="00320656">
        <w:rPr>
          <w:rFonts w:ascii="Times New Roman" w:eastAsia="標楷體" w:cs="Calibri" w:hint="eastAsia"/>
          <w:color w:val="000000" w:themeColor="text1"/>
          <w:sz w:val="28"/>
          <w:szCs w:val="28"/>
        </w:rPr>
        <w:t>（一）學校基本資料</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894"/>
        <w:gridCol w:w="417"/>
        <w:gridCol w:w="129"/>
        <w:gridCol w:w="446"/>
        <w:gridCol w:w="498"/>
        <w:gridCol w:w="238"/>
        <w:gridCol w:w="398"/>
        <w:gridCol w:w="301"/>
        <w:gridCol w:w="612"/>
        <w:gridCol w:w="291"/>
        <w:gridCol w:w="24"/>
        <w:gridCol w:w="898"/>
        <w:gridCol w:w="70"/>
        <w:gridCol w:w="184"/>
        <w:gridCol w:w="597"/>
        <w:gridCol w:w="189"/>
        <w:gridCol w:w="369"/>
        <w:gridCol w:w="480"/>
        <w:gridCol w:w="831"/>
      </w:tblGrid>
      <w:tr w:rsidR="00320656" w:rsidRPr="00320656" w:rsidTr="00255704">
        <w:trPr>
          <w:trHeight w:val="542"/>
        </w:trPr>
        <w:tc>
          <w:tcPr>
            <w:tcW w:w="1260" w:type="dxa"/>
            <w:vAlign w:val="center"/>
          </w:tcPr>
          <w:p w:rsidR="00CE6224" w:rsidRPr="00320656" w:rsidRDefault="00CE6224"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學校地址</w:t>
            </w:r>
          </w:p>
        </w:tc>
        <w:tc>
          <w:tcPr>
            <w:tcW w:w="4248" w:type="dxa"/>
            <w:gridSpan w:val="11"/>
            <w:vAlign w:val="center"/>
          </w:tcPr>
          <w:p w:rsidR="00CE6224" w:rsidRPr="00320656" w:rsidRDefault="00CB3A1C"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台南市佳里區六安里</w:t>
            </w:r>
            <w:r w:rsidRPr="00320656">
              <w:rPr>
                <w:rFonts w:ascii="Times New Roman" w:eastAsia="標楷體" w:hAnsi="標楷體" w:hint="eastAsia"/>
                <w:color w:val="000000" w:themeColor="text1"/>
              </w:rPr>
              <w:t>117</w:t>
            </w:r>
            <w:r w:rsidR="00CE6224" w:rsidRPr="00320656">
              <w:rPr>
                <w:rFonts w:ascii="Times New Roman" w:eastAsia="標楷體" w:hAnsi="標楷體" w:hint="eastAsia"/>
                <w:color w:val="000000" w:themeColor="text1"/>
              </w:rPr>
              <w:t>號</w:t>
            </w:r>
          </w:p>
        </w:tc>
        <w:tc>
          <w:tcPr>
            <w:tcW w:w="1152" w:type="dxa"/>
            <w:gridSpan w:val="3"/>
            <w:vAlign w:val="center"/>
          </w:tcPr>
          <w:p w:rsidR="00CE6224" w:rsidRPr="00320656" w:rsidRDefault="00CE6224"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設校時間</w:t>
            </w:r>
          </w:p>
        </w:tc>
        <w:tc>
          <w:tcPr>
            <w:tcW w:w="2466" w:type="dxa"/>
            <w:gridSpan w:val="5"/>
            <w:vAlign w:val="center"/>
          </w:tcPr>
          <w:p w:rsidR="00CE6224" w:rsidRPr="00320656" w:rsidRDefault="00624474"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民國</w:t>
            </w:r>
            <w:r w:rsidRPr="00320656">
              <w:rPr>
                <w:rFonts w:ascii="Times New Roman" w:eastAsia="標楷體" w:hAnsi="Times New Roman" w:hint="eastAsia"/>
                <w:color w:val="000000" w:themeColor="text1"/>
              </w:rPr>
              <w:t>25</w:t>
            </w:r>
            <w:r w:rsidRPr="00320656">
              <w:rPr>
                <w:rFonts w:ascii="Times New Roman" w:eastAsia="標楷體" w:hAnsi="Times New Roman" w:hint="eastAsia"/>
                <w:color w:val="000000" w:themeColor="text1"/>
              </w:rPr>
              <w:t>年</w:t>
            </w:r>
          </w:p>
        </w:tc>
      </w:tr>
      <w:tr w:rsidR="00320656" w:rsidRPr="00320656" w:rsidTr="00255704">
        <w:trPr>
          <w:trHeight w:val="542"/>
        </w:trPr>
        <w:tc>
          <w:tcPr>
            <w:tcW w:w="1260" w:type="dxa"/>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校長姓名</w:t>
            </w:r>
          </w:p>
        </w:tc>
        <w:tc>
          <w:tcPr>
            <w:tcW w:w="894" w:type="dxa"/>
            <w:vAlign w:val="center"/>
          </w:tcPr>
          <w:p w:rsidR="000D4AA2" w:rsidRPr="00320656" w:rsidRDefault="00E45EA2"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陳勇利</w:t>
            </w:r>
          </w:p>
        </w:tc>
        <w:tc>
          <w:tcPr>
            <w:tcW w:w="546"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性別</w:t>
            </w:r>
          </w:p>
        </w:tc>
        <w:tc>
          <w:tcPr>
            <w:tcW w:w="446" w:type="dxa"/>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w:t>
            </w:r>
          </w:p>
        </w:tc>
        <w:tc>
          <w:tcPr>
            <w:tcW w:w="1134"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聯絡電話</w:t>
            </w:r>
          </w:p>
        </w:tc>
        <w:tc>
          <w:tcPr>
            <w:tcW w:w="2126" w:type="dxa"/>
            <w:gridSpan w:val="5"/>
            <w:vAlign w:val="center"/>
          </w:tcPr>
          <w:p w:rsidR="000D4AA2" w:rsidRPr="00320656" w:rsidRDefault="000D4AA2" w:rsidP="007A3001">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(06)</w:t>
            </w:r>
            <w:r w:rsidR="00CB3A1C" w:rsidRPr="00320656">
              <w:rPr>
                <w:rFonts w:ascii="Times New Roman" w:eastAsia="標楷體" w:hAnsi="Times New Roman" w:hint="eastAsia"/>
                <w:color w:val="000000" w:themeColor="text1"/>
              </w:rPr>
              <w:t>7260148</w:t>
            </w:r>
            <w:r w:rsidRPr="00320656">
              <w:rPr>
                <w:rFonts w:ascii="Times New Roman" w:eastAsia="標楷體" w:hAnsi="標楷體" w:hint="eastAsia"/>
                <w:color w:val="000000" w:themeColor="text1"/>
              </w:rPr>
              <w:t>轉</w:t>
            </w:r>
            <w:r w:rsidR="007A3001" w:rsidRPr="00320656">
              <w:rPr>
                <w:rFonts w:ascii="Times New Roman" w:eastAsia="標楷體" w:hAnsi="標楷體" w:hint="eastAsia"/>
                <w:color w:val="000000" w:themeColor="text1"/>
              </w:rPr>
              <w:t>200</w:t>
            </w:r>
          </w:p>
        </w:tc>
        <w:tc>
          <w:tcPr>
            <w:tcW w:w="851"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到職日</w:t>
            </w:r>
          </w:p>
        </w:tc>
        <w:tc>
          <w:tcPr>
            <w:tcW w:w="1869" w:type="dxa"/>
            <w:gridSpan w:val="4"/>
            <w:vAlign w:val="center"/>
          </w:tcPr>
          <w:p w:rsidR="000D4AA2" w:rsidRPr="00320656" w:rsidRDefault="00CB3A1C"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r w:rsidR="00E45EA2" w:rsidRPr="00320656">
              <w:rPr>
                <w:rFonts w:ascii="Times New Roman" w:eastAsia="標楷體" w:hAnsi="Times New Roman" w:hint="eastAsia"/>
                <w:color w:val="000000" w:themeColor="text1"/>
              </w:rPr>
              <w:t>7</w:t>
            </w:r>
            <w:r w:rsidR="000D4AA2" w:rsidRPr="00320656">
              <w:rPr>
                <w:rFonts w:ascii="Times New Roman" w:eastAsia="標楷體" w:hAnsi="標楷體" w:hint="eastAsia"/>
                <w:color w:val="000000" w:themeColor="text1"/>
              </w:rPr>
              <w:t>年</w:t>
            </w:r>
            <w:r w:rsidR="002F03EF" w:rsidRPr="00320656">
              <w:rPr>
                <w:rFonts w:ascii="Times New Roman" w:eastAsia="標楷體" w:hAnsi="標楷體" w:hint="eastAsia"/>
                <w:color w:val="000000" w:themeColor="text1"/>
              </w:rPr>
              <w:t>0</w:t>
            </w:r>
            <w:r w:rsidR="000D4AA2" w:rsidRPr="00320656">
              <w:rPr>
                <w:rFonts w:ascii="Times New Roman" w:eastAsia="標楷體" w:hAnsi="Times New Roman" w:hint="eastAsia"/>
                <w:color w:val="000000" w:themeColor="text1"/>
              </w:rPr>
              <w:t>8</w:t>
            </w:r>
            <w:r w:rsidR="000D4AA2" w:rsidRPr="00320656">
              <w:rPr>
                <w:rFonts w:ascii="Times New Roman" w:eastAsia="標楷體" w:hAnsi="標楷體" w:hint="eastAsia"/>
                <w:color w:val="000000" w:themeColor="text1"/>
              </w:rPr>
              <w:t>月</w:t>
            </w:r>
            <w:r w:rsidR="002F03EF" w:rsidRPr="00320656">
              <w:rPr>
                <w:rFonts w:ascii="Times New Roman" w:eastAsia="標楷體" w:hAnsi="標楷體" w:hint="eastAsia"/>
                <w:color w:val="000000" w:themeColor="text1"/>
              </w:rPr>
              <w:t>0</w:t>
            </w:r>
            <w:r w:rsidR="000D4AA2" w:rsidRPr="00320656">
              <w:rPr>
                <w:rFonts w:ascii="Times New Roman" w:eastAsia="標楷體" w:hAnsi="Times New Roman" w:hint="eastAsia"/>
                <w:color w:val="000000" w:themeColor="text1"/>
              </w:rPr>
              <w:t>1</w:t>
            </w:r>
            <w:r w:rsidR="000D4AA2" w:rsidRPr="00320656">
              <w:rPr>
                <w:rFonts w:ascii="Times New Roman" w:eastAsia="標楷體" w:hAnsi="標楷體" w:hint="eastAsia"/>
                <w:color w:val="000000" w:themeColor="text1"/>
              </w:rPr>
              <w:t>日</w:t>
            </w:r>
          </w:p>
        </w:tc>
      </w:tr>
      <w:tr w:rsidR="00320656" w:rsidRPr="00320656" w:rsidTr="00255704">
        <w:trPr>
          <w:trHeight w:val="542"/>
        </w:trPr>
        <w:tc>
          <w:tcPr>
            <w:tcW w:w="1260" w:type="dxa"/>
            <w:vMerge w:val="restart"/>
            <w:vAlign w:val="center"/>
          </w:tcPr>
          <w:p w:rsidR="00C008DC" w:rsidRPr="00320656" w:rsidRDefault="00C008DC" w:rsidP="00485DA9">
            <w:pPr>
              <w:spacing w:line="440" w:lineRule="exact"/>
              <w:jc w:val="both"/>
              <w:rPr>
                <w:rFonts w:ascii="Times New Roman" w:eastAsia="標楷體" w:hAnsi="Times New Roman"/>
                <w:color w:val="000000" w:themeColor="text1"/>
              </w:rPr>
            </w:pPr>
            <w:r w:rsidRPr="00320656">
              <w:rPr>
                <w:rFonts w:ascii="Times New Roman" w:eastAsia="標楷體" w:hAnsi="標楷體" w:hint="eastAsia"/>
                <w:color w:val="000000" w:themeColor="text1"/>
              </w:rPr>
              <w:t>教職員工數</w:t>
            </w:r>
          </w:p>
        </w:tc>
        <w:tc>
          <w:tcPr>
            <w:tcW w:w="1311" w:type="dxa"/>
            <w:gridSpan w:val="2"/>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教師</w:t>
            </w:r>
          </w:p>
        </w:tc>
        <w:tc>
          <w:tcPr>
            <w:tcW w:w="1311" w:type="dxa"/>
            <w:gridSpan w:val="4"/>
            <w:vAlign w:val="center"/>
          </w:tcPr>
          <w:p w:rsidR="00C008DC" w:rsidRPr="00320656" w:rsidRDefault="0017176B" w:rsidP="004B484E">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r w:rsidR="004B484E" w:rsidRPr="00320656">
              <w:rPr>
                <w:rFonts w:ascii="Times New Roman" w:eastAsia="標楷體" w:hAnsi="Times New Roman" w:hint="eastAsia"/>
                <w:color w:val="000000" w:themeColor="text1"/>
              </w:rPr>
              <w:t>3</w:t>
            </w:r>
          </w:p>
        </w:tc>
        <w:tc>
          <w:tcPr>
            <w:tcW w:w="1311" w:type="dxa"/>
            <w:gridSpan w:val="3"/>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教官</w:t>
            </w:r>
          </w:p>
        </w:tc>
        <w:tc>
          <w:tcPr>
            <w:tcW w:w="1283" w:type="dxa"/>
            <w:gridSpan w:val="4"/>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1339" w:type="dxa"/>
            <w:gridSpan w:val="4"/>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小計</w:t>
            </w:r>
          </w:p>
        </w:tc>
        <w:tc>
          <w:tcPr>
            <w:tcW w:w="1311" w:type="dxa"/>
            <w:gridSpan w:val="2"/>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r>
      <w:tr w:rsidR="00320656" w:rsidRPr="00320656" w:rsidTr="00255704">
        <w:trPr>
          <w:trHeight w:val="542"/>
        </w:trPr>
        <w:tc>
          <w:tcPr>
            <w:tcW w:w="1260" w:type="dxa"/>
            <w:vMerge/>
            <w:vAlign w:val="center"/>
          </w:tcPr>
          <w:p w:rsidR="00C008DC" w:rsidRPr="00320656" w:rsidRDefault="00C008DC" w:rsidP="00485DA9">
            <w:pPr>
              <w:spacing w:line="440" w:lineRule="exact"/>
              <w:jc w:val="both"/>
              <w:rPr>
                <w:rFonts w:ascii="Times New Roman" w:eastAsia="標楷體" w:hAnsi="標楷體"/>
                <w:color w:val="000000" w:themeColor="text1"/>
              </w:rPr>
            </w:pPr>
          </w:p>
        </w:tc>
        <w:tc>
          <w:tcPr>
            <w:tcW w:w="1311" w:type="dxa"/>
            <w:gridSpan w:val="2"/>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職員</w:t>
            </w:r>
          </w:p>
        </w:tc>
        <w:tc>
          <w:tcPr>
            <w:tcW w:w="1311" w:type="dxa"/>
            <w:gridSpan w:val="4"/>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35</w:t>
            </w:r>
          </w:p>
        </w:tc>
        <w:tc>
          <w:tcPr>
            <w:tcW w:w="1311" w:type="dxa"/>
            <w:gridSpan w:val="3"/>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技工、工友</w:t>
            </w:r>
          </w:p>
        </w:tc>
        <w:tc>
          <w:tcPr>
            <w:tcW w:w="1283" w:type="dxa"/>
            <w:gridSpan w:val="4"/>
            <w:vAlign w:val="center"/>
          </w:tcPr>
          <w:p w:rsidR="00C008DC" w:rsidRPr="00320656" w:rsidRDefault="00E45EA2"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1339" w:type="dxa"/>
            <w:gridSpan w:val="4"/>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小計</w:t>
            </w:r>
          </w:p>
        </w:tc>
        <w:tc>
          <w:tcPr>
            <w:tcW w:w="1311" w:type="dxa"/>
            <w:gridSpan w:val="2"/>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41</w:t>
            </w:r>
          </w:p>
        </w:tc>
      </w:tr>
      <w:tr w:rsidR="00320656" w:rsidRPr="00320656" w:rsidTr="00255704">
        <w:trPr>
          <w:trHeight w:val="542"/>
        </w:trPr>
        <w:tc>
          <w:tcPr>
            <w:tcW w:w="1260" w:type="dxa"/>
            <w:vMerge w:val="restart"/>
            <w:vAlign w:val="center"/>
          </w:tcPr>
          <w:p w:rsidR="000D4AA2" w:rsidRPr="00320656" w:rsidRDefault="000D4AA2" w:rsidP="00485DA9">
            <w:pPr>
              <w:spacing w:line="440" w:lineRule="exact"/>
              <w:jc w:val="both"/>
              <w:rPr>
                <w:rFonts w:ascii="Times New Roman" w:eastAsia="標楷體" w:hAnsi="Times New Roman"/>
                <w:color w:val="000000" w:themeColor="text1"/>
              </w:rPr>
            </w:pPr>
            <w:r w:rsidRPr="00320656">
              <w:rPr>
                <w:rFonts w:ascii="Times New Roman" w:eastAsia="標楷體" w:hAnsi="標楷體" w:hint="eastAsia"/>
                <w:color w:val="000000" w:themeColor="text1"/>
              </w:rPr>
              <w:t>學生班級數</w:t>
            </w:r>
          </w:p>
        </w:tc>
        <w:tc>
          <w:tcPr>
            <w:tcW w:w="1440"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日校班級數</w:t>
            </w:r>
          </w:p>
        </w:tc>
        <w:tc>
          <w:tcPr>
            <w:tcW w:w="944" w:type="dxa"/>
            <w:gridSpan w:val="2"/>
            <w:vAlign w:val="center"/>
          </w:tcPr>
          <w:p w:rsidR="000D4AA2" w:rsidRPr="00320656" w:rsidRDefault="00CB3A1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51</w:t>
            </w:r>
            <w:r w:rsidR="000D4AA2" w:rsidRPr="00320656">
              <w:rPr>
                <w:rFonts w:ascii="Times New Roman" w:eastAsia="標楷體" w:hAnsi="標楷體" w:hint="eastAsia"/>
                <w:color w:val="000000" w:themeColor="text1"/>
              </w:rPr>
              <w:t>班</w:t>
            </w:r>
          </w:p>
        </w:tc>
        <w:tc>
          <w:tcPr>
            <w:tcW w:w="937"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男生</w:t>
            </w:r>
          </w:p>
        </w:tc>
        <w:tc>
          <w:tcPr>
            <w:tcW w:w="903" w:type="dxa"/>
            <w:gridSpan w:val="2"/>
            <w:vAlign w:val="center"/>
          </w:tcPr>
          <w:p w:rsidR="000D4AA2" w:rsidRPr="00320656" w:rsidRDefault="00624474"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11</w:t>
            </w:r>
            <w:r w:rsidR="00F24059" w:rsidRPr="00320656">
              <w:rPr>
                <w:rFonts w:ascii="Times New Roman" w:eastAsia="標楷體" w:hAnsi="Times New Roman" w:hint="eastAsia"/>
                <w:color w:val="000000" w:themeColor="text1"/>
              </w:rPr>
              <w:t>34</w:t>
            </w:r>
          </w:p>
        </w:tc>
        <w:tc>
          <w:tcPr>
            <w:tcW w:w="992"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女生</w:t>
            </w:r>
          </w:p>
        </w:tc>
        <w:tc>
          <w:tcPr>
            <w:tcW w:w="970" w:type="dxa"/>
            <w:gridSpan w:val="3"/>
            <w:vAlign w:val="center"/>
          </w:tcPr>
          <w:p w:rsidR="000D4AA2" w:rsidRPr="00320656" w:rsidRDefault="00624474"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r w:rsidR="00F24059" w:rsidRPr="00320656">
              <w:rPr>
                <w:rFonts w:ascii="Times New Roman" w:eastAsia="標楷體" w:hAnsi="Times New Roman" w:hint="eastAsia"/>
                <w:color w:val="000000" w:themeColor="text1"/>
              </w:rPr>
              <w:t>58</w:t>
            </w:r>
          </w:p>
        </w:tc>
        <w:tc>
          <w:tcPr>
            <w:tcW w:w="849"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總人數</w:t>
            </w:r>
          </w:p>
        </w:tc>
        <w:tc>
          <w:tcPr>
            <w:tcW w:w="831" w:type="dxa"/>
            <w:vAlign w:val="center"/>
          </w:tcPr>
          <w:p w:rsidR="000D4AA2" w:rsidRPr="00320656" w:rsidRDefault="00624474"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00F24059" w:rsidRPr="00320656">
              <w:rPr>
                <w:rFonts w:ascii="Times New Roman" w:eastAsia="標楷體" w:hAnsi="Times New Roman" w:hint="eastAsia"/>
                <w:color w:val="000000" w:themeColor="text1"/>
              </w:rPr>
              <w:t>592</w:t>
            </w:r>
          </w:p>
        </w:tc>
      </w:tr>
      <w:tr w:rsidR="00320656" w:rsidRPr="00320656" w:rsidTr="00255704">
        <w:trPr>
          <w:trHeight w:val="542"/>
        </w:trPr>
        <w:tc>
          <w:tcPr>
            <w:tcW w:w="1260" w:type="dxa"/>
            <w:vMerge/>
            <w:vAlign w:val="center"/>
          </w:tcPr>
          <w:p w:rsidR="000D4AA2" w:rsidRPr="00320656" w:rsidRDefault="000D4AA2" w:rsidP="00485DA9">
            <w:pPr>
              <w:spacing w:line="440" w:lineRule="exact"/>
              <w:jc w:val="both"/>
              <w:rPr>
                <w:rFonts w:ascii="Times New Roman" w:eastAsia="標楷體" w:hAnsi="Times New Roman"/>
                <w:color w:val="000000" w:themeColor="text1"/>
              </w:rPr>
            </w:pPr>
          </w:p>
        </w:tc>
        <w:tc>
          <w:tcPr>
            <w:tcW w:w="1440"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進校班級數</w:t>
            </w:r>
          </w:p>
        </w:tc>
        <w:tc>
          <w:tcPr>
            <w:tcW w:w="944" w:type="dxa"/>
            <w:gridSpan w:val="2"/>
            <w:vAlign w:val="center"/>
          </w:tcPr>
          <w:p w:rsidR="000D4AA2" w:rsidRPr="00320656" w:rsidRDefault="00E45EA2"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000D4AA2" w:rsidRPr="00320656">
              <w:rPr>
                <w:rFonts w:ascii="Times New Roman" w:eastAsia="標楷體" w:hAnsi="標楷體" w:hint="eastAsia"/>
                <w:color w:val="000000" w:themeColor="text1"/>
              </w:rPr>
              <w:t>班</w:t>
            </w:r>
          </w:p>
        </w:tc>
        <w:tc>
          <w:tcPr>
            <w:tcW w:w="937"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男生</w:t>
            </w:r>
          </w:p>
        </w:tc>
        <w:tc>
          <w:tcPr>
            <w:tcW w:w="903" w:type="dxa"/>
            <w:gridSpan w:val="2"/>
            <w:vAlign w:val="center"/>
          </w:tcPr>
          <w:p w:rsidR="000D4AA2" w:rsidRPr="00320656" w:rsidRDefault="00F85F77"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003211E9" w:rsidRPr="00320656">
              <w:rPr>
                <w:rFonts w:ascii="Times New Roman" w:eastAsia="標楷體" w:hAnsi="Times New Roman" w:hint="eastAsia"/>
                <w:color w:val="000000" w:themeColor="text1"/>
              </w:rPr>
              <w:t>6</w:t>
            </w:r>
          </w:p>
        </w:tc>
        <w:tc>
          <w:tcPr>
            <w:tcW w:w="992"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女生</w:t>
            </w:r>
          </w:p>
        </w:tc>
        <w:tc>
          <w:tcPr>
            <w:tcW w:w="970" w:type="dxa"/>
            <w:gridSpan w:val="3"/>
            <w:vAlign w:val="center"/>
          </w:tcPr>
          <w:p w:rsidR="000D4AA2" w:rsidRPr="00320656" w:rsidRDefault="003211E9" w:rsidP="003211E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849"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總人數</w:t>
            </w:r>
          </w:p>
        </w:tc>
        <w:tc>
          <w:tcPr>
            <w:tcW w:w="831" w:type="dxa"/>
            <w:vAlign w:val="center"/>
          </w:tcPr>
          <w:p w:rsidR="000D4AA2" w:rsidRPr="00320656" w:rsidRDefault="003211E9" w:rsidP="003211E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81</w:t>
            </w:r>
          </w:p>
        </w:tc>
      </w:tr>
    </w:tbl>
    <w:p w:rsidR="00F165A9" w:rsidRPr="00320656" w:rsidRDefault="00F165A9">
      <w:pPr>
        <w:rPr>
          <w:color w:val="000000" w:themeColor="text1"/>
        </w:rPr>
      </w:pPr>
    </w:p>
    <w:p w:rsidR="002F4163" w:rsidRPr="00320656" w:rsidRDefault="002F4163" w:rsidP="00485DA9">
      <w:pPr>
        <w:jc w:val="both"/>
        <w:rPr>
          <w:rFonts w:ascii="Times New Roman" w:eastAsia="標楷體" w:hAnsi="Times New Roman" w:cs="Calibri"/>
          <w:color w:val="000000" w:themeColor="text1"/>
        </w:rPr>
      </w:pPr>
    </w:p>
    <w:p w:rsidR="008C7721" w:rsidRPr="00320656" w:rsidRDefault="00785570" w:rsidP="00785570">
      <w:pPr>
        <w:jc w:val="both"/>
        <w:outlineLvl w:val="1"/>
        <w:rPr>
          <w:rFonts w:ascii="Times New Roman" w:eastAsia="標楷體" w:hAnsi="Times New Roman" w:cs="Calibri"/>
          <w:color w:val="000000" w:themeColor="text1"/>
          <w:sz w:val="28"/>
          <w:szCs w:val="28"/>
        </w:rPr>
      </w:pPr>
      <w:r w:rsidRPr="00320656">
        <w:rPr>
          <w:rFonts w:ascii="Times New Roman" w:eastAsia="標楷體" w:cs="Calibri"/>
          <w:color w:val="000000" w:themeColor="text1"/>
          <w:sz w:val="28"/>
          <w:szCs w:val="28"/>
        </w:rPr>
        <w:br w:type="page"/>
      </w:r>
      <w:bookmarkStart w:id="29" w:name="_Toc342220446"/>
      <w:bookmarkStart w:id="30" w:name="_Toc342220682"/>
      <w:bookmarkStart w:id="31" w:name="_Toc342220800"/>
      <w:bookmarkStart w:id="32" w:name="_Toc416702731"/>
      <w:r w:rsidR="00656EA8" w:rsidRPr="00320656">
        <w:rPr>
          <w:rFonts w:ascii="Times New Roman" w:eastAsia="標楷體" w:cs="Calibri" w:hint="eastAsia"/>
          <w:color w:val="000000" w:themeColor="text1"/>
          <w:sz w:val="28"/>
          <w:szCs w:val="28"/>
        </w:rPr>
        <w:lastRenderedPageBreak/>
        <w:t>七</w:t>
      </w:r>
      <w:r w:rsidR="008C7721" w:rsidRPr="00320656">
        <w:rPr>
          <w:rFonts w:ascii="Times New Roman" w:eastAsia="標楷體" w:cs="Calibri" w:hint="eastAsia"/>
          <w:color w:val="000000" w:themeColor="text1"/>
          <w:sz w:val="28"/>
          <w:szCs w:val="28"/>
        </w:rPr>
        <w:t>、學校經營的策略</w:t>
      </w:r>
      <w:bookmarkEnd w:id="29"/>
      <w:bookmarkEnd w:id="30"/>
      <w:bookmarkEnd w:id="31"/>
      <w:bookmarkEnd w:id="32"/>
    </w:p>
    <w:p w:rsidR="00D73831" w:rsidRPr="00320656" w:rsidRDefault="00D73831" w:rsidP="00485DA9">
      <w:pPr>
        <w:jc w:val="both"/>
        <w:rPr>
          <w:rFonts w:ascii="Times New Roman" w:eastAsia="標楷體" w:hAnsi="Times New Roman" w:cs="Calibri"/>
          <w:color w:val="000000" w:themeColor="text1"/>
        </w:rPr>
      </w:pP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（一）營造友善、溫馨、關懷的學習環境。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建置數位行政系統，提高服務效能。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cs="Calibri"/>
          <w:color w:val="000000" w:themeColor="text1"/>
        </w:rPr>
        <w:t>改善現代化的教學空間與教學設施。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cs="Calibri"/>
          <w:color w:val="000000" w:themeColor="text1"/>
        </w:rPr>
        <w:t>強化學生品德教育，重視校園倫理。</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cs="Calibri"/>
          <w:color w:val="000000" w:themeColor="text1"/>
        </w:rPr>
        <w:t>建構友善關懷的校園環境。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cs="Calibri"/>
          <w:color w:val="000000" w:themeColor="text1"/>
        </w:rPr>
        <w:t>建構優質學校，吸引學生就近入學。</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（二）提供多元、適性、激發潛能的課程活動。</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規劃多元課程與活動。</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強化學生體能，鍛鍊強健體魄，打造樂活運動島。</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培養學生基本能力。</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提升學生專業知能。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關懷弱勢學生。</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輔導學生生涯規劃。</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（三）凝聚教師智慧共塑願景，提升教師專業</w:t>
      </w:r>
      <w:r w:rsidR="00B458E1" w:rsidRPr="00320656">
        <w:rPr>
          <w:rFonts w:ascii="Times New Roman" w:eastAsia="標楷體" w:cs="Calibri" w:hint="eastAsia"/>
          <w:color w:val="000000" w:themeColor="text1"/>
        </w:rPr>
        <w:t>知能</w:t>
      </w:r>
      <w:r w:rsidRPr="00320656">
        <w:rPr>
          <w:rFonts w:ascii="Times New Roman" w:eastAsia="標楷體" w:cs="Calibri"/>
          <w:color w:val="000000" w:themeColor="text1"/>
        </w:rPr>
        <w:t>及教學效能。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鼓勵教師進修，強化教師專業知能。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提升教師輔導與特教知能。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推動教師專業發展評鑑。</w:t>
      </w:r>
    </w:p>
    <w:p w:rsidR="00463626" w:rsidRPr="00320656" w:rsidRDefault="00463626"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融入十二年國教重要議題，提昇教師專業知能</w:t>
      </w:r>
      <w:r w:rsidR="00E6174B" w:rsidRPr="00320656">
        <w:rPr>
          <w:rFonts w:ascii="Times New Roman" w:eastAsia="標楷體" w:hAnsi="Times New Roman" w:cs="Calibri"/>
          <w:color w:val="000000" w:themeColor="text1"/>
        </w:rPr>
        <w:t>。</w:t>
      </w:r>
    </w:p>
    <w:p w:rsidR="00670D20" w:rsidRPr="00320656" w:rsidRDefault="00670D20"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004D2873" w:rsidRPr="00320656">
        <w:rPr>
          <w:rFonts w:eastAsia="標楷體"/>
          <w:color w:val="000000" w:themeColor="text1"/>
        </w:rPr>
        <w:t>落實學校</w:t>
      </w:r>
      <w:r w:rsidR="004D2873" w:rsidRPr="00320656">
        <w:rPr>
          <w:rFonts w:eastAsia="標楷體" w:hint="eastAsia"/>
          <w:color w:val="000000" w:themeColor="text1"/>
        </w:rPr>
        <w:t>108</w:t>
      </w:r>
      <w:r w:rsidR="004D2873" w:rsidRPr="00320656">
        <w:rPr>
          <w:rFonts w:eastAsia="標楷體"/>
          <w:color w:val="000000" w:themeColor="text1"/>
        </w:rPr>
        <w:t>新課綱的課程規劃和發展</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（四）推動國際教育，</w:t>
      </w:r>
      <w:r w:rsidRPr="00320656">
        <w:rPr>
          <w:rFonts w:ascii="Times New Roman" w:eastAsia="標楷體" w:cs="Calibri"/>
          <w:color w:val="000000" w:themeColor="text1"/>
          <w:kern w:val="0"/>
        </w:rPr>
        <w:t>增廣國際視野</w:t>
      </w:r>
      <w:r w:rsidRPr="00320656">
        <w:rPr>
          <w:rFonts w:ascii="Times New Roman" w:eastAsia="標楷體"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深植教師國際教育專業素養，國際教育融入校本位課程</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持續推動國際交流活動，培養學生全球競合視野及國際關懷胸襟</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落實</w:t>
      </w:r>
      <w:r w:rsidRPr="00320656">
        <w:rPr>
          <w:rFonts w:ascii="Times New Roman" w:eastAsia="標楷體" w:hAnsi="Times New Roman" w:cs="Calibri"/>
          <w:color w:val="000000" w:themeColor="text1"/>
        </w:rPr>
        <w:t>學校國際化</w:t>
      </w:r>
      <w:r w:rsidRPr="00320656">
        <w:rPr>
          <w:rFonts w:ascii="Times New Roman" w:eastAsia="標楷體" w:hAnsi="Times New Roman" w:cs="Calibri" w:hint="eastAsia"/>
          <w:color w:val="000000" w:themeColor="text1"/>
        </w:rPr>
        <w:t>，創造國際化校園氛圍及學習環境</w:t>
      </w:r>
      <w:r w:rsidRPr="00320656">
        <w:rPr>
          <w:rFonts w:ascii="Times New Roman" w:eastAsia="標楷體" w:hAnsi="Times New Roman" w:cs="Calibri"/>
          <w:color w:val="000000" w:themeColor="text1"/>
        </w:rPr>
        <w:t>。</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（五）加強產學合作並結合技職校院，完成技職</w:t>
      </w:r>
      <w:r w:rsidR="00B458E1" w:rsidRPr="00320656">
        <w:rPr>
          <w:rFonts w:ascii="Times New Roman" w:eastAsia="標楷體" w:cs="Calibri" w:hint="eastAsia"/>
          <w:color w:val="000000" w:themeColor="text1"/>
        </w:rPr>
        <w:t>教育</w:t>
      </w:r>
      <w:r w:rsidRPr="00320656">
        <w:rPr>
          <w:rFonts w:ascii="Times New Roman" w:eastAsia="標楷體" w:cs="Calibri"/>
          <w:color w:val="000000" w:themeColor="text1"/>
        </w:rPr>
        <w:t>再造。</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辦理實用技能學程，強化技藝教育。</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5E3407" w:rsidRPr="00320656">
        <w:rPr>
          <w:rFonts w:ascii="Times New Roman" w:eastAsia="標楷體" w:hAnsi="Times New Roman" w:cs="Calibri" w:hint="eastAsia"/>
          <w:color w:val="000000" w:themeColor="text1"/>
        </w:rPr>
        <w:t>技職教育再造方案，培</w:t>
      </w:r>
      <w:r w:rsidR="00FD4AF6" w:rsidRPr="00320656">
        <w:rPr>
          <w:rFonts w:ascii="Times New Roman" w:eastAsia="標楷體" w:hAnsi="Times New Roman" w:cs="Calibri" w:hint="eastAsia"/>
          <w:color w:val="000000" w:themeColor="text1"/>
        </w:rPr>
        <w:t>育</w:t>
      </w:r>
      <w:r w:rsidR="005E3407" w:rsidRPr="00320656">
        <w:rPr>
          <w:rFonts w:ascii="Times New Roman" w:eastAsia="標楷體" w:hAnsi="Times New Roman" w:cs="Calibri" w:hint="eastAsia"/>
          <w:color w:val="000000" w:themeColor="text1"/>
        </w:rPr>
        <w:t>優質專業人力</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落實學生實習課程。</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辦理職場體驗活動，擴充職場視野。</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落實職業證照制度，提升學生專業技能學習成效。</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推動高職優質化，發展學校特色，提升學校競爭力。</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辦理高中職均質化，達到社區教育資源共享之目的。</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8.</w:t>
      </w:r>
      <w:r w:rsidRPr="00320656">
        <w:rPr>
          <w:rFonts w:ascii="Times New Roman" w:eastAsia="標楷體" w:hAnsi="Times New Roman" w:cs="Calibri"/>
          <w:color w:val="000000" w:themeColor="text1"/>
        </w:rPr>
        <w:t>參與技職校院策略聯盟，提升教學品質。</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（六）建構生態人文藝術校園，邁向書香、花香</w:t>
      </w:r>
      <w:r w:rsidR="00E23EF5" w:rsidRPr="00320656">
        <w:rPr>
          <w:rFonts w:ascii="Times New Roman" w:eastAsia="標楷體" w:cs="Calibri" w:hint="eastAsia"/>
          <w:color w:val="000000" w:themeColor="text1"/>
        </w:rPr>
        <w:t>、</w:t>
      </w:r>
      <w:r w:rsidR="00E23EF5" w:rsidRPr="00320656">
        <w:rPr>
          <w:rFonts w:ascii="標楷體" w:eastAsia="標楷體" w:hAnsi="標楷體" w:cs="Arial" w:hint="eastAsia"/>
          <w:color w:val="000000" w:themeColor="text1"/>
        </w:rPr>
        <w:t>重傳承、好禮樂之藝文學府</w:t>
      </w:r>
      <w:r w:rsidRPr="00320656">
        <w:rPr>
          <w:rFonts w:ascii="Times New Roman" w:eastAsia="標楷體"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建構優質溫馨永續的花園學府。</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關心校園植物，節能減碳愛地球。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藝術紮根、品味生活。</w:t>
      </w:r>
    </w:p>
    <w:p w:rsidR="00E23EF5" w:rsidRPr="00320656" w:rsidRDefault="00E23EF5" w:rsidP="00E23EF5">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hint="eastAsia"/>
          <w:color w:val="000000" w:themeColor="text1"/>
        </w:rPr>
        <w:t>喜閱生活，校園紮根。</w:t>
      </w:r>
    </w:p>
    <w:p w:rsidR="00E23EF5" w:rsidRPr="00320656" w:rsidRDefault="00E23EF5" w:rsidP="00E23EF5">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5.</w:t>
      </w:r>
      <w:r w:rsidRPr="00320656">
        <w:rPr>
          <w:rFonts w:ascii="Times New Roman" w:eastAsia="標楷體" w:hAnsi="Times New Roman" w:cs="Calibri" w:hint="eastAsia"/>
          <w:color w:val="000000" w:themeColor="text1"/>
        </w:rPr>
        <w:t>融入地方特色，建置文化傳承校園。</w:t>
      </w:r>
    </w:p>
    <w:p w:rsidR="00E23EF5" w:rsidRPr="00320656" w:rsidRDefault="00E23EF5" w:rsidP="00D5240E">
      <w:pPr>
        <w:ind w:leftChars="300" w:left="720"/>
        <w:jc w:val="both"/>
        <w:rPr>
          <w:rFonts w:ascii="Times New Roman" w:eastAsia="標楷體" w:hAnsi="Times New Roman" w:cs="Calibri"/>
          <w:color w:val="000000" w:themeColor="text1"/>
        </w:rPr>
      </w:pPr>
    </w:p>
    <w:p w:rsidR="008C7721" w:rsidRPr="00320656" w:rsidRDefault="008C7721" w:rsidP="00785570">
      <w:pPr>
        <w:jc w:val="both"/>
        <w:outlineLvl w:val="1"/>
        <w:rPr>
          <w:rFonts w:ascii="Times New Roman" w:eastAsia="標楷體" w:cs="Calibri"/>
          <w:color w:val="000000" w:themeColor="text1"/>
          <w:sz w:val="28"/>
          <w:szCs w:val="28"/>
        </w:rPr>
      </w:pPr>
      <w:bookmarkStart w:id="33" w:name="_Toc342220447"/>
      <w:bookmarkStart w:id="34" w:name="_Toc342220683"/>
      <w:bookmarkStart w:id="35" w:name="_Toc342220801"/>
      <w:bookmarkStart w:id="36" w:name="_Toc416702732"/>
      <w:r w:rsidRPr="00320656">
        <w:rPr>
          <w:rFonts w:ascii="Times New Roman" w:eastAsia="標楷體" w:cs="Calibri" w:hint="eastAsia"/>
          <w:color w:val="000000" w:themeColor="text1"/>
          <w:sz w:val="28"/>
          <w:szCs w:val="28"/>
        </w:rPr>
        <w:t>八、結語</w:t>
      </w:r>
      <w:bookmarkEnd w:id="33"/>
      <w:bookmarkEnd w:id="34"/>
      <w:bookmarkEnd w:id="35"/>
      <w:bookmarkEnd w:id="36"/>
    </w:p>
    <w:p w:rsidR="00095E35" w:rsidRPr="00320656" w:rsidRDefault="00095E35" w:rsidP="00095E35">
      <w:pPr>
        <w:spacing w:line="240" w:lineRule="atLeast"/>
        <w:ind w:leftChars="236" w:left="566" w:firstLineChars="202" w:firstLine="485"/>
        <w:rPr>
          <w:color w:val="000000" w:themeColor="text1"/>
          <w:szCs w:val="24"/>
        </w:rPr>
      </w:pPr>
      <w:r w:rsidRPr="00320656">
        <w:rPr>
          <w:rFonts w:eastAsia="標楷體"/>
          <w:color w:val="000000" w:themeColor="text1"/>
          <w:szCs w:val="24"/>
        </w:rPr>
        <w:t>教育是個人發展的基礎、社會進步的動力、國家建設與人類永續的根源；學校經營的成功，除了</w:t>
      </w:r>
      <w:r w:rsidRPr="00320656">
        <w:rPr>
          <w:rFonts w:eastAsia="標楷體" w:hint="eastAsia"/>
          <w:color w:val="000000" w:themeColor="text1"/>
          <w:szCs w:val="24"/>
        </w:rPr>
        <w:t>教育</w:t>
      </w:r>
      <w:r w:rsidRPr="00320656">
        <w:rPr>
          <w:rFonts w:eastAsia="標楷體"/>
          <w:color w:val="000000" w:themeColor="text1"/>
          <w:szCs w:val="24"/>
        </w:rPr>
        <w:t>熱忱外，更要不斷凝聚教師及各界智慧與經驗，同時</w:t>
      </w:r>
      <w:r w:rsidRPr="00320656">
        <w:rPr>
          <w:rFonts w:eastAsia="標楷體" w:hint="eastAsia"/>
          <w:color w:val="000000" w:themeColor="text1"/>
          <w:szCs w:val="24"/>
        </w:rPr>
        <w:t>也</w:t>
      </w:r>
      <w:r w:rsidRPr="00320656">
        <w:rPr>
          <w:rFonts w:eastAsia="標楷體"/>
          <w:color w:val="000000" w:themeColor="text1"/>
          <w:szCs w:val="24"/>
        </w:rPr>
        <w:t>要靠團隊合作，共造學習型組織的校風來達成。</w:t>
      </w:r>
      <w:r w:rsidRPr="00320656">
        <w:rPr>
          <w:rFonts w:eastAsia="標楷體" w:hint="eastAsia"/>
          <w:color w:val="000000" w:themeColor="text1"/>
          <w:szCs w:val="24"/>
        </w:rPr>
        <w:t>面對</w:t>
      </w:r>
      <w:r w:rsidRPr="00320656">
        <w:rPr>
          <w:rFonts w:eastAsia="標楷體"/>
          <w:color w:val="000000" w:themeColor="text1"/>
          <w:szCs w:val="24"/>
        </w:rPr>
        <w:t>知識經濟時代與台灣產業的變遷，</w:t>
      </w:r>
      <w:r w:rsidRPr="00320656">
        <w:rPr>
          <w:rFonts w:eastAsia="標楷體" w:hint="eastAsia"/>
          <w:color w:val="000000" w:themeColor="text1"/>
          <w:szCs w:val="24"/>
        </w:rPr>
        <w:t>以及在教育政策的推動</w:t>
      </w:r>
      <w:r w:rsidRPr="00320656">
        <w:rPr>
          <w:rFonts w:eastAsia="標楷體" w:hint="eastAsia"/>
          <w:color w:val="000000" w:themeColor="text1"/>
          <w:szCs w:val="24"/>
        </w:rPr>
        <w:t>-</w:t>
      </w:r>
      <w:r w:rsidRPr="00320656">
        <w:rPr>
          <w:rFonts w:eastAsia="標楷體" w:hint="eastAsia"/>
          <w:color w:val="000000" w:themeColor="text1"/>
          <w:szCs w:val="24"/>
        </w:rPr>
        <w:t>第</w:t>
      </w:r>
      <w:r w:rsidRPr="00320656">
        <w:rPr>
          <w:rFonts w:eastAsia="標楷體" w:hint="eastAsia"/>
          <w:color w:val="000000" w:themeColor="text1"/>
          <w:szCs w:val="24"/>
        </w:rPr>
        <w:t>2</w:t>
      </w:r>
      <w:r w:rsidRPr="00320656">
        <w:rPr>
          <w:rFonts w:eastAsia="標楷體" w:hint="eastAsia"/>
          <w:color w:val="000000" w:themeColor="text1"/>
          <w:szCs w:val="24"/>
        </w:rPr>
        <w:t>期技職教育再造計畫與</w:t>
      </w:r>
      <w:r w:rsidRPr="00320656">
        <w:rPr>
          <w:rFonts w:eastAsia="標楷體" w:hint="eastAsia"/>
          <w:color w:val="000000" w:themeColor="text1"/>
          <w:szCs w:val="24"/>
        </w:rPr>
        <w:t>1</w:t>
      </w:r>
      <w:r w:rsidRPr="00320656">
        <w:rPr>
          <w:rFonts w:eastAsia="標楷體"/>
          <w:color w:val="000000" w:themeColor="text1"/>
          <w:szCs w:val="24"/>
        </w:rPr>
        <w:t>2</w:t>
      </w:r>
      <w:r w:rsidRPr="00320656">
        <w:rPr>
          <w:rFonts w:eastAsia="標楷體"/>
          <w:color w:val="000000" w:themeColor="text1"/>
          <w:szCs w:val="24"/>
        </w:rPr>
        <w:t>年國教</w:t>
      </w:r>
      <w:r w:rsidRPr="00320656">
        <w:rPr>
          <w:rFonts w:eastAsia="標楷體" w:hint="eastAsia"/>
          <w:color w:val="000000" w:themeColor="text1"/>
          <w:szCs w:val="24"/>
        </w:rPr>
        <w:t>實施，加上</w:t>
      </w:r>
      <w:r w:rsidRPr="00320656">
        <w:rPr>
          <w:rFonts w:eastAsia="標楷體"/>
          <w:color w:val="000000" w:themeColor="text1"/>
          <w:szCs w:val="24"/>
        </w:rPr>
        <w:t>少子化時代</w:t>
      </w:r>
      <w:r w:rsidRPr="00320656">
        <w:rPr>
          <w:rFonts w:eastAsia="標楷體" w:hint="eastAsia"/>
          <w:color w:val="000000" w:themeColor="text1"/>
          <w:szCs w:val="24"/>
        </w:rPr>
        <w:t>的</w:t>
      </w:r>
      <w:r w:rsidRPr="00320656">
        <w:rPr>
          <w:rFonts w:eastAsia="標楷體"/>
          <w:color w:val="000000" w:themeColor="text1"/>
          <w:szCs w:val="24"/>
        </w:rPr>
        <w:t>來臨</w:t>
      </w:r>
      <w:r w:rsidRPr="00320656">
        <w:rPr>
          <w:rFonts w:eastAsia="標楷體" w:hint="eastAsia"/>
          <w:color w:val="000000" w:themeColor="text1"/>
          <w:szCs w:val="24"/>
        </w:rPr>
        <w:t>，面對外界環境因素之挑戰，學校必須掌握發展契機</w:t>
      </w:r>
      <w:r w:rsidRPr="00320656">
        <w:rPr>
          <w:rFonts w:eastAsia="標楷體"/>
          <w:color w:val="000000" w:themeColor="text1"/>
          <w:szCs w:val="24"/>
        </w:rPr>
        <w:t>，</w:t>
      </w:r>
      <w:r w:rsidRPr="00320656">
        <w:rPr>
          <w:rFonts w:eastAsia="標楷體" w:hint="eastAsia"/>
          <w:color w:val="000000" w:themeColor="text1"/>
          <w:szCs w:val="24"/>
        </w:rPr>
        <w:t>從</w:t>
      </w:r>
      <w:r w:rsidRPr="00320656">
        <w:rPr>
          <w:rFonts w:eastAsia="標楷體"/>
          <w:color w:val="000000" w:themeColor="text1"/>
          <w:szCs w:val="24"/>
        </w:rPr>
        <w:t>危機中創造生機。在校務的推動方面</w:t>
      </w:r>
      <w:r w:rsidRPr="00320656">
        <w:rPr>
          <w:rFonts w:eastAsia="標楷體" w:hint="eastAsia"/>
          <w:color w:val="000000" w:themeColor="text1"/>
          <w:szCs w:val="24"/>
        </w:rPr>
        <w:t>，</w:t>
      </w:r>
      <w:r w:rsidRPr="00320656">
        <w:rPr>
          <w:rFonts w:eastAsia="標楷體"/>
          <w:color w:val="000000" w:themeColor="text1"/>
          <w:szCs w:val="24"/>
        </w:rPr>
        <w:t>秉持「方向、創新</w:t>
      </w:r>
      <w:r w:rsidRPr="00320656">
        <w:rPr>
          <w:rFonts w:eastAsia="標楷體" w:hint="eastAsia"/>
          <w:color w:val="000000" w:themeColor="text1"/>
          <w:szCs w:val="24"/>
        </w:rPr>
        <w:t>、</w:t>
      </w:r>
      <w:r w:rsidRPr="00320656">
        <w:rPr>
          <w:rFonts w:eastAsia="標楷體"/>
          <w:color w:val="000000" w:themeColor="text1"/>
          <w:szCs w:val="24"/>
        </w:rPr>
        <w:t>執行力</w:t>
      </w:r>
      <w:r w:rsidRPr="00320656">
        <w:rPr>
          <w:rFonts w:eastAsia="標楷體" w:hint="eastAsia"/>
          <w:color w:val="000000" w:themeColor="text1"/>
          <w:szCs w:val="24"/>
        </w:rPr>
        <w:t>與績效</w:t>
      </w:r>
      <w:r w:rsidRPr="00320656">
        <w:rPr>
          <w:rFonts w:eastAsia="標楷體"/>
          <w:color w:val="000000" w:themeColor="text1"/>
          <w:szCs w:val="24"/>
        </w:rPr>
        <w:t>」，與全體同仁共同面對挑戰，讓學校經營企業化，注重教學品質</w:t>
      </w:r>
      <w:r w:rsidRPr="00320656">
        <w:rPr>
          <w:rFonts w:eastAsia="標楷體" w:hint="eastAsia"/>
          <w:color w:val="000000" w:themeColor="text1"/>
          <w:szCs w:val="24"/>
        </w:rPr>
        <w:t>、學習成效及學生紀律</w:t>
      </w:r>
      <w:r w:rsidRPr="00320656">
        <w:rPr>
          <w:rFonts w:eastAsia="標楷體"/>
          <w:color w:val="000000" w:themeColor="text1"/>
          <w:szCs w:val="24"/>
        </w:rPr>
        <w:t>，</w:t>
      </w:r>
      <w:r w:rsidRPr="00320656">
        <w:rPr>
          <w:rFonts w:eastAsia="標楷體" w:hint="eastAsia"/>
          <w:color w:val="000000" w:themeColor="text1"/>
          <w:szCs w:val="24"/>
        </w:rPr>
        <w:t>並</w:t>
      </w:r>
      <w:r w:rsidRPr="00320656">
        <w:rPr>
          <w:rFonts w:eastAsia="標楷體"/>
          <w:color w:val="000000" w:themeColor="text1"/>
          <w:szCs w:val="24"/>
        </w:rPr>
        <w:t>發展學生多元知能，</w:t>
      </w:r>
      <w:r w:rsidRPr="00320656">
        <w:rPr>
          <w:rFonts w:eastAsia="標楷體" w:hint="eastAsia"/>
          <w:color w:val="000000" w:themeColor="text1"/>
          <w:szCs w:val="24"/>
        </w:rPr>
        <w:t>以</w:t>
      </w:r>
      <w:r w:rsidRPr="00320656">
        <w:rPr>
          <w:rFonts w:eastAsia="標楷體"/>
          <w:color w:val="000000" w:themeColor="text1"/>
          <w:szCs w:val="24"/>
        </w:rPr>
        <w:t>培</w:t>
      </w:r>
      <w:r w:rsidRPr="00320656">
        <w:rPr>
          <w:rFonts w:eastAsia="標楷體" w:hint="eastAsia"/>
          <w:color w:val="000000" w:themeColor="text1"/>
          <w:szCs w:val="24"/>
        </w:rPr>
        <w:t>育</w:t>
      </w:r>
      <w:r w:rsidRPr="00320656">
        <w:rPr>
          <w:rFonts w:eastAsia="標楷體"/>
          <w:color w:val="000000" w:themeColor="text1"/>
          <w:szCs w:val="24"/>
        </w:rPr>
        <w:t>現代公民素養為目標，更要朝「精緻、創新、公義、永續」的新教育</w:t>
      </w:r>
      <w:r w:rsidRPr="00320656">
        <w:rPr>
          <w:rFonts w:eastAsia="標楷體" w:hint="eastAsia"/>
          <w:color w:val="000000" w:themeColor="text1"/>
          <w:szCs w:val="24"/>
        </w:rPr>
        <w:t>願景來努力</w:t>
      </w:r>
      <w:r w:rsidRPr="00320656">
        <w:rPr>
          <w:rFonts w:eastAsia="標楷體"/>
          <w:color w:val="000000" w:themeColor="text1"/>
          <w:szCs w:val="24"/>
        </w:rPr>
        <w:t>。</w:t>
      </w:r>
    </w:p>
    <w:p w:rsidR="00DA7F6D" w:rsidRPr="00320656" w:rsidRDefault="000102A7" w:rsidP="004E3D6C">
      <w:pPr>
        <w:jc w:val="both"/>
        <w:outlineLvl w:val="0"/>
        <w:rPr>
          <w:rFonts w:ascii="Times New Roman" w:eastAsia="標楷體" w:hAnsi="Times New Roman" w:cs="Calibri"/>
          <w:color w:val="000000" w:themeColor="text1"/>
          <w:sz w:val="32"/>
          <w:szCs w:val="32"/>
        </w:rPr>
      </w:pPr>
      <w:r w:rsidRPr="00320656">
        <w:rPr>
          <w:rFonts w:ascii="Times New Roman" w:eastAsia="標楷體" w:hAnsi="Times New Roman" w:cs="Calibri"/>
          <w:color w:val="000000" w:themeColor="text1"/>
        </w:rPr>
        <w:br w:type="page"/>
      </w:r>
      <w:bookmarkStart w:id="37" w:name="_Toc342220448"/>
      <w:bookmarkStart w:id="38" w:name="_Toc342220684"/>
      <w:bookmarkStart w:id="39" w:name="_Toc342220802"/>
      <w:bookmarkStart w:id="40" w:name="_Toc416702733"/>
      <w:r w:rsidR="005043D4" w:rsidRPr="00320656">
        <w:rPr>
          <w:rFonts w:ascii="Times New Roman" w:eastAsia="標楷體" w:cs="Calibri" w:hint="eastAsia"/>
          <w:color w:val="000000" w:themeColor="text1"/>
          <w:sz w:val="32"/>
          <w:szCs w:val="32"/>
        </w:rPr>
        <w:lastRenderedPageBreak/>
        <w:t>貳、計畫發展與執行</w:t>
      </w:r>
      <w:bookmarkEnd w:id="37"/>
      <w:bookmarkEnd w:id="38"/>
      <w:bookmarkEnd w:id="39"/>
      <w:bookmarkEnd w:id="40"/>
    </w:p>
    <w:p w:rsidR="00A82687" w:rsidRPr="00320656" w:rsidRDefault="00A82687" w:rsidP="00A82687">
      <w:pPr>
        <w:jc w:val="both"/>
        <w:outlineLvl w:val="1"/>
        <w:rPr>
          <w:rFonts w:ascii="Times New Roman" w:eastAsia="標楷體" w:hAnsi="Times New Roman" w:cs="Calibri"/>
          <w:color w:val="000000" w:themeColor="text1"/>
          <w:sz w:val="28"/>
          <w:szCs w:val="28"/>
        </w:rPr>
      </w:pPr>
      <w:bookmarkStart w:id="41" w:name="_Toc416702734"/>
      <w:r w:rsidRPr="00320656">
        <w:rPr>
          <w:rFonts w:ascii="Times New Roman" w:eastAsia="標楷體" w:cs="Calibri" w:hint="eastAsia"/>
          <w:color w:val="000000" w:themeColor="text1"/>
          <w:sz w:val="28"/>
          <w:szCs w:val="28"/>
        </w:rPr>
        <w:t>一、短程、中程及長程目標</w:t>
      </w:r>
      <w:bookmarkEnd w:id="41"/>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（一）</w:t>
      </w:r>
      <w:r w:rsidRPr="00320656">
        <w:rPr>
          <w:rFonts w:ascii="Times New Roman" w:eastAsia="標楷體" w:cs="Calibri"/>
          <w:color w:val="000000" w:themeColor="text1"/>
        </w:rPr>
        <w:t>短程</w:t>
      </w:r>
      <w:r w:rsidRPr="00320656">
        <w:rPr>
          <w:rFonts w:ascii="Times New Roman" w:eastAsia="標楷體" w:cs="Calibri" w:hint="eastAsia"/>
          <w:color w:val="000000" w:themeColor="text1"/>
        </w:rPr>
        <w:t>目標</w:t>
      </w:r>
      <w:r w:rsidRPr="00320656">
        <w:rPr>
          <w:rFonts w:ascii="Times New Roman" w:eastAsia="標楷體" w:cs="Calibri"/>
          <w:color w:val="000000" w:themeColor="text1"/>
        </w:rPr>
        <w:t>(</w:t>
      </w:r>
      <w:r w:rsidR="00C034B6" w:rsidRPr="00320656">
        <w:rPr>
          <w:rFonts w:ascii="Times New Roman" w:eastAsia="標楷體" w:cs="Calibri" w:hint="eastAsia"/>
          <w:color w:val="000000" w:themeColor="text1"/>
        </w:rPr>
        <w:t>10</w:t>
      </w:r>
      <w:r w:rsidR="00E45EA2" w:rsidRPr="00320656">
        <w:rPr>
          <w:rFonts w:ascii="Times New Roman" w:eastAsia="標楷體" w:cs="Calibri" w:hint="eastAsia"/>
          <w:color w:val="000000" w:themeColor="text1"/>
        </w:rPr>
        <w:t>8</w:t>
      </w:r>
      <w:r w:rsidR="00593498" w:rsidRPr="00320656">
        <w:rPr>
          <w:rFonts w:ascii="Times New Roman" w:eastAsia="標楷體" w:cs="Calibri"/>
          <w:color w:val="000000" w:themeColor="text1"/>
        </w:rPr>
        <w:t>-1</w:t>
      </w:r>
      <w:r w:rsidR="00C034B6" w:rsidRPr="00320656">
        <w:rPr>
          <w:rFonts w:ascii="Times New Roman" w:eastAsia="標楷體" w:cs="Calibri" w:hint="eastAsia"/>
          <w:color w:val="000000" w:themeColor="text1"/>
        </w:rPr>
        <w:t>0</w:t>
      </w:r>
      <w:r w:rsidR="00E45EA2" w:rsidRPr="00320656">
        <w:rPr>
          <w:rFonts w:ascii="Times New Roman" w:eastAsia="標楷體" w:cs="Calibri" w:hint="eastAsia"/>
          <w:color w:val="000000" w:themeColor="text1"/>
        </w:rPr>
        <w:t>9</w:t>
      </w:r>
      <w:r w:rsidRPr="00320656">
        <w:rPr>
          <w:rFonts w:ascii="Times New Roman" w:eastAsia="標楷體" w:cs="Calibri"/>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Pr="00320656">
        <w:rPr>
          <w:rFonts w:ascii="標楷體" w:eastAsia="標楷體" w:hAnsi="標楷體" w:cs="Arial"/>
          <w:color w:val="000000" w:themeColor="text1"/>
        </w:rPr>
        <w:t>提升就近入學報到</w:t>
      </w:r>
      <w:r w:rsidRPr="00320656">
        <w:rPr>
          <w:rFonts w:ascii="標楷體" w:eastAsia="標楷體" w:hAnsi="標楷體" w:cs="Arial" w:hint="eastAsia"/>
          <w:color w:val="000000" w:themeColor="text1"/>
        </w:rPr>
        <w:t>率</w:t>
      </w:r>
      <w:r w:rsidR="007B21B7" w:rsidRPr="00320656">
        <w:rPr>
          <w:rFonts w:ascii="標楷體" w:eastAsia="標楷體" w:hAnsi="標楷體" w:hint="eastAsia"/>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Pr="00320656">
        <w:rPr>
          <w:rFonts w:ascii="標楷體" w:eastAsia="標楷體" w:hAnsi="標楷體" w:cs="Arial"/>
          <w:color w:val="000000" w:themeColor="text1"/>
        </w:rPr>
        <w:t>提升國立學校升學率</w:t>
      </w:r>
      <w:r w:rsidR="007B21B7" w:rsidRPr="00320656">
        <w:rPr>
          <w:rFonts w:ascii="標楷體" w:eastAsia="標楷體" w:hAnsi="標楷體" w:hint="eastAsia"/>
          <w:color w:val="000000" w:themeColor="text1"/>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3.充實社團活動器材，提升學生藝文素養。</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4.落實</w:t>
      </w:r>
      <w:r w:rsidR="00AD1EA9" w:rsidRPr="00320656">
        <w:rPr>
          <w:rFonts w:ascii="標楷體" w:eastAsia="標楷體" w:hAnsi="標楷體" w:hint="eastAsia"/>
          <w:color w:val="000000" w:themeColor="text1"/>
        </w:rPr>
        <w:t>品德教育融入課程</w:t>
      </w:r>
      <w:r w:rsidRPr="00320656">
        <w:rPr>
          <w:rFonts w:ascii="標楷體" w:eastAsia="標楷體" w:hAnsi="標楷體" w:hint="eastAsia"/>
          <w:color w:val="000000" w:themeColor="text1"/>
        </w:rPr>
        <w:t>，完成品德深耕工程。</w:t>
      </w:r>
    </w:p>
    <w:p w:rsidR="00A82687" w:rsidRPr="00320656" w:rsidRDefault="00A82687" w:rsidP="00A82687">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5.強化校園學習環境結構，提升校園環境品質。</w:t>
      </w:r>
    </w:p>
    <w:p w:rsidR="00A82687" w:rsidRPr="00320656" w:rsidRDefault="00A82687" w:rsidP="00A82687">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6.</w:t>
      </w:r>
      <w:r w:rsidRPr="00320656">
        <w:rPr>
          <w:rFonts w:ascii="標楷體" w:eastAsia="標楷體" w:hAnsi="標楷體" w:cs="Calibri"/>
          <w:color w:val="000000" w:themeColor="text1"/>
          <w:szCs w:val="24"/>
        </w:rPr>
        <w:t>建</w:t>
      </w:r>
      <w:r w:rsidRPr="00320656">
        <w:rPr>
          <w:rFonts w:ascii="標楷體" w:eastAsia="標楷體" w:hAnsi="標楷體" w:cs="Calibri" w:hint="eastAsia"/>
          <w:color w:val="000000" w:themeColor="text1"/>
          <w:szCs w:val="24"/>
        </w:rPr>
        <w:t>構</w:t>
      </w:r>
      <w:r w:rsidRPr="00320656">
        <w:rPr>
          <w:rFonts w:ascii="標楷體" w:eastAsia="標楷體" w:hAnsi="標楷體" w:cs="Calibri"/>
          <w:color w:val="000000" w:themeColor="text1"/>
          <w:szCs w:val="24"/>
        </w:rPr>
        <w:t>無障礙</w:t>
      </w:r>
      <w:r w:rsidRPr="00320656">
        <w:rPr>
          <w:rFonts w:ascii="標楷體" w:eastAsia="標楷體" w:hAnsi="標楷體" w:cs="Calibri" w:hint="eastAsia"/>
          <w:color w:val="000000" w:themeColor="text1"/>
          <w:szCs w:val="24"/>
        </w:rPr>
        <w:t>校園環境</w:t>
      </w:r>
      <w:r w:rsidRPr="00320656">
        <w:rPr>
          <w:rFonts w:ascii="標楷體" w:eastAsia="標楷體" w:hAnsi="標楷體" w:cs="Calibri"/>
          <w:color w:val="000000" w:themeColor="text1"/>
          <w:szCs w:val="24"/>
        </w:rPr>
        <w:t>設施</w:t>
      </w:r>
      <w:r w:rsidRPr="00320656">
        <w:rPr>
          <w:rFonts w:ascii="標楷體" w:eastAsia="標楷體" w:hAnsi="標楷體" w:cs="Calibri" w:hint="eastAsia"/>
          <w:color w:val="000000" w:themeColor="text1"/>
          <w:szCs w:val="24"/>
        </w:rPr>
        <w:t>，營造友善</w:t>
      </w:r>
      <w:r w:rsidRPr="00320656">
        <w:rPr>
          <w:rFonts w:ascii="標楷體" w:eastAsia="標楷體" w:hAnsi="標楷體" w:cs="Calibri"/>
          <w:color w:val="000000" w:themeColor="text1"/>
          <w:szCs w:val="24"/>
        </w:rPr>
        <w:t>無障礙校園</w:t>
      </w:r>
      <w:r w:rsidRPr="00320656">
        <w:rPr>
          <w:rFonts w:ascii="標楷體" w:eastAsia="標楷體" w:hAnsi="標楷體" w:cs="Calibri" w:hint="eastAsia"/>
          <w:color w:val="000000" w:themeColor="text1"/>
          <w:szCs w:val="24"/>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7.辦理實用技能學程，扶助弱勢學生，強化技藝教育。</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8.落實證照制度，辦理各項檢定，提升學生專業技能。</w:t>
      </w:r>
    </w:p>
    <w:p w:rsidR="00A82687" w:rsidRPr="00320656" w:rsidRDefault="00A82687"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t>9.辦理性別平等教育、生命教育、生涯輔導等各項講座與活動，協助學生增進自我瞭解與生涯試探。</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10.提升圖書館資訊效能。</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11.提升</w:t>
      </w:r>
      <w:r w:rsidR="00085F3C" w:rsidRPr="00320656">
        <w:rPr>
          <w:rFonts w:ascii="標楷體" w:eastAsia="標楷體" w:hAnsi="標楷體" w:hint="eastAsia"/>
          <w:color w:val="000000" w:themeColor="text1"/>
        </w:rPr>
        <w:t>圖書館圖書資料</w:t>
      </w:r>
      <w:r w:rsidRPr="00320656">
        <w:rPr>
          <w:rFonts w:ascii="標楷體" w:eastAsia="標楷體" w:hAnsi="標楷體" w:hint="eastAsia"/>
          <w:color w:val="000000" w:themeColor="text1"/>
        </w:rPr>
        <w:t>借閱率。</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12.融入地方，推廣多元藝文活動。</w:t>
      </w:r>
    </w:p>
    <w:p w:rsidR="00CC7C8D" w:rsidRPr="00320656" w:rsidRDefault="00CC7C8D"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13.</w:t>
      </w:r>
      <w:r w:rsidRPr="00320656">
        <w:rPr>
          <w:rFonts w:ascii="標楷體" w:eastAsia="標楷體" w:hAnsi="標楷體" w:cs="Arial"/>
          <w:color w:val="000000" w:themeColor="text1"/>
        </w:rPr>
        <w:t>落實推動12年國民基本教育</w:t>
      </w:r>
      <w:r w:rsidRPr="00320656">
        <w:rPr>
          <w:rFonts w:ascii="標楷體" w:eastAsia="標楷體" w:hAnsi="標楷體" w:cs="Arial" w:hint="eastAsia"/>
          <w:color w:val="000000" w:themeColor="text1"/>
        </w:rPr>
        <w:t>方案與理念</w:t>
      </w:r>
      <w:r w:rsidRPr="00320656">
        <w:rPr>
          <w:rFonts w:ascii="標楷體" w:eastAsia="標楷體" w:hAnsi="標楷體" w:hint="eastAsia"/>
          <w:color w:val="000000" w:themeColor="text1"/>
        </w:rPr>
        <w:t>。</w:t>
      </w:r>
    </w:p>
    <w:p w:rsidR="00CA52C3" w:rsidRPr="00320656" w:rsidRDefault="00CA52C3"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14.</w:t>
      </w:r>
      <w:r w:rsidRPr="00320656">
        <w:rPr>
          <w:rFonts w:eastAsia="標楷體"/>
          <w:color w:val="000000" w:themeColor="text1"/>
        </w:rPr>
        <w:t>落實學校</w:t>
      </w:r>
      <w:r w:rsidRPr="00320656">
        <w:rPr>
          <w:rFonts w:eastAsia="標楷體" w:hint="eastAsia"/>
          <w:color w:val="000000" w:themeColor="text1"/>
        </w:rPr>
        <w:t>108</w:t>
      </w:r>
      <w:r w:rsidRPr="00320656">
        <w:rPr>
          <w:rFonts w:eastAsia="標楷體"/>
          <w:color w:val="000000" w:themeColor="text1"/>
        </w:rPr>
        <w:t>新課綱的課程規劃和發展</w:t>
      </w:r>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（二）</w:t>
      </w:r>
      <w:r w:rsidRPr="00320656">
        <w:rPr>
          <w:rFonts w:ascii="Times New Roman" w:eastAsia="標楷體" w:cs="Calibri"/>
          <w:color w:val="000000" w:themeColor="text1"/>
        </w:rPr>
        <w:t>中程</w:t>
      </w:r>
      <w:r w:rsidRPr="00320656">
        <w:rPr>
          <w:rFonts w:ascii="Times New Roman" w:eastAsia="標楷體" w:cs="Calibri" w:hint="eastAsia"/>
          <w:color w:val="000000" w:themeColor="text1"/>
        </w:rPr>
        <w:t>目標</w:t>
      </w:r>
      <w:r w:rsidRPr="00320656">
        <w:rPr>
          <w:rFonts w:ascii="Times New Roman" w:eastAsia="標楷體" w:cs="Calibri"/>
          <w:color w:val="000000" w:themeColor="text1"/>
        </w:rPr>
        <w:t>(1</w:t>
      </w:r>
      <w:r w:rsidR="00E45EA2" w:rsidRPr="00320656">
        <w:rPr>
          <w:rFonts w:ascii="Times New Roman" w:eastAsia="標楷體" w:cs="Calibri" w:hint="eastAsia"/>
          <w:color w:val="000000" w:themeColor="text1"/>
        </w:rPr>
        <w:t>10</w:t>
      </w:r>
      <w:r w:rsidR="00593498" w:rsidRPr="00320656">
        <w:rPr>
          <w:rFonts w:ascii="Times New Roman" w:eastAsia="標楷體" w:cs="Calibri"/>
          <w:color w:val="000000" w:themeColor="text1"/>
        </w:rPr>
        <w:t>-1</w:t>
      </w:r>
      <w:r w:rsidR="00E45EA2" w:rsidRPr="00320656">
        <w:rPr>
          <w:rFonts w:ascii="Times New Roman" w:eastAsia="標楷體" w:cs="Calibri" w:hint="eastAsia"/>
          <w:color w:val="000000" w:themeColor="text1"/>
        </w:rPr>
        <w:t>11</w:t>
      </w:r>
      <w:r w:rsidRPr="00320656">
        <w:rPr>
          <w:rFonts w:ascii="Times New Roman" w:eastAsia="標楷體" w:cs="Calibri"/>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Pr="00320656">
        <w:rPr>
          <w:rFonts w:ascii="標楷體" w:eastAsia="標楷體" w:hAnsi="標楷體" w:cs="Arial"/>
          <w:color w:val="000000" w:themeColor="text1"/>
        </w:rPr>
        <w:t>提升國際語言能力</w:t>
      </w:r>
      <w:r w:rsidR="007B21B7" w:rsidRPr="00320656">
        <w:rPr>
          <w:rFonts w:ascii="標楷體" w:eastAsia="標楷體" w:hAnsi="標楷體" w:hint="eastAsia"/>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Pr="00320656">
        <w:rPr>
          <w:rFonts w:ascii="標楷體" w:eastAsia="標楷體" w:hAnsi="標楷體" w:cs="Arial"/>
          <w:color w:val="000000" w:themeColor="text1"/>
        </w:rPr>
        <w:t>提升行政與教學E化</w:t>
      </w:r>
      <w:r w:rsidRPr="00320656">
        <w:rPr>
          <w:rFonts w:ascii="標楷體" w:eastAsia="標楷體" w:hAnsi="標楷體" w:cs="Arial" w:hint="eastAsia"/>
          <w:color w:val="000000" w:themeColor="text1"/>
        </w:rPr>
        <w:t>效能</w:t>
      </w:r>
      <w:r w:rsidR="007B21B7" w:rsidRPr="00320656">
        <w:rPr>
          <w:rFonts w:ascii="標楷體" w:eastAsia="標楷體" w:hAnsi="標楷體" w:hint="eastAsia"/>
          <w:color w:val="000000" w:themeColor="text1"/>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3.建構體育優質化環境，辦理樂活運動比賽，培養終身運動習慣。</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4.健全學生自治組織，建置學生會、學生議會，提升學生民主素養。</w:t>
      </w:r>
    </w:p>
    <w:p w:rsidR="00A82687" w:rsidRPr="00320656" w:rsidRDefault="00E23EF5" w:rsidP="00E23EF5">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w:t>
      </w:r>
      <w:r w:rsidR="00085F3C" w:rsidRPr="00320656">
        <w:rPr>
          <w:rFonts w:ascii="標楷體" w:eastAsia="標楷體" w:hAnsi="標楷體" w:cs="Calibri" w:hint="eastAsia"/>
          <w:color w:val="000000" w:themeColor="text1"/>
          <w:szCs w:val="24"/>
        </w:rPr>
        <w:t xml:space="preserve"> 改善圖書館閱讀氛圍，提升閱讀風氣。</w:t>
      </w:r>
    </w:p>
    <w:p w:rsidR="00BD4CDE" w:rsidRPr="00320656" w:rsidRDefault="00A82687" w:rsidP="006749F6">
      <w:pPr>
        <w:ind w:leftChars="531" w:left="1514" w:hangingChars="100" w:hanging="240"/>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6.</w:t>
      </w:r>
      <w:r w:rsidR="00BD4CDE" w:rsidRPr="00320656">
        <w:rPr>
          <w:rFonts w:ascii="標楷體" w:eastAsia="標楷體" w:hAnsi="標楷體" w:hint="eastAsia"/>
          <w:color w:val="000000" w:themeColor="text1"/>
        </w:rPr>
        <w:t>持續辦理性別平等教育、生命教育、生涯輔導等各項講座，並且定期辦理生命體驗與惜福感恩活動，協助學生學習自我悅納、尊重生命與生涯試探。</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7.推動教師與產業接軌，辦理業師協同教學計畫。</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8.辦理職場參訪與體驗學習活動，擴充職場視野。</w:t>
      </w:r>
    </w:p>
    <w:p w:rsidR="00A82687" w:rsidRPr="00320656" w:rsidRDefault="00A82687"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t>9.</w:t>
      </w:r>
      <w:r w:rsidR="00BD4CDE" w:rsidRPr="00320656">
        <w:rPr>
          <w:rFonts w:ascii="標楷體" w:eastAsia="標楷體" w:hAnsi="標楷體" w:hint="eastAsia"/>
          <w:color w:val="000000" w:themeColor="text1"/>
        </w:rPr>
        <w:t>建置多元</w:t>
      </w:r>
      <w:r w:rsidR="00CD325B" w:rsidRPr="00320656">
        <w:rPr>
          <w:rFonts w:ascii="標楷體" w:eastAsia="標楷體" w:hAnsi="標楷體" w:hint="eastAsia"/>
          <w:color w:val="000000" w:themeColor="text1"/>
        </w:rPr>
        <w:t>閱</w:t>
      </w:r>
      <w:r w:rsidR="00BD4CDE" w:rsidRPr="00320656">
        <w:rPr>
          <w:rFonts w:ascii="標楷體" w:eastAsia="標楷體" w:hAnsi="標楷體" w:hint="eastAsia"/>
          <w:color w:val="000000" w:themeColor="text1"/>
        </w:rPr>
        <w:t>讀空間。</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10.校園文化傳承。</w:t>
      </w:r>
    </w:p>
    <w:p w:rsidR="00D66731" w:rsidRPr="00320656" w:rsidRDefault="00D66731"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11.變更體育班運動種類。</w:t>
      </w:r>
    </w:p>
    <w:p w:rsidR="00A9439E" w:rsidRPr="00320656" w:rsidRDefault="00A9439E"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w:t>
      </w:r>
      <w:r w:rsidR="004F47CD" w:rsidRPr="00320656">
        <w:rPr>
          <w:rFonts w:ascii="標楷體" w:eastAsia="標楷體" w:hAnsi="標楷體" w:hint="eastAsia"/>
          <w:color w:val="000000" w:themeColor="text1"/>
        </w:rPr>
        <w:t>2</w:t>
      </w:r>
      <w:r w:rsidRPr="00320656">
        <w:rPr>
          <w:rFonts w:ascii="標楷體" w:eastAsia="標楷體" w:hAnsi="標楷體" w:hint="eastAsia"/>
          <w:color w:val="000000" w:themeColor="text1"/>
        </w:rPr>
        <w:t>.進修部轉型計畫</w:t>
      </w:r>
      <w:r w:rsidR="00D66731" w:rsidRPr="00320656">
        <w:rPr>
          <w:rFonts w:ascii="標楷體" w:eastAsia="標楷體" w:hAnsi="標楷體" w:hint="eastAsia"/>
          <w:color w:val="000000" w:themeColor="text1"/>
        </w:rPr>
        <w:t>。</w:t>
      </w:r>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（三）長</w:t>
      </w:r>
      <w:r w:rsidRPr="00320656">
        <w:rPr>
          <w:rFonts w:ascii="Times New Roman" w:eastAsia="標楷體" w:cs="Calibri"/>
          <w:color w:val="000000" w:themeColor="text1"/>
        </w:rPr>
        <w:t>程</w:t>
      </w:r>
      <w:r w:rsidRPr="00320656">
        <w:rPr>
          <w:rFonts w:ascii="Times New Roman" w:eastAsia="標楷體" w:cs="Calibri" w:hint="eastAsia"/>
          <w:color w:val="000000" w:themeColor="text1"/>
        </w:rPr>
        <w:t>目標</w:t>
      </w:r>
      <w:r w:rsidR="00593498" w:rsidRPr="00320656">
        <w:rPr>
          <w:rFonts w:ascii="Times New Roman" w:eastAsia="標楷體" w:cs="Calibri"/>
          <w:color w:val="000000" w:themeColor="text1"/>
        </w:rPr>
        <w:t>(1</w:t>
      </w:r>
      <w:r w:rsidR="00BA318A" w:rsidRPr="00320656">
        <w:rPr>
          <w:rFonts w:ascii="Times New Roman" w:eastAsia="標楷體" w:cs="Calibri" w:hint="eastAsia"/>
          <w:color w:val="000000" w:themeColor="text1"/>
        </w:rPr>
        <w:t>12</w:t>
      </w:r>
      <w:r w:rsidR="00593498" w:rsidRPr="00320656">
        <w:rPr>
          <w:rFonts w:ascii="Times New Roman" w:eastAsia="標楷體" w:cs="Calibri"/>
          <w:color w:val="000000" w:themeColor="text1"/>
        </w:rPr>
        <w:t>-1</w:t>
      </w:r>
      <w:r w:rsidR="00BA318A" w:rsidRPr="00320656">
        <w:rPr>
          <w:rFonts w:ascii="Times New Roman" w:eastAsia="標楷體" w:cs="Calibri" w:hint="eastAsia"/>
          <w:color w:val="000000" w:themeColor="text1"/>
        </w:rPr>
        <w:t>13</w:t>
      </w:r>
      <w:r w:rsidRPr="00320656">
        <w:rPr>
          <w:rFonts w:ascii="Times New Roman" w:eastAsia="標楷體" w:cs="Calibri"/>
          <w:color w:val="000000" w:themeColor="text1"/>
        </w:rPr>
        <w:t>)</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00A82687" w:rsidRPr="00320656">
        <w:rPr>
          <w:rFonts w:ascii="標楷體" w:eastAsia="標楷體" w:hAnsi="標楷體" w:cs="Arial" w:hint="eastAsia"/>
          <w:color w:val="000000" w:themeColor="text1"/>
        </w:rPr>
        <w:t>.完成社團辦公室建置，健全社團組織。</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00A82687" w:rsidRPr="00320656">
        <w:rPr>
          <w:rFonts w:ascii="標楷體" w:eastAsia="標楷體" w:hAnsi="標楷體" w:cs="Arial" w:hint="eastAsia"/>
          <w:color w:val="000000" w:themeColor="text1"/>
        </w:rPr>
        <w:t>.拓展師生國際視野，成立扶少團，增進姊妹校學術文化之交流。</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3</w:t>
      </w:r>
      <w:r w:rsidR="00A82687" w:rsidRPr="00320656">
        <w:rPr>
          <w:rFonts w:ascii="標楷體" w:eastAsia="標楷體" w:hAnsi="標楷體" w:cs="Arial" w:hint="eastAsia"/>
          <w:color w:val="000000" w:themeColor="text1"/>
        </w:rPr>
        <w:t>.建置節能減碳、健康生態、防災應變、基地生態永續之校園。</w:t>
      </w:r>
    </w:p>
    <w:p w:rsidR="00E23EF5" w:rsidRPr="00320656" w:rsidRDefault="00E16CEC" w:rsidP="00E23EF5">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4</w:t>
      </w:r>
      <w:r w:rsidR="00E23EF5" w:rsidRPr="00320656">
        <w:rPr>
          <w:rFonts w:ascii="標楷體" w:eastAsia="標楷體" w:hAnsi="標楷體" w:cs="Arial" w:hint="eastAsia"/>
          <w:color w:val="000000" w:themeColor="text1"/>
        </w:rPr>
        <w:t>.建置人文藝術校園，邁向書香、花香，重傳承、好禮樂之藝文學府。</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5</w:t>
      </w:r>
      <w:r w:rsidR="00A82687" w:rsidRPr="00320656">
        <w:rPr>
          <w:rFonts w:ascii="標楷體" w:eastAsia="標楷體" w:hAnsi="標楷體" w:cs="Arial" w:hint="eastAsia"/>
          <w:color w:val="000000" w:themeColor="text1"/>
        </w:rPr>
        <w:t>.配合技職再造方案，培養優質專業人才。</w:t>
      </w:r>
    </w:p>
    <w:p w:rsidR="00A82687" w:rsidRPr="00320656" w:rsidRDefault="00E16CEC"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lastRenderedPageBreak/>
        <w:t>6</w:t>
      </w:r>
      <w:r w:rsidR="00A82687" w:rsidRPr="00320656">
        <w:rPr>
          <w:rFonts w:ascii="標楷體" w:eastAsia="標楷體" w:hAnsi="標楷體" w:hint="eastAsia"/>
          <w:color w:val="000000" w:themeColor="text1"/>
        </w:rPr>
        <w:t>.藉由各項輔導工作的持續辦理，增進學生學習自我尊重、關懷他人與助人的能力，並能確定個人進路方向。</w:t>
      </w:r>
    </w:p>
    <w:p w:rsidR="00E23EF5" w:rsidRPr="00320656" w:rsidRDefault="00E16CEC" w:rsidP="00E23EF5">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bookmarkStart w:id="42" w:name="_Toc342220450"/>
      <w:bookmarkStart w:id="43" w:name="_Toc342220686"/>
      <w:bookmarkStart w:id="44" w:name="_Toc342220804"/>
      <w:r w:rsidRPr="00320656">
        <w:rPr>
          <w:rFonts w:ascii="標楷體" w:eastAsia="標楷體" w:hAnsi="標楷體" w:cs="Arial" w:hint="eastAsia"/>
          <w:color w:val="000000" w:themeColor="text1"/>
        </w:rPr>
        <w:t>7</w:t>
      </w:r>
      <w:r w:rsidR="00E23EF5" w:rsidRPr="00320656">
        <w:rPr>
          <w:rFonts w:ascii="標楷體" w:eastAsia="標楷體" w:hAnsi="標楷體" w:cs="Arial" w:hint="eastAsia"/>
          <w:color w:val="000000" w:themeColor="text1"/>
        </w:rPr>
        <w:t>.</w:t>
      </w:r>
      <w:r w:rsidR="00085F3C" w:rsidRPr="00320656">
        <w:rPr>
          <w:rFonts w:ascii="標楷體" w:eastAsia="標楷體" w:hAnsi="標楷體" w:cs="Arial" w:hint="eastAsia"/>
          <w:color w:val="000000" w:themeColor="text1"/>
        </w:rPr>
        <w:t xml:space="preserve"> 師生閱讀習慣紮根</w:t>
      </w:r>
      <w:r w:rsidR="00085F3C" w:rsidRPr="00320656">
        <w:rPr>
          <w:rFonts w:ascii="標楷體" w:eastAsia="標楷體" w:hAnsi="標楷體" w:hint="eastAsia"/>
          <w:color w:val="000000" w:themeColor="text1"/>
        </w:rPr>
        <w:t>，</w:t>
      </w:r>
      <w:r w:rsidR="00085F3C" w:rsidRPr="00320656">
        <w:rPr>
          <w:rFonts w:ascii="標楷體" w:eastAsia="標楷體" w:hAnsi="標楷體"/>
          <w:color w:val="000000" w:themeColor="text1"/>
        </w:rPr>
        <w:t>培養</w:t>
      </w:r>
      <w:r w:rsidR="00085F3C" w:rsidRPr="00320656">
        <w:rPr>
          <w:rFonts w:ascii="標楷體" w:eastAsia="標楷體" w:hAnsi="標楷體" w:hint="eastAsia"/>
          <w:color w:val="000000" w:themeColor="text1"/>
        </w:rPr>
        <w:t>終身學習</w:t>
      </w:r>
      <w:r w:rsidR="00085F3C" w:rsidRPr="00320656">
        <w:rPr>
          <w:rFonts w:ascii="標楷體" w:eastAsia="標楷體" w:hAnsi="標楷體" w:cs="Arial" w:hint="eastAsia"/>
          <w:color w:val="000000" w:themeColor="text1"/>
        </w:rPr>
        <w:t>。</w:t>
      </w:r>
    </w:p>
    <w:p w:rsidR="005043D4" w:rsidRPr="00320656" w:rsidRDefault="005A3448" w:rsidP="00290B7E">
      <w:pPr>
        <w:jc w:val="both"/>
        <w:outlineLvl w:val="1"/>
        <w:rPr>
          <w:rFonts w:ascii="Times New Roman" w:eastAsia="標楷體" w:cs="Calibri"/>
          <w:color w:val="000000" w:themeColor="text1"/>
          <w:sz w:val="28"/>
          <w:szCs w:val="28"/>
        </w:rPr>
      </w:pPr>
      <w:bookmarkStart w:id="45" w:name="_Toc416702735"/>
      <w:r w:rsidRPr="00320656">
        <w:rPr>
          <w:rFonts w:ascii="Times New Roman" w:eastAsia="標楷體" w:cs="Calibri" w:hint="eastAsia"/>
          <w:color w:val="000000" w:themeColor="text1"/>
          <w:sz w:val="28"/>
          <w:szCs w:val="28"/>
        </w:rPr>
        <w:t>二</w:t>
      </w:r>
      <w:r w:rsidR="005043D4" w:rsidRPr="00320656">
        <w:rPr>
          <w:rFonts w:ascii="Times New Roman" w:eastAsia="標楷體" w:cs="Calibri" w:hint="eastAsia"/>
          <w:color w:val="000000" w:themeColor="text1"/>
          <w:sz w:val="28"/>
          <w:szCs w:val="28"/>
        </w:rPr>
        <w:t>、計畫目標與經營策略</w:t>
      </w:r>
      <w:bookmarkEnd w:id="42"/>
      <w:bookmarkEnd w:id="43"/>
      <w:bookmarkEnd w:id="44"/>
      <w:bookmarkEnd w:id="45"/>
    </w:p>
    <w:p w:rsidR="00736C2A" w:rsidRPr="00320656" w:rsidRDefault="00736C2A" w:rsidP="00D84E88">
      <w:pPr>
        <w:ind w:leftChars="225" w:left="540"/>
        <w:jc w:val="both"/>
        <w:rPr>
          <w:rFonts w:ascii="Times New Roman" w:eastAsia="標楷體" w:hAnsi="Times New Roman" w:cs="Calibri"/>
          <w:color w:val="000000" w:themeColor="text1"/>
        </w:rPr>
      </w:pPr>
      <w:bookmarkStart w:id="46" w:name="OLE_LINK3"/>
      <w:bookmarkStart w:id="47" w:name="OLE_LINK4"/>
      <w:r w:rsidRPr="00320656">
        <w:rPr>
          <w:rFonts w:ascii="Times New Roman" w:eastAsia="標楷體" w:cs="Calibri"/>
          <w:color w:val="000000" w:themeColor="text1"/>
        </w:rPr>
        <w:t>（一）營造友善、溫馨、關懷的學習環境。</w:t>
      </w:r>
    </w:p>
    <w:bookmarkEnd w:id="46"/>
    <w:bookmarkEnd w:id="47"/>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建置數位行政系統，提高服務效能。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推展校務行政管理電腦化。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cs="Calibri"/>
          <w:color w:val="000000" w:themeColor="text1"/>
        </w:rPr>
        <w:t>推動教學課務資訊化方案。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cs="Calibri"/>
          <w:color w:val="000000" w:themeColor="text1"/>
        </w:rPr>
        <w:t>推動學生缺曠獎懲與多元活動紀錄系統。</w:t>
      </w:r>
    </w:p>
    <w:p w:rsidR="00E23EF5" w:rsidRPr="00320656" w:rsidRDefault="00E23EF5"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cs="Calibri" w:hint="eastAsia"/>
          <w:color w:val="000000" w:themeColor="text1"/>
        </w:rPr>
        <w:t>提升圖書館資訊效能。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改善現代化的教學空間與教學設施。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普通教室改善方案。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建置多媒體中心及設備。</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推動教學活動空間更新方案。</w:t>
      </w:r>
    </w:p>
    <w:p w:rsidR="0017176B"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0017176B" w:rsidRPr="00320656">
        <w:rPr>
          <w:rFonts w:ascii="Times New Roman" w:eastAsia="標楷體" w:hAnsi="Times New Roman" w:cs="Calibri" w:hint="eastAsia"/>
          <w:color w:val="000000" w:themeColor="text1"/>
        </w:rPr>
        <w:t>改善圖書館閱讀環境</w:t>
      </w:r>
      <w:r w:rsidR="0017176B"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改善並精進實習教學環境方案。</w:t>
      </w:r>
    </w:p>
    <w:p w:rsidR="006C404D" w:rsidRPr="00320656" w:rsidRDefault="006C404D" w:rsidP="006C404D">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0017176B" w:rsidRPr="00320656">
        <w:rPr>
          <w:rFonts w:ascii="Times New Roman" w:eastAsia="標楷體" w:hAnsi="Times New Roman" w:cs="Calibri" w:hint="eastAsia"/>
          <w:color w:val="000000" w:themeColor="text1"/>
          <w:szCs w:val="24"/>
        </w:rPr>
        <w:t>6</w:t>
      </w:r>
      <w:r w:rsidRPr="00320656">
        <w:rPr>
          <w:rFonts w:ascii="Times New Roman" w:eastAsia="標楷體" w:hAnsi="Times New Roman" w:cs="Calibri"/>
          <w:color w:val="000000" w:themeColor="text1"/>
          <w:szCs w:val="24"/>
        </w:rPr>
        <w:t>)</w:t>
      </w:r>
      <w:r w:rsidR="007D423C" w:rsidRPr="00320656">
        <w:rPr>
          <w:rFonts w:ascii="Times New Roman" w:eastAsia="標楷體" w:hAnsi="Times New Roman" w:cs="Calibri" w:hint="eastAsia"/>
          <w:color w:val="000000" w:themeColor="text1"/>
          <w:szCs w:val="24"/>
        </w:rPr>
        <w:t>改善室內環境品質</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強化學生品德教育，重視校園倫理。</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3311D5" w:rsidRPr="00320656">
        <w:rPr>
          <w:rFonts w:ascii="Times New Roman" w:eastAsia="標楷體" w:hAnsi="Times New Roman" w:cs="Calibri" w:hint="eastAsia"/>
          <w:color w:val="000000" w:themeColor="text1"/>
        </w:rPr>
        <w:t>型</w:t>
      </w:r>
      <w:r w:rsidRPr="00320656">
        <w:rPr>
          <w:rFonts w:ascii="Times New Roman" w:eastAsia="標楷體" w:hAnsi="Times New Roman" w:cs="Calibri"/>
          <w:color w:val="000000" w:themeColor="text1"/>
        </w:rPr>
        <w:t>塑學校品德教育環境。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品德教育擴展至家庭及社區。</w:t>
      </w:r>
    </w:p>
    <w:p w:rsidR="00736C2A" w:rsidRPr="00320656" w:rsidRDefault="00736C2A" w:rsidP="00307051">
      <w:pPr>
        <w:ind w:leftChars="600" w:left="1680" w:hangingChars="100" w:hanging="2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以尊重生命、孝親尊長、關懷行善、賞識感恩、公平正義與接納包容為品德核心價值。</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006A6935" w:rsidRPr="00320656">
        <w:rPr>
          <w:rFonts w:ascii="Times New Roman" w:eastAsia="標楷體" w:hAnsi="Times New Roman" w:cs="Calibri" w:hint="eastAsia"/>
          <w:color w:val="000000" w:themeColor="text1"/>
        </w:rPr>
        <w:t>知福惜福再造福</w:t>
      </w:r>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建構友善關懷的校園環境。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健全學生自治組織，提升學生民主素養。</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營造尊重人權法治校園。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建立多元開放平等校園。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體</w:t>
      </w:r>
      <w:r w:rsidRPr="00320656">
        <w:rPr>
          <w:rFonts w:ascii="Times New Roman" w:eastAsia="標楷體" w:hAnsi="Times New Roman" w:cs="Calibri" w:hint="eastAsia"/>
          <w:color w:val="000000" w:themeColor="text1"/>
        </w:rPr>
        <w:t>驗</w:t>
      </w:r>
      <w:r w:rsidRPr="00320656">
        <w:rPr>
          <w:rFonts w:ascii="Times New Roman" w:eastAsia="標楷體" w:hAnsi="Times New Roman" w:cs="Calibri"/>
          <w:color w:val="000000" w:themeColor="text1"/>
        </w:rPr>
        <w:t>生命價值安全校園。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健全學生輔導體制。</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特殊教育宣導活動。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建立特殊教育學生班級志工制度。</w:t>
      </w:r>
    </w:p>
    <w:p w:rsidR="007D423C" w:rsidRPr="00320656" w:rsidRDefault="007D423C" w:rsidP="007D423C">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8</w:t>
      </w: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建置無障礙</w:t>
      </w:r>
      <w:r w:rsidR="008A649F" w:rsidRPr="00320656">
        <w:rPr>
          <w:rFonts w:ascii="Times New Roman" w:eastAsia="標楷體" w:hAnsi="Times New Roman" w:cs="Calibri" w:hint="eastAsia"/>
          <w:color w:val="000000" w:themeColor="text1"/>
          <w:szCs w:val="24"/>
        </w:rPr>
        <w:t>、安全及性別平等</w:t>
      </w:r>
      <w:r w:rsidRPr="00320656">
        <w:rPr>
          <w:rFonts w:ascii="Times New Roman" w:eastAsia="標楷體" w:hAnsi="Times New Roman" w:cs="Calibri" w:hint="eastAsia"/>
          <w:color w:val="000000" w:themeColor="text1"/>
          <w:szCs w:val="24"/>
        </w:rPr>
        <w:t>校園</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建構優質學校，吸引學生就近入學。</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建構優質學校執行方案。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積極推動國中宣導方案。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就近入學獎學金。</w:t>
      </w:r>
    </w:p>
    <w:p w:rsidR="005A32FA" w:rsidRPr="00320656" w:rsidRDefault="005A32FA" w:rsidP="00485DA9">
      <w:pPr>
        <w:jc w:val="both"/>
        <w:rPr>
          <w:rFonts w:ascii="Times New Roman" w:eastAsia="標楷體" w:cs="Calibri"/>
          <w:color w:val="000000" w:themeColor="text1"/>
        </w:rPr>
      </w:pP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（二）提供多元、適性、激發潛能的課程活動。</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規劃多元課程與活動。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(1)</w:t>
      </w:r>
      <w:r w:rsidRPr="00320656">
        <w:rPr>
          <w:rFonts w:ascii="Times New Roman" w:eastAsia="標楷體" w:hAnsi="Times New Roman" w:cs="Calibri"/>
          <w:color w:val="000000" w:themeColor="text1"/>
        </w:rPr>
        <w:t>多元學習課程。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提升英文能力。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提升升學率。</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依學生興趣、性向及需求規劃社團課程。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推動創意與技能方案。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強化學生體能，鍛鍊強健體魄，打造樂活運動島。</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教學遊戲化，教具玩具化，培養終身運動習慣。</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體育教學正常化、樂趣化，體能測驗正確化。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教導體育知能，培養欣賞運動能力。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體育評量標準化，建立本校常模。</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培養學生基本能力。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提升學生語文能力。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激發學生人文關懷的精神。</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奠定終身學習的能力。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綜合高中學生創新</w:t>
      </w:r>
      <w:r w:rsidRPr="00320656">
        <w:rPr>
          <w:rFonts w:ascii="Times New Roman" w:eastAsia="標楷體" w:hAnsi="Times New Roman" w:cs="Calibri"/>
          <w:color w:val="000000" w:themeColor="text1"/>
        </w:rPr>
        <w:t>的能力。</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提升學生專業知能。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推動專業知能精進方案。</w:t>
      </w:r>
    </w:p>
    <w:p w:rsidR="00FB12BE" w:rsidRPr="00320656" w:rsidRDefault="00FB12BE"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推動業師協同教學。</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關懷弱勢學生。</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執行弱勢學生放心學習方案。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執行弱勢學生穩定就學方案。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高關懷學生輔導機制。</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輔導學生生涯規劃。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輔導學生生涯規劃方案。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p w:rsidR="00736C2A" w:rsidRPr="00320656" w:rsidRDefault="00736C2A" w:rsidP="00485DA9">
      <w:pPr>
        <w:jc w:val="both"/>
        <w:rPr>
          <w:rFonts w:ascii="Times New Roman" w:eastAsia="標楷體" w:hAnsi="Times New Roman" w:cs="Calibri"/>
          <w:color w:val="000000" w:themeColor="text1"/>
        </w:rPr>
      </w:pPr>
    </w:p>
    <w:p w:rsidR="00736C2A" w:rsidRPr="00320656" w:rsidRDefault="00A6533C" w:rsidP="00D84E88">
      <w:pPr>
        <w:ind w:leftChars="225" w:left="540"/>
        <w:jc w:val="both"/>
        <w:rPr>
          <w:rFonts w:ascii="Times New Roman" w:eastAsia="標楷體" w:cs="Calibri"/>
          <w:color w:val="000000" w:themeColor="text1"/>
        </w:rPr>
      </w:pPr>
      <w:r w:rsidRPr="00320656">
        <w:rPr>
          <w:rFonts w:ascii="Times New Roman" w:eastAsia="標楷體" w:hAnsi="Times New Roman" w:cs="Calibri"/>
          <w:color w:val="000000" w:themeColor="text1"/>
        </w:rPr>
        <w:br w:type="page"/>
      </w:r>
      <w:r w:rsidR="00736C2A" w:rsidRPr="00320656">
        <w:rPr>
          <w:rFonts w:ascii="Times New Roman" w:eastAsia="標楷體" w:cs="Calibri"/>
          <w:color w:val="000000" w:themeColor="text1"/>
        </w:rPr>
        <w:lastRenderedPageBreak/>
        <w:t>（三）凝聚教師智慧共塑願景，提升教師專業</w:t>
      </w:r>
      <w:r w:rsidR="009E7310" w:rsidRPr="00320656">
        <w:rPr>
          <w:rFonts w:ascii="Times New Roman" w:eastAsia="標楷體" w:cs="Calibri" w:hint="eastAsia"/>
          <w:color w:val="000000" w:themeColor="text1"/>
        </w:rPr>
        <w:t>知能</w:t>
      </w:r>
      <w:r w:rsidR="00736C2A" w:rsidRPr="00320656">
        <w:rPr>
          <w:rFonts w:ascii="Times New Roman" w:eastAsia="標楷體" w:cs="Calibri"/>
          <w:color w:val="000000" w:themeColor="text1"/>
        </w:rPr>
        <w:t>及教學效能。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w:t>
      </w:r>
      <w:r w:rsidR="003311D5" w:rsidRPr="00320656">
        <w:rPr>
          <w:rFonts w:ascii="Times New Roman" w:eastAsia="標楷體" w:hAnsi="Times New Roman" w:cs="Calibri" w:hint="eastAsia"/>
          <w:color w:val="000000" w:themeColor="text1"/>
        </w:rPr>
        <w:t>修</w:t>
      </w:r>
      <w:r w:rsidR="00FB12BE" w:rsidRPr="00320656">
        <w:rPr>
          <w:rFonts w:ascii="Times New Roman" w:eastAsia="標楷體" w:hAnsi="Times New Roman" w:cs="Calibri" w:hint="eastAsia"/>
          <w:color w:val="000000" w:themeColor="text1"/>
        </w:rPr>
        <w:t>並與業界連結</w:t>
      </w:r>
      <w:r w:rsidRPr="00320656">
        <w:rPr>
          <w:rFonts w:ascii="Times New Roman" w:eastAsia="標楷體" w:hAnsi="Times New Roman" w:cs="Calibri"/>
          <w:color w:val="000000" w:themeColor="text1"/>
        </w:rPr>
        <w:t>，強化教師專業知能。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鼓勵教師進修。</w:t>
      </w:r>
    </w:p>
    <w:p w:rsidR="00FB12BE" w:rsidRPr="00320656" w:rsidRDefault="00FB12BE"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鼓勵教師赴企業研習或進修。</w:t>
      </w:r>
    </w:p>
    <w:p w:rsidR="00F00C30" w:rsidRPr="00320656" w:rsidRDefault="00F00C30"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推動業師協同教學。</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提升教師輔導與特教知能。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提升教師輔導知能。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提升教師特教知能。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推動教師專業發展評鑑。</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推動教師專業發展評鑑執行方案。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支持教師參與專業提升執行方案。</w:t>
      </w:r>
    </w:p>
    <w:p w:rsidR="00463626" w:rsidRPr="00320656" w:rsidRDefault="00463626" w:rsidP="00463626">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融入十二年國教重要議題，提昇教師專業知能。</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(1)</w:t>
      </w:r>
      <w:r w:rsidRPr="00320656">
        <w:rPr>
          <w:rFonts w:ascii="Times New Roman" w:hAnsi="Times New Roman" w:cs="Times New Roman"/>
          <w:color w:val="000000" w:themeColor="text1"/>
        </w:rPr>
        <w:t>加強本校教師對十二年國民基本教育理念及實施策略之瞭解。</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(2)</w:t>
      </w:r>
      <w:r w:rsidRPr="00320656">
        <w:rPr>
          <w:rFonts w:ascii="Times New Roman" w:hAnsi="Times New Roman" w:cs="Times New Roman"/>
          <w:color w:val="000000" w:themeColor="text1"/>
        </w:rPr>
        <w:t>強化本校教師有效教學策略知能，提升學生學習成效，以符應十二年國民基本教育強調適性學習之精神。</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(3)</w:t>
      </w:r>
      <w:r w:rsidRPr="00320656">
        <w:rPr>
          <w:rFonts w:ascii="Times New Roman" w:hAnsi="Times New Roman" w:cs="Times New Roman"/>
          <w:color w:val="000000" w:themeColor="text1"/>
        </w:rPr>
        <w:t>因應本校免試入學之學生差異化現象，加強教師差異化教學專業知能，落實教師教學專業及教學品質。</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(4)</w:t>
      </w:r>
      <w:r w:rsidRPr="00320656">
        <w:rPr>
          <w:rFonts w:ascii="Times New Roman" w:hAnsi="Times New Roman" w:cs="Times New Roman"/>
          <w:color w:val="000000" w:themeColor="text1"/>
        </w:rPr>
        <w:t>提升本校教師多元評量的專業與技能，增益學生學習內涵，以培育學生多元能力。</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(5)</w:t>
      </w:r>
      <w:r w:rsidRPr="00320656">
        <w:rPr>
          <w:rFonts w:ascii="Times New Roman" w:hAnsi="Times New Roman" w:cs="Times New Roman"/>
          <w:color w:val="000000" w:themeColor="text1"/>
        </w:rPr>
        <w:t>增進本校教師對於適性輔導知能，使每一學生得到最好的照顧，進而成就每一位學生。</w:t>
      </w:r>
    </w:p>
    <w:p w:rsidR="00463626" w:rsidRPr="00320656" w:rsidRDefault="006E1C0B" w:rsidP="006E1C0B">
      <w:pPr>
        <w:snapToGrid w:val="0"/>
        <w:ind w:leftChars="532" w:left="1764" w:hangingChars="203" w:hanging="487"/>
        <w:jc w:val="both"/>
        <w:rPr>
          <w:rFonts w:eastAsia="標楷體"/>
          <w:color w:val="000000" w:themeColor="text1"/>
        </w:rPr>
      </w:pPr>
      <w:r w:rsidRPr="00320656">
        <w:rPr>
          <w:rFonts w:ascii="Times New Roman" w:eastAsia="標楷體" w:hAnsi="Times New Roman" w:cs="Calibri" w:hint="eastAsia"/>
          <w:color w:val="000000" w:themeColor="text1"/>
        </w:rPr>
        <w:t>5.</w:t>
      </w:r>
      <w:r w:rsidRPr="00320656">
        <w:rPr>
          <w:rFonts w:eastAsia="標楷體"/>
          <w:color w:val="000000" w:themeColor="text1"/>
        </w:rPr>
        <w:t>落實學校</w:t>
      </w:r>
      <w:r w:rsidRPr="00320656">
        <w:rPr>
          <w:rFonts w:eastAsia="標楷體" w:hint="eastAsia"/>
          <w:color w:val="000000" w:themeColor="text1"/>
        </w:rPr>
        <w:t>108</w:t>
      </w:r>
      <w:r w:rsidRPr="00320656">
        <w:rPr>
          <w:rFonts w:eastAsia="標楷體"/>
          <w:color w:val="000000" w:themeColor="text1"/>
        </w:rPr>
        <w:t>新課綱的課程規劃和發展</w:t>
      </w:r>
      <w:r w:rsidR="00753858" w:rsidRPr="00320656">
        <w:rPr>
          <w:rFonts w:eastAsia="標楷體" w:hint="eastAsia"/>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(1)</w:t>
      </w:r>
      <w:r w:rsidRPr="00320656">
        <w:rPr>
          <w:color w:val="000000" w:themeColor="text1"/>
        </w:rPr>
        <w:t>完備學校課程發展機制</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(2)</w:t>
      </w:r>
      <w:r w:rsidRPr="00320656">
        <w:rPr>
          <w:color w:val="000000" w:themeColor="text1"/>
        </w:rPr>
        <w:t>適性分組教學規劃</w:t>
      </w:r>
      <w:r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(3)</w:t>
      </w:r>
      <w:r w:rsidR="00A706FB" w:rsidRPr="00320656">
        <w:rPr>
          <w:color w:val="000000" w:themeColor="text1"/>
        </w:rPr>
        <w:t>多元選修課程規劃</w:t>
      </w:r>
      <w:r w:rsidR="00A706FB"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(4)</w:t>
      </w:r>
      <w:r w:rsidR="00A706FB" w:rsidRPr="00320656">
        <w:rPr>
          <w:color w:val="000000" w:themeColor="text1"/>
        </w:rPr>
        <w:t>彈性學習時間規劃</w:t>
      </w:r>
      <w:r w:rsidR="00A706FB"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snapToGrid w:val="0"/>
        <w:ind w:leftChars="590" w:left="1762" w:hangingChars="144" w:hanging="346"/>
        <w:jc w:val="both"/>
        <w:rPr>
          <w:rFonts w:ascii="Times New Roman" w:eastAsia="標楷體" w:hAnsi="Times New Roman"/>
          <w:color w:val="000000" w:themeColor="text1"/>
          <w:kern w:val="0"/>
          <w:szCs w:val="24"/>
        </w:rPr>
      </w:pPr>
      <w:r w:rsidRPr="00320656">
        <w:rPr>
          <w:rFonts w:ascii="Times New Roman" w:hAnsi="Times New Roman"/>
          <w:color w:val="000000" w:themeColor="text1"/>
        </w:rPr>
        <w:t>(5)</w:t>
      </w:r>
      <w:r w:rsidR="00A706FB" w:rsidRPr="00320656">
        <w:rPr>
          <w:rFonts w:eastAsia="標楷體"/>
          <w:color w:val="000000" w:themeColor="text1"/>
        </w:rPr>
        <w:t>學生選課措施與輔導</w:t>
      </w:r>
      <w:r w:rsidRPr="00320656">
        <w:rPr>
          <w:rFonts w:ascii="Times New Roman" w:eastAsia="標楷體" w:hAnsi="Times New Roman"/>
          <w:color w:val="000000" w:themeColor="text1"/>
          <w:kern w:val="0"/>
          <w:szCs w:val="24"/>
        </w:rPr>
        <w:t>。</w:t>
      </w:r>
    </w:p>
    <w:p w:rsidR="00973FB0" w:rsidRPr="00320656" w:rsidRDefault="00973FB0" w:rsidP="00753858">
      <w:pPr>
        <w:snapToGrid w:val="0"/>
        <w:ind w:leftChars="590" w:left="1762" w:hangingChars="144" w:hanging="346"/>
        <w:jc w:val="both"/>
        <w:rPr>
          <w:rFonts w:ascii="Times New Roman" w:eastAsia="標楷體" w:hAnsi="Times New Roman"/>
          <w:color w:val="000000" w:themeColor="text1"/>
          <w:kern w:val="0"/>
          <w:szCs w:val="24"/>
        </w:rPr>
      </w:pPr>
      <w:r w:rsidRPr="00320656">
        <w:rPr>
          <w:rFonts w:ascii="Times New Roman" w:hAnsi="Times New Roman"/>
          <w:color w:val="000000" w:themeColor="text1"/>
        </w:rPr>
        <w:t>(</w:t>
      </w:r>
      <w:r w:rsidRPr="00320656">
        <w:rPr>
          <w:rFonts w:ascii="Times New Roman" w:hAnsi="Times New Roman" w:hint="eastAsia"/>
          <w:color w:val="000000" w:themeColor="text1"/>
        </w:rPr>
        <w:t>6</w:t>
      </w:r>
      <w:r w:rsidRPr="00320656">
        <w:rPr>
          <w:rFonts w:ascii="Times New Roman" w:hAnsi="Times New Roman"/>
          <w:color w:val="000000" w:themeColor="text1"/>
        </w:rPr>
        <w:t>)</w:t>
      </w:r>
      <w:r w:rsidR="00BA30CE" w:rsidRPr="00320656">
        <w:rPr>
          <w:rFonts w:eastAsia="標楷體"/>
          <w:color w:val="000000" w:themeColor="text1"/>
        </w:rPr>
        <w:t>辦理學校課程成果發表或推廣分享活動</w:t>
      </w:r>
      <w:r w:rsidR="00BA30CE" w:rsidRPr="00320656">
        <w:rPr>
          <w:rFonts w:ascii="Times New Roman" w:eastAsia="標楷體" w:hAnsi="Times New Roman"/>
          <w:color w:val="000000" w:themeColor="text1"/>
          <w:kern w:val="0"/>
          <w:szCs w:val="24"/>
        </w:rPr>
        <w:t>。</w:t>
      </w:r>
    </w:p>
    <w:p w:rsidR="00BA30CE" w:rsidRPr="00320656" w:rsidRDefault="00BA30CE" w:rsidP="00753858">
      <w:pPr>
        <w:snapToGrid w:val="0"/>
        <w:ind w:leftChars="590" w:left="1762" w:hangingChars="144" w:hanging="346"/>
        <w:jc w:val="both"/>
        <w:rPr>
          <w:rFonts w:ascii="Times New Roman" w:eastAsia="標楷體" w:hAnsi="Times New Roman" w:cs="Calibri"/>
          <w:color w:val="000000" w:themeColor="text1"/>
        </w:rPr>
      </w:pPr>
      <w:r w:rsidRPr="00320656">
        <w:rPr>
          <w:rFonts w:ascii="Times New Roman" w:hAnsi="Times New Roman"/>
          <w:color w:val="000000" w:themeColor="text1"/>
        </w:rPr>
        <w:t>(</w:t>
      </w:r>
      <w:r w:rsidRPr="00320656">
        <w:rPr>
          <w:rFonts w:ascii="Times New Roman" w:hAnsi="Times New Roman" w:hint="eastAsia"/>
          <w:color w:val="000000" w:themeColor="text1"/>
        </w:rPr>
        <w:t>7</w:t>
      </w:r>
      <w:r w:rsidRPr="00320656">
        <w:rPr>
          <w:rFonts w:ascii="Times New Roman" w:hAnsi="Times New Roman"/>
          <w:color w:val="000000" w:themeColor="text1"/>
        </w:rPr>
        <w:t>)</w:t>
      </w:r>
      <w:r w:rsidR="0078612A" w:rsidRPr="00320656">
        <w:rPr>
          <w:rFonts w:eastAsia="標楷體"/>
          <w:color w:val="000000" w:themeColor="text1"/>
        </w:rPr>
        <w:t>推動學校課程自我評鑑機制</w:t>
      </w:r>
      <w:r w:rsidR="0078612A" w:rsidRPr="00320656">
        <w:rPr>
          <w:rFonts w:ascii="Times New Roman" w:eastAsia="標楷體" w:hAnsi="Times New Roman"/>
          <w:color w:val="000000" w:themeColor="text1"/>
          <w:kern w:val="0"/>
          <w:szCs w:val="24"/>
        </w:rPr>
        <w:t>。</w:t>
      </w: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（四）推動國際教育，增廣國際視野。</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深植教師國際教育專業素養，國際教育融入校本位課程</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拓展學校教師國際視野，凝聚推動校內國際教育共識。</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養成學校教師將國際教育素材融入課程教學的能力。</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持續推動國際交流活動，培養學生全球競合視野及國際關懷胸襟</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以學校既有經驗為基礎，加深加廣海外交流活動</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結合在地人文藝術特色，辦理推動校內國際交流活動</w:t>
      </w:r>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落實</w:t>
      </w:r>
      <w:r w:rsidRPr="00320656">
        <w:rPr>
          <w:rFonts w:ascii="Times New Roman" w:eastAsia="標楷體" w:hAnsi="Times New Roman" w:cs="Calibri"/>
          <w:color w:val="000000" w:themeColor="text1"/>
        </w:rPr>
        <w:t>學校國際化</w:t>
      </w:r>
      <w:r w:rsidRPr="00320656">
        <w:rPr>
          <w:rFonts w:ascii="Times New Roman" w:eastAsia="標楷體" w:hAnsi="Times New Roman" w:cs="Calibri" w:hint="eastAsia"/>
          <w:color w:val="000000" w:themeColor="text1"/>
        </w:rPr>
        <w:t>，創造國際化校園氛圍及學習環境</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營造</w:t>
      </w:r>
      <w:r w:rsidRPr="00320656">
        <w:rPr>
          <w:rFonts w:ascii="Times New Roman" w:eastAsia="標楷體" w:hAnsi="Times New Roman" w:cs="Calibri"/>
          <w:color w:val="000000" w:themeColor="text1"/>
        </w:rPr>
        <w:t>國際化</w:t>
      </w:r>
      <w:r w:rsidRPr="00320656">
        <w:rPr>
          <w:rFonts w:ascii="Times New Roman" w:eastAsia="標楷體" w:hAnsi="Times New Roman" w:cs="Calibri" w:hint="eastAsia"/>
          <w:color w:val="000000" w:themeColor="text1"/>
        </w:rPr>
        <w:t>的校園環境</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培育專責人力，推動校本位國際教育事務</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建立新住民友善校園，向下整合區域國中、小合作學校，促進理解及接納</w:t>
      </w:r>
      <w:r w:rsidRPr="00320656">
        <w:rPr>
          <w:rFonts w:ascii="Times New Roman" w:eastAsia="標楷體" w:hAnsi="Times New Roman" w:cs="Calibri"/>
          <w:color w:val="000000" w:themeColor="text1"/>
        </w:rPr>
        <w:t>。</w:t>
      </w:r>
    </w:p>
    <w:p w:rsidR="00736C2A" w:rsidRPr="00320656" w:rsidRDefault="00736C2A" w:rsidP="00485DA9">
      <w:pPr>
        <w:jc w:val="both"/>
        <w:rPr>
          <w:rFonts w:ascii="Times New Roman" w:eastAsia="標楷體" w:hAnsi="Times New Roman" w:cs="Calibri"/>
          <w:color w:val="000000" w:themeColor="text1"/>
        </w:rPr>
      </w:pP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（五）加強產學合作並結合技職校院，完成技職再造之目標。</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1.</w:t>
      </w:r>
      <w:r w:rsidR="00A9290C" w:rsidRPr="00320656">
        <w:rPr>
          <w:rFonts w:ascii="Times New Roman" w:eastAsia="標楷體" w:hAnsi="Times New Roman" w:cs="Calibri" w:hint="eastAsia"/>
          <w:color w:val="000000" w:themeColor="text1"/>
        </w:rPr>
        <w:t>落實技職教育</w:t>
      </w:r>
      <w:r w:rsidR="0097573B" w:rsidRPr="00320656">
        <w:rPr>
          <w:rFonts w:ascii="Times New Roman" w:eastAsia="標楷體" w:hAnsi="Times New Roman" w:cs="Calibri" w:hint="eastAsia"/>
          <w:color w:val="000000" w:themeColor="text1"/>
        </w:rPr>
        <w:t>務實</w:t>
      </w:r>
      <w:r w:rsidR="00A9290C" w:rsidRPr="00320656">
        <w:rPr>
          <w:rFonts w:ascii="Times New Roman" w:eastAsia="標楷體" w:hAnsi="Times New Roman" w:cs="Calibri" w:hint="eastAsia"/>
          <w:color w:val="000000" w:themeColor="text1"/>
        </w:rPr>
        <w:t>致用之精神</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A9290C" w:rsidRPr="00320656">
        <w:rPr>
          <w:rFonts w:ascii="Times New Roman" w:eastAsia="標楷體" w:hAnsi="Times New Roman" w:cs="Calibri"/>
          <w:color w:val="000000" w:themeColor="text1"/>
        </w:rPr>
        <w:t>辦理實用技能學程方案</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A9290C" w:rsidRPr="00320656">
        <w:rPr>
          <w:rFonts w:ascii="Times New Roman" w:eastAsia="標楷體" w:hAnsi="Times New Roman" w:cs="Calibri"/>
          <w:color w:val="000000" w:themeColor="text1"/>
        </w:rPr>
        <w:t>辦理國中技藝教育學程合作</w:t>
      </w:r>
      <w:r w:rsidRPr="00320656">
        <w:rPr>
          <w:rFonts w:ascii="Times New Roman" w:eastAsia="標楷體" w:hAnsi="Times New Roman" w:cs="Calibri"/>
          <w:color w:val="000000" w:themeColor="text1"/>
        </w:rPr>
        <w:t>。</w:t>
      </w:r>
    </w:p>
    <w:p w:rsidR="00A9290C" w:rsidRPr="00320656" w:rsidRDefault="00A9290C" w:rsidP="00A9290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高職學生就業導向</w:t>
      </w:r>
      <w:r w:rsidR="0097573B" w:rsidRPr="00320656">
        <w:rPr>
          <w:rFonts w:ascii="Times New Roman" w:eastAsia="標楷體" w:hAnsi="Times New Roman" w:cs="Calibri" w:hint="eastAsia"/>
          <w:color w:val="000000" w:themeColor="text1"/>
        </w:rPr>
        <w:t>課程</w:t>
      </w:r>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810205" w:rsidRPr="00320656">
        <w:rPr>
          <w:rFonts w:ascii="Times New Roman" w:eastAsia="標楷體" w:hAnsi="Times New Roman" w:cs="Calibri" w:hint="eastAsia"/>
          <w:color w:val="000000" w:themeColor="text1"/>
        </w:rPr>
        <w:t>技職教育再造方案，培育優質專業人才</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推動教師與產業接軌方案。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引進業界師資，協同教學</w:t>
      </w:r>
      <w:r w:rsidR="00D84842"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落實學生實習課程。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辦理校內實習。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辦理校外實習。</w:t>
      </w:r>
    </w:p>
    <w:p w:rsidR="006D7705" w:rsidRPr="00320656" w:rsidRDefault="006D7705" w:rsidP="006D770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海外</w:t>
      </w:r>
      <w:r w:rsidRPr="00320656">
        <w:rPr>
          <w:rFonts w:ascii="Times New Roman" w:eastAsia="標楷體" w:hAnsi="Times New Roman" w:cs="Calibri"/>
          <w:color w:val="000000" w:themeColor="text1"/>
        </w:rPr>
        <w:t>實習。</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辦理職場</w:t>
      </w:r>
      <w:r w:rsidR="0096743B" w:rsidRPr="00320656">
        <w:rPr>
          <w:rFonts w:ascii="Times New Roman" w:eastAsia="標楷體" w:hAnsi="Times New Roman" w:cs="Calibri" w:hint="eastAsia"/>
          <w:color w:val="000000" w:themeColor="text1"/>
        </w:rPr>
        <w:t>參</w:t>
      </w:r>
      <w:r w:rsidR="00F00C30" w:rsidRPr="00320656">
        <w:rPr>
          <w:rFonts w:ascii="Times New Roman" w:eastAsia="標楷體" w:hAnsi="Times New Roman" w:cs="Calibri" w:hint="eastAsia"/>
          <w:color w:val="000000" w:themeColor="text1"/>
        </w:rPr>
        <w:t>訪</w:t>
      </w:r>
      <w:r w:rsidR="0096743B" w:rsidRPr="00320656">
        <w:rPr>
          <w:rFonts w:ascii="Times New Roman" w:eastAsia="標楷體" w:hAnsi="Times New Roman" w:cs="Calibri" w:hint="eastAsia"/>
          <w:color w:val="000000" w:themeColor="text1"/>
        </w:rPr>
        <w:t>與</w:t>
      </w:r>
      <w:r w:rsidRPr="00320656">
        <w:rPr>
          <w:rFonts w:ascii="Times New Roman" w:eastAsia="標楷體" w:hAnsi="Times New Roman" w:cs="Calibri"/>
          <w:color w:val="000000" w:themeColor="text1"/>
        </w:rPr>
        <w:t>體驗</w:t>
      </w:r>
      <w:r w:rsidR="0096743B" w:rsidRPr="00320656">
        <w:rPr>
          <w:rFonts w:ascii="Times New Roman" w:eastAsia="標楷體" w:hAnsi="Times New Roman" w:cs="Calibri" w:hint="eastAsia"/>
          <w:color w:val="000000" w:themeColor="text1"/>
        </w:rPr>
        <w:t>實習</w:t>
      </w:r>
      <w:r w:rsidRPr="00320656">
        <w:rPr>
          <w:rFonts w:ascii="Times New Roman" w:eastAsia="標楷體" w:hAnsi="Times New Roman" w:cs="Calibri"/>
          <w:color w:val="000000" w:themeColor="text1"/>
        </w:rPr>
        <w:t>，擴充職場視野。</w:t>
      </w:r>
    </w:p>
    <w:p w:rsidR="0096743B"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96743B" w:rsidRPr="00320656">
        <w:rPr>
          <w:rFonts w:ascii="Times New Roman" w:eastAsia="標楷體" w:hAnsi="Times New Roman" w:cs="Calibri"/>
          <w:color w:val="000000" w:themeColor="text1"/>
        </w:rPr>
        <w:t>辦理職場</w:t>
      </w:r>
      <w:r w:rsidR="0096743B" w:rsidRPr="00320656">
        <w:rPr>
          <w:rFonts w:ascii="Times New Roman" w:eastAsia="標楷體" w:hAnsi="Times New Roman" w:cs="Calibri" w:hint="eastAsia"/>
          <w:color w:val="000000" w:themeColor="text1"/>
        </w:rPr>
        <w:t>參</w:t>
      </w:r>
      <w:r w:rsidR="000B1CE0" w:rsidRPr="00320656">
        <w:rPr>
          <w:rFonts w:ascii="Times New Roman" w:eastAsia="標楷體" w:hAnsi="Times New Roman" w:cs="Calibri" w:hint="eastAsia"/>
          <w:color w:val="000000" w:themeColor="text1"/>
        </w:rPr>
        <w:t>訪</w:t>
      </w:r>
      <w:r w:rsidR="0096743B" w:rsidRPr="00320656">
        <w:rPr>
          <w:rFonts w:ascii="Times New Roman" w:eastAsia="標楷體" w:hAnsi="Times New Roman" w:cs="Calibri"/>
          <w:color w:val="000000" w:themeColor="text1"/>
        </w:rPr>
        <w:t>活動</w:t>
      </w:r>
      <w:r w:rsidR="006D7705" w:rsidRPr="00320656">
        <w:rPr>
          <w:rFonts w:ascii="Times New Roman" w:eastAsia="標楷體" w:hAnsi="Times New Roman" w:cs="Calibri"/>
          <w:color w:val="000000" w:themeColor="text1"/>
        </w:rPr>
        <w:t>。</w:t>
      </w:r>
    </w:p>
    <w:p w:rsidR="00736C2A" w:rsidRPr="00320656" w:rsidRDefault="0096743B"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00736C2A" w:rsidRPr="00320656">
        <w:rPr>
          <w:rFonts w:ascii="Times New Roman" w:eastAsia="標楷體" w:hAnsi="Times New Roman" w:cs="Calibri"/>
          <w:color w:val="000000" w:themeColor="text1"/>
        </w:rPr>
        <w:t>辦理職場體驗</w:t>
      </w:r>
      <w:r w:rsidRPr="00320656">
        <w:rPr>
          <w:rFonts w:ascii="Times New Roman" w:eastAsia="標楷體" w:hAnsi="Times New Roman" w:cs="Calibri" w:hint="eastAsia"/>
          <w:color w:val="000000" w:themeColor="text1"/>
        </w:rPr>
        <w:t>實習</w:t>
      </w:r>
      <w:r w:rsidR="00736C2A"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落實職業證照制度，提升學生專業技能學習成效。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推動電腦技能基金會技能檢定。</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C1706A" w:rsidRPr="00320656">
        <w:rPr>
          <w:rFonts w:ascii="Times New Roman" w:eastAsia="標楷體" w:hAnsi="Times New Roman" w:cs="Calibri"/>
          <w:color w:val="000000" w:themeColor="text1"/>
        </w:rPr>
        <w:t>配合辦理</w:t>
      </w:r>
      <w:r w:rsidR="00C1706A" w:rsidRPr="00320656">
        <w:rPr>
          <w:rFonts w:ascii="Times New Roman" w:eastAsia="標楷體" w:hAnsi="Times New Roman" w:cs="Calibri" w:hint="eastAsia"/>
          <w:color w:val="000000" w:themeColor="text1"/>
        </w:rPr>
        <w:t>勞動部</w:t>
      </w:r>
      <w:r w:rsidRPr="00320656">
        <w:rPr>
          <w:rFonts w:ascii="Times New Roman" w:eastAsia="標楷體" w:hAnsi="Times New Roman" w:cs="Calibri"/>
          <w:color w:val="000000" w:themeColor="text1"/>
        </w:rPr>
        <w:t>各項乙丙級檢定。</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推動高職優質化，發展學校特色，提升學校競爭力。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持續爭取高職優質化補助方案。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落實執行高職優質化補助方案。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辦理高中職均質化，達到社區教育資源共享之目的。</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持續爭取高職均質化補助方案。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落實執行高職均質化補助方案。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8.</w:t>
      </w:r>
      <w:r w:rsidRPr="00320656">
        <w:rPr>
          <w:rFonts w:ascii="Times New Roman" w:eastAsia="標楷體" w:hAnsi="Times New Roman" w:cs="Calibri"/>
          <w:color w:val="000000" w:themeColor="text1"/>
        </w:rPr>
        <w:t>參與技職校院策略聯盟，提升教學品質。</w:t>
      </w:r>
    </w:p>
    <w:p w:rsidR="00106E5B" w:rsidRPr="00320656" w:rsidRDefault="00736C2A" w:rsidP="00106E5B">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參與</w:t>
      </w:r>
      <w:r w:rsidR="00106E5B" w:rsidRPr="00320656">
        <w:rPr>
          <w:rFonts w:ascii="Times New Roman" w:eastAsia="標楷體" w:hAnsi="Times New Roman" w:cs="Calibri"/>
          <w:color w:val="000000" w:themeColor="text1"/>
        </w:rPr>
        <w:t>教育部補助技職校院建立策略聯盟計畫</w:t>
      </w:r>
      <w:r w:rsidR="00106E5B" w:rsidRPr="00320656">
        <w:rPr>
          <w:rFonts w:ascii="Times New Roman" w:eastAsia="標楷體" w:hAnsi="Times New Roman" w:cs="Calibri"/>
          <w:color w:val="000000" w:themeColor="text1"/>
        </w:rPr>
        <w:t>(</w:t>
      </w:r>
      <w:r w:rsidR="00106E5B" w:rsidRPr="00320656">
        <w:rPr>
          <w:rFonts w:ascii="Times New Roman" w:eastAsia="標楷體" w:hAnsi="Times New Roman" w:cs="Calibri"/>
          <w:color w:val="000000" w:themeColor="text1"/>
        </w:rPr>
        <w:t>台南區</w:t>
      </w:r>
      <w:r w:rsidR="00106E5B" w:rsidRPr="00320656">
        <w:rPr>
          <w:rFonts w:ascii="Times New Roman" w:eastAsia="標楷體" w:hAnsi="Times New Roman" w:cs="Calibri"/>
          <w:color w:val="000000" w:themeColor="text1"/>
        </w:rPr>
        <w:t>)</w:t>
      </w:r>
      <w:r w:rsidR="00106E5B" w:rsidRPr="00320656">
        <w:rPr>
          <w:rFonts w:ascii="Times New Roman" w:eastAsia="標楷體" w:hAnsi="Times New Roman" w:cs="Calibri"/>
          <w:color w:val="000000" w:themeColor="text1"/>
        </w:rPr>
        <w:t>。</w:t>
      </w:r>
    </w:p>
    <w:p w:rsidR="00106E5B" w:rsidRPr="00320656" w:rsidRDefault="00106E5B" w:rsidP="00106E5B">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參與教育部補助技職校院建立策略聯盟計畫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高屏東金</w:t>
      </w:r>
      <w:r w:rsidRPr="00320656">
        <w:rPr>
          <w:rFonts w:ascii="Times New Roman" w:eastAsia="標楷體" w:hAnsi="Times New Roman" w:cs="Calibri"/>
          <w:color w:val="000000" w:themeColor="text1"/>
        </w:rPr>
        <w:t>區</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w:t>
      </w:r>
    </w:p>
    <w:p w:rsidR="0001440C" w:rsidRPr="00320656" w:rsidRDefault="0001440C" w:rsidP="00106E5B">
      <w:pPr>
        <w:ind w:leftChars="600" w:left="1440"/>
        <w:jc w:val="both"/>
        <w:rPr>
          <w:rFonts w:ascii="Times New Roman" w:eastAsia="標楷體" w:cs="Calibri"/>
          <w:color w:val="000000" w:themeColor="text1"/>
        </w:rPr>
      </w:pPr>
    </w:p>
    <w:p w:rsidR="00736C2A" w:rsidRPr="00320656" w:rsidRDefault="00736C2A" w:rsidP="00E23EF5">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（六）</w:t>
      </w:r>
      <w:r w:rsidR="00E23EF5" w:rsidRPr="00320656">
        <w:rPr>
          <w:rFonts w:ascii="Times New Roman" w:eastAsia="標楷體" w:cs="Calibri" w:hint="eastAsia"/>
          <w:color w:val="000000" w:themeColor="text1"/>
        </w:rPr>
        <w:t>建構生態人文藝術校園，邁向書香、花香</w:t>
      </w:r>
      <w:r w:rsidR="00E23EF5" w:rsidRPr="00320656">
        <w:rPr>
          <w:rFonts w:ascii="標楷體" w:eastAsia="標楷體" w:hAnsi="標楷體" w:cs="Arial" w:hint="eastAsia"/>
          <w:color w:val="000000" w:themeColor="text1"/>
        </w:rPr>
        <w:t>，重傳承、好禮樂之藝文學府。</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建構優質溫馨永續的花園學府。</w:t>
      </w:r>
    </w:p>
    <w:p w:rsidR="00736C2A" w:rsidRPr="00320656" w:rsidRDefault="00736C2A" w:rsidP="00085F3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建置多元生態湖區。</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建置台灣原生闊</w:t>
      </w:r>
      <w:r w:rsidR="0096743B"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針葉植物區。</w:t>
      </w:r>
    </w:p>
    <w:p w:rsidR="00736C2A" w:rsidRPr="00320656" w:rsidRDefault="00E23EF5"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004B6070" w:rsidRPr="00320656">
        <w:rPr>
          <w:rFonts w:ascii="Times New Roman" w:eastAsia="標楷體" w:hAnsi="Times New Roman" w:cs="Calibri" w:hint="eastAsia"/>
          <w:color w:val="000000" w:themeColor="text1"/>
        </w:rPr>
        <w:t>建置校園藝文走</w:t>
      </w:r>
      <w:r w:rsidRPr="00320656">
        <w:rPr>
          <w:rFonts w:ascii="Times New Roman" w:eastAsia="標楷體" w:hAnsi="Times New Roman" w:cs="Calibri" w:hint="eastAsia"/>
          <w:color w:val="000000" w:themeColor="text1"/>
        </w:rPr>
        <w:t>廊。</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建置人文公共藝術。</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關心校園植物，節能減碳愛地球。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激發全校師生關心校園植物情懷。</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節能減碳愛地球。</w:t>
      </w:r>
    </w:p>
    <w:p w:rsidR="007D423C" w:rsidRPr="00320656" w:rsidRDefault="00736C2A" w:rsidP="007D423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辦理「關心校園植物節能減碳愛地球」系列活動。</w:t>
      </w:r>
    </w:p>
    <w:p w:rsidR="007D423C" w:rsidRPr="00320656" w:rsidRDefault="007D423C" w:rsidP="007D423C">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4</w:t>
      </w: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環境永續生態循環</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藝術紮根、品味生活。</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健全社團組織，提升學生藝文水準。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w:t>
      </w:r>
      <w:r w:rsidRPr="00320656">
        <w:rPr>
          <w:rFonts w:ascii="Times New Roman" w:eastAsia="標楷體" w:hAnsi="Times New Roman" w:cs="Calibri"/>
          <w:color w:val="000000" w:themeColor="text1"/>
        </w:rPr>
        <w:t>辦理人文藝術社團展演活動。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推動有禮微笑運動。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建置多元藝文展示區。</w:t>
      </w:r>
    </w:p>
    <w:p w:rsidR="00736C2A" w:rsidRPr="00320656" w:rsidRDefault="00E23EF5" w:rsidP="00E23EF5">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4.</w:t>
      </w:r>
      <w:r w:rsidRPr="00320656">
        <w:rPr>
          <w:rFonts w:ascii="Times New Roman" w:eastAsia="標楷體" w:hAnsi="Times New Roman" w:cs="Calibri" w:hint="eastAsia"/>
          <w:color w:val="000000" w:themeColor="text1"/>
        </w:rPr>
        <w:t>喜閱生活，校園紮根。</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E23EF5" w:rsidRPr="00320656">
        <w:rPr>
          <w:rFonts w:ascii="Times New Roman" w:eastAsia="標楷體" w:hAnsi="Times New Roman" w:cs="Calibri"/>
          <w:color w:val="000000" w:themeColor="text1"/>
        </w:rPr>
        <w:t>建</w:t>
      </w:r>
      <w:r w:rsidR="00E23EF5" w:rsidRPr="00320656">
        <w:rPr>
          <w:rFonts w:ascii="Times New Roman" w:eastAsia="標楷體" w:hAnsi="Times New Roman" w:cs="Calibri" w:hint="eastAsia"/>
          <w:color w:val="000000" w:themeColor="text1"/>
        </w:rPr>
        <w:t>置</w:t>
      </w:r>
      <w:r w:rsidRPr="00320656">
        <w:rPr>
          <w:rFonts w:ascii="Times New Roman" w:eastAsia="標楷體" w:hAnsi="Times New Roman" w:cs="Calibri"/>
          <w:color w:val="000000" w:themeColor="text1"/>
        </w:rPr>
        <w:t>多元</w:t>
      </w:r>
      <w:r w:rsidR="001705C9" w:rsidRPr="00320656">
        <w:rPr>
          <w:rFonts w:ascii="Times New Roman" w:eastAsia="標楷體" w:hAnsi="Times New Roman" w:cs="Calibri" w:hint="eastAsia"/>
          <w:color w:val="000000" w:themeColor="text1"/>
        </w:rPr>
        <w:t>閱</w:t>
      </w:r>
      <w:r w:rsidRPr="00320656">
        <w:rPr>
          <w:rFonts w:ascii="Times New Roman" w:eastAsia="標楷體" w:hAnsi="Times New Roman" w:cs="Calibri"/>
          <w:color w:val="000000" w:themeColor="text1"/>
        </w:rPr>
        <w:t>讀空間。</w:t>
      </w:r>
    </w:p>
    <w:p w:rsidR="00736C2A" w:rsidRPr="00320656" w:rsidRDefault="00736C2A"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培養終身學習之習慣。</w:t>
      </w:r>
    </w:p>
    <w:p w:rsidR="00E23EF5" w:rsidRPr="00320656" w:rsidRDefault="00E23EF5" w:rsidP="00E23EF5">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hint="eastAsia"/>
          <w:color w:val="000000" w:themeColor="text1"/>
        </w:rPr>
        <w:t>融入地方，</w:t>
      </w:r>
      <w:r w:rsidRPr="00320656">
        <w:rPr>
          <w:rFonts w:ascii="標楷體" w:eastAsia="標楷體" w:hAnsi="標楷體" w:hint="eastAsia"/>
          <w:color w:val="000000" w:themeColor="text1"/>
        </w:rPr>
        <w:t>校園文化傳承</w:t>
      </w:r>
      <w:r w:rsidRPr="00320656">
        <w:rPr>
          <w:rFonts w:ascii="Times New Roman" w:eastAsia="標楷體" w:hAnsi="Times New Roman" w:cs="Calibri" w:hint="eastAsia"/>
          <w:color w:val="000000" w:themeColor="text1"/>
        </w:rPr>
        <w:t>。</w:t>
      </w:r>
    </w:p>
    <w:p w:rsidR="00085F3C" w:rsidRPr="00320656" w:rsidRDefault="00E23EF5"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00085F3C" w:rsidRPr="00320656">
        <w:rPr>
          <w:rFonts w:ascii="Times New Roman" w:eastAsia="標楷體" w:hAnsi="Times New Roman" w:cs="Calibri" w:hint="eastAsia"/>
          <w:color w:val="000000" w:themeColor="text1"/>
        </w:rPr>
        <w:t>（</w:t>
      </w:r>
      <w:r w:rsidR="00085F3C" w:rsidRPr="00320656">
        <w:rPr>
          <w:rFonts w:ascii="Times New Roman" w:eastAsia="標楷體" w:hAnsi="Times New Roman" w:cs="Calibri"/>
          <w:color w:val="000000" w:themeColor="text1"/>
        </w:rPr>
        <w:t>1</w:t>
      </w:r>
      <w:r w:rsidR="00085F3C" w:rsidRPr="00320656">
        <w:rPr>
          <w:rFonts w:ascii="Times New Roman" w:eastAsia="標楷體" w:hAnsi="Times New Roman" w:cs="Calibri" w:hint="eastAsia"/>
          <w:color w:val="000000" w:themeColor="text1"/>
        </w:rPr>
        <w:t>）辦理</w:t>
      </w:r>
      <w:r w:rsidR="00085F3C" w:rsidRPr="00320656">
        <w:rPr>
          <w:rFonts w:ascii="標楷體" w:eastAsia="標楷體" w:hAnsi="標楷體" w:hint="eastAsia"/>
          <w:color w:val="000000" w:themeColor="text1"/>
        </w:rPr>
        <w:t>校園藝文深耕</w:t>
      </w:r>
      <w:r w:rsidR="00085F3C" w:rsidRPr="00320656">
        <w:rPr>
          <w:rFonts w:ascii="Times New Roman" w:eastAsia="標楷體" w:hAnsi="Times New Roman" w:cs="Calibri" w:hint="eastAsia"/>
          <w:color w:val="000000" w:themeColor="text1"/>
        </w:rPr>
        <w:t>活動。</w:t>
      </w:r>
    </w:p>
    <w:p w:rsidR="00085F3C" w:rsidRPr="00320656" w:rsidRDefault="00085F3C"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）紀錄校園歷史傳承校園文化。</w:t>
      </w:r>
    </w:p>
    <w:p w:rsidR="00E23EF5" w:rsidRPr="00320656" w:rsidRDefault="00E23EF5"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）辦理「融入地方，</w:t>
      </w:r>
      <w:r w:rsidRPr="00320656">
        <w:rPr>
          <w:rFonts w:ascii="標楷體" w:eastAsia="標楷體" w:hAnsi="標楷體" w:hint="eastAsia"/>
          <w:color w:val="000000" w:themeColor="text1"/>
        </w:rPr>
        <w:t>校園文化傳承</w:t>
      </w:r>
      <w:r w:rsidRPr="00320656">
        <w:rPr>
          <w:rFonts w:ascii="Times New Roman" w:eastAsia="標楷體" w:hAnsi="Times New Roman" w:cs="Calibri" w:hint="eastAsia"/>
          <w:color w:val="000000" w:themeColor="text1"/>
        </w:rPr>
        <w:t>」活動</w:t>
      </w:r>
      <w:r w:rsidR="00085F3C" w:rsidRPr="00320656">
        <w:rPr>
          <w:rFonts w:ascii="Times New Roman" w:eastAsia="標楷體" w:hAnsi="Times New Roman" w:cs="Calibri" w:hint="eastAsia"/>
          <w:color w:val="000000" w:themeColor="text1"/>
        </w:rPr>
        <w:t>。</w:t>
      </w:r>
    </w:p>
    <w:p w:rsidR="00E23EF5" w:rsidRPr="00320656" w:rsidRDefault="00E23EF5" w:rsidP="00E23EF5">
      <w:pPr>
        <w:ind w:leftChars="600" w:left="1440"/>
        <w:jc w:val="both"/>
        <w:rPr>
          <w:rFonts w:ascii="Times New Roman" w:eastAsia="標楷體" w:hAnsi="Times New Roman"/>
          <w:color w:val="000000" w:themeColor="text1"/>
        </w:rPr>
      </w:pPr>
    </w:p>
    <w:p w:rsidR="001C3D9E" w:rsidRPr="00320656" w:rsidRDefault="000D382B" w:rsidP="004D732F">
      <w:pPr>
        <w:jc w:val="both"/>
        <w:outlineLvl w:val="1"/>
        <w:rPr>
          <w:rFonts w:ascii="Times New Roman" w:eastAsia="標楷體" w:hAnsi="Times New Roman"/>
          <w:color w:val="000000" w:themeColor="text1"/>
          <w:sz w:val="28"/>
          <w:szCs w:val="28"/>
        </w:rPr>
      </w:pPr>
      <w:r w:rsidRPr="00320656">
        <w:rPr>
          <w:rFonts w:ascii="Times New Roman" w:eastAsia="標楷體" w:hAnsi="Times New Roman"/>
          <w:color w:val="000000" w:themeColor="text1"/>
        </w:rPr>
        <w:br w:type="page"/>
      </w:r>
      <w:bookmarkStart w:id="48" w:name="_Toc342220451"/>
      <w:bookmarkStart w:id="49" w:name="_Toc342220687"/>
      <w:bookmarkStart w:id="50" w:name="_Toc342220805"/>
      <w:bookmarkStart w:id="51" w:name="_Toc416702736"/>
      <w:r w:rsidR="007068F5" w:rsidRPr="00320656">
        <w:rPr>
          <w:rFonts w:ascii="Times New Roman" w:eastAsia="標楷體" w:hAnsi="Times New Roman" w:hint="eastAsia"/>
          <w:color w:val="000000" w:themeColor="text1"/>
        </w:rPr>
        <w:lastRenderedPageBreak/>
        <w:t>三</w:t>
      </w:r>
      <w:r w:rsidR="001C3D9E" w:rsidRPr="00320656">
        <w:rPr>
          <w:rFonts w:ascii="Times New Roman" w:eastAsia="標楷體" w:hAnsi="Times New Roman" w:hint="eastAsia"/>
          <w:color w:val="000000" w:themeColor="text1"/>
          <w:sz w:val="28"/>
          <w:szCs w:val="28"/>
        </w:rPr>
        <w:t>、執行方案內容</w:t>
      </w:r>
      <w:bookmarkEnd w:id="48"/>
      <w:bookmarkEnd w:id="49"/>
      <w:bookmarkEnd w:id="50"/>
      <w:bookmarkEnd w:id="51"/>
    </w:p>
    <w:p w:rsidR="001C3D9E"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主軸</w:t>
      </w:r>
      <w:r w:rsidR="003D5847" w:rsidRPr="00320656">
        <w:rPr>
          <w:rFonts w:ascii="Times New Roman" w:eastAsia="標楷體" w:hAnsi="Times New Roman" w:hint="eastAsia"/>
          <w:color w:val="000000" w:themeColor="text1"/>
        </w:rPr>
        <w:t>一</w:t>
      </w:r>
      <w:r w:rsidRPr="00320656">
        <w:rPr>
          <w:rFonts w:ascii="Times New Roman" w:eastAsia="標楷體" w:hAnsi="Times New Roman" w:hint="eastAsia"/>
          <w:color w:val="000000" w:themeColor="text1"/>
        </w:rPr>
        <w:t>：</w:t>
      </w:r>
      <w:r w:rsidR="003D5847" w:rsidRPr="00320656">
        <w:rPr>
          <w:rFonts w:ascii="Times New Roman" w:eastAsia="標楷體" w:hAnsi="Times New Roman" w:hint="eastAsia"/>
          <w:color w:val="000000" w:themeColor="text1"/>
        </w:rPr>
        <w:t>營造友善、溫馨、關懷的學習環境</w:t>
      </w:r>
    </w:p>
    <w:tbl>
      <w:tblPr>
        <w:tblW w:w="48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4168"/>
        <w:gridCol w:w="853"/>
        <w:gridCol w:w="489"/>
        <w:gridCol w:w="489"/>
        <w:gridCol w:w="489"/>
        <w:gridCol w:w="489"/>
        <w:gridCol w:w="494"/>
        <w:gridCol w:w="1065"/>
      </w:tblGrid>
      <w:tr w:rsidR="00320656" w:rsidRPr="00320656" w:rsidTr="00D45954">
        <w:trPr>
          <w:tblHeader/>
        </w:trPr>
        <w:tc>
          <w:tcPr>
            <w:tcW w:w="424" w:type="pct"/>
            <w:vMerge w:val="restart"/>
            <w:vAlign w:val="center"/>
          </w:tcPr>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4"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13" w:type="pct"/>
            <w:gridSpan w:val="5"/>
            <w:vAlign w:val="center"/>
          </w:tcPr>
          <w:p w:rsidR="006324AB" w:rsidRPr="00320656" w:rsidRDefault="006324AB" w:rsidP="008A0B4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1"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D45954">
        <w:trPr>
          <w:tblHeader/>
        </w:trPr>
        <w:tc>
          <w:tcPr>
            <w:tcW w:w="424" w:type="pct"/>
            <w:vMerge/>
            <w:vAlign w:val="center"/>
          </w:tcPr>
          <w:p w:rsidR="006324AB" w:rsidRPr="00320656" w:rsidRDefault="006324AB" w:rsidP="00485DA9">
            <w:pPr>
              <w:jc w:val="both"/>
              <w:rPr>
                <w:rFonts w:ascii="Times New Roman" w:eastAsia="標楷體" w:hAnsi="Times New Roman" w:cs="Calibri"/>
                <w:color w:val="000000" w:themeColor="text1"/>
              </w:rPr>
            </w:pPr>
          </w:p>
        </w:tc>
        <w:tc>
          <w:tcPr>
            <w:tcW w:w="2234" w:type="pct"/>
            <w:vMerge/>
            <w:vAlign w:val="center"/>
          </w:tcPr>
          <w:p w:rsidR="006324AB" w:rsidRPr="00320656" w:rsidRDefault="006324AB" w:rsidP="00485DA9">
            <w:pPr>
              <w:jc w:val="both"/>
              <w:rPr>
                <w:rFonts w:ascii="Times New Roman" w:eastAsia="標楷體" w:hAnsi="Times New Roman"/>
                <w:color w:val="000000" w:themeColor="text1"/>
              </w:rPr>
            </w:pPr>
          </w:p>
        </w:tc>
        <w:tc>
          <w:tcPr>
            <w:tcW w:w="457" w:type="pct"/>
            <w:vMerge/>
            <w:vAlign w:val="center"/>
          </w:tcPr>
          <w:p w:rsidR="006324AB" w:rsidRPr="00320656" w:rsidRDefault="006324AB" w:rsidP="00670BFC">
            <w:pPr>
              <w:jc w:val="center"/>
              <w:rPr>
                <w:rFonts w:ascii="Times New Roman" w:eastAsia="標楷體" w:hAnsi="Times New Roman"/>
                <w:color w:val="000000" w:themeColor="text1"/>
              </w:rPr>
            </w:pP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5"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1" w:type="pct"/>
            <w:vMerge/>
            <w:vAlign w:val="center"/>
          </w:tcPr>
          <w:p w:rsidR="006324AB" w:rsidRPr="00320656" w:rsidRDefault="006324AB" w:rsidP="00485DA9">
            <w:pPr>
              <w:jc w:val="both"/>
              <w:rPr>
                <w:rFonts w:ascii="Times New Roman" w:eastAsia="標楷體" w:hAnsi="Times New Roman"/>
                <w:color w:val="000000" w:themeColor="text1"/>
              </w:rPr>
            </w:pPr>
          </w:p>
        </w:tc>
      </w:tr>
      <w:tr w:rsidR="00320656" w:rsidRPr="00320656" w:rsidTr="00D45954">
        <w:tc>
          <w:tcPr>
            <w:tcW w:w="424" w:type="pct"/>
            <w:vMerge w:val="restart"/>
            <w:textDirection w:val="tbRlV"/>
            <w:vAlign w:val="center"/>
          </w:tcPr>
          <w:p w:rsidR="002662B1" w:rsidRPr="00320656" w:rsidRDefault="002662B1"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建置數位行政系統、提高服務效能</w:t>
            </w: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推展校務行政管理電腦化</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建置與維護學生學籍管理系統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1-1-1-2</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建置與維護學務考核管理系統</w:t>
            </w:r>
          </w:p>
        </w:tc>
        <w:tc>
          <w:tcPr>
            <w:tcW w:w="457" w:type="pct"/>
            <w:vAlign w:val="center"/>
          </w:tcPr>
          <w:p w:rsidR="002662B1" w:rsidRPr="00320656" w:rsidRDefault="002662B1" w:rsidP="009E79E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1-1-1-3</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建置與維護學生輔導管理系統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1-1-1-4</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建置與維護學生社團管理系統</w:t>
            </w:r>
          </w:p>
        </w:tc>
        <w:tc>
          <w:tcPr>
            <w:tcW w:w="457" w:type="pct"/>
            <w:vAlign w:val="center"/>
          </w:tcPr>
          <w:p w:rsidR="002662B1" w:rsidRPr="00320656" w:rsidRDefault="002662B1" w:rsidP="009E79E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1-1-1-5</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建置與維護身心障礙學生個別化教育計畫系統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並維護出缺勤點名與讀卡系統</w:t>
            </w:r>
          </w:p>
        </w:tc>
        <w:tc>
          <w:tcPr>
            <w:tcW w:w="457"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1-1-1-7</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建置並維護全校無聲廣播系統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1-1-1-8</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建置並維護校務基金會計系統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主計室</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1-1-1-9</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建置並維護學校全球資訊網站</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1-1-1-11</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建置並維護線上研習報名系統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建置並維護設備故障線上報修系統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1-1-1-13</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建置並維護場地線上借用系統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1-1-1-14</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提升學校網路頻寬</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1-1-1-15</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建置全校無線網路環境</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推動教學課務資訊化方案</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建置與維護學生成績線上登錄與查詢系統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建置與維護電腦化排課系統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1-1-2-5</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建置與維護電腦化調代課系統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建置與維護即時課表線上查詢系統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1-1-2-7</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建置與維護寒暑假輔導課線上調查系統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1-1-2-8</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建置與維護線上重補修選課系統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1-1-2-9</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教師教學檔案數位化</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1-1-2-10</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推動學生缺曠獎懲與多元活動紀錄系統</w:t>
            </w:r>
          </w:p>
        </w:tc>
        <w:tc>
          <w:tcPr>
            <w:tcW w:w="457"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1-1-3</w:t>
            </w:r>
          </w:p>
        </w:tc>
      </w:tr>
      <w:tr w:rsidR="00320656" w:rsidRPr="00320656" w:rsidTr="00D45954">
        <w:tc>
          <w:tcPr>
            <w:tcW w:w="424" w:type="pct"/>
            <w:vMerge/>
            <w:tcBorders>
              <w:bottom w:val="single" w:sz="4" w:space="0" w:color="auto"/>
            </w:tcBorders>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tcBorders>
              <w:bottom w:val="single" w:sz="4" w:space="0" w:color="auto"/>
            </w:tcBorders>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建置與維護學生缺曠獎懲作業系統</w:t>
            </w:r>
          </w:p>
        </w:tc>
        <w:tc>
          <w:tcPr>
            <w:tcW w:w="457"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1-1-3-1</w:t>
            </w:r>
          </w:p>
        </w:tc>
      </w:tr>
      <w:tr w:rsidR="00320656" w:rsidRPr="00320656" w:rsidTr="00D45954">
        <w:tc>
          <w:tcPr>
            <w:tcW w:w="424" w:type="pct"/>
            <w:vMerge w:val="restart"/>
            <w:tcBorders>
              <w:top w:val="nil"/>
            </w:tcBorders>
            <w:textDirection w:val="tbRlV"/>
            <w:vAlign w:val="center"/>
          </w:tcPr>
          <w:p w:rsidR="00CD1939" w:rsidRPr="00320656" w:rsidRDefault="00CD1939" w:rsidP="00CD1939">
            <w:pPr>
              <w:ind w:left="113" w:right="113"/>
              <w:jc w:val="both"/>
              <w:rPr>
                <w:rFonts w:ascii="Times New Roman" w:eastAsia="標楷體" w:hAnsi="Times New Roman" w:cs="Calibri"/>
                <w:color w:val="000000" w:themeColor="text1"/>
              </w:rPr>
            </w:pPr>
          </w:p>
        </w:tc>
        <w:tc>
          <w:tcPr>
            <w:tcW w:w="2234" w:type="pct"/>
            <w:tcBorders>
              <w:top w:val="nil"/>
            </w:tcBorders>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建置與維護學生社團線上選社系統</w:t>
            </w:r>
          </w:p>
        </w:tc>
        <w:tc>
          <w:tcPr>
            <w:tcW w:w="457"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nil"/>
            </w:tcBorders>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1-1-3-2</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建置學生體適能資料系統</w:t>
            </w:r>
          </w:p>
        </w:tc>
        <w:tc>
          <w:tcPr>
            <w:tcW w:w="457"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1-1-3-3</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shd w:val="clear" w:color="auto" w:fill="auto"/>
            <w:vAlign w:val="center"/>
          </w:tcPr>
          <w:p w:rsidR="00CD1939" w:rsidRPr="00320656" w:rsidRDefault="00CD1939" w:rsidP="00CD193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建置學生健康資料系統</w:t>
            </w:r>
          </w:p>
        </w:tc>
        <w:tc>
          <w:tcPr>
            <w:tcW w:w="457"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1-1-3-4</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提升圖書館資訊效能</w:t>
            </w:r>
          </w:p>
        </w:tc>
        <w:tc>
          <w:tcPr>
            <w:tcW w:w="457" w:type="pct"/>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w:t>
            </w:r>
          </w:p>
        </w:tc>
      </w:tr>
      <w:tr w:rsidR="00320656" w:rsidRPr="00320656" w:rsidTr="00D45954">
        <w:tc>
          <w:tcPr>
            <w:tcW w:w="424" w:type="pct"/>
            <w:vMerge w:val="restart"/>
            <w:textDirection w:val="tbRlV"/>
            <w:vAlign w:val="center"/>
          </w:tcPr>
          <w:p w:rsidR="007A4CF4" w:rsidRPr="00320656" w:rsidRDefault="007A4CF4" w:rsidP="007A4CF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改善現代化的教學空間與教學設施</w:t>
            </w: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普通教室改善方案</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各處室</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維護一般教室之教學設備與設施</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1-2-1-1</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1-2-1-2</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建置藍芽無線</w:t>
            </w:r>
            <w:r w:rsidRPr="00320656">
              <w:rPr>
                <w:rFonts w:ascii="Times New Roman" w:eastAsia="標楷體" w:hAnsi="Times New Roman" w:cs="Calibri" w:hint="eastAsia"/>
                <w:color w:val="000000" w:themeColor="text1"/>
              </w:rPr>
              <w:t>廣播</w:t>
            </w:r>
            <w:r w:rsidRPr="00320656">
              <w:rPr>
                <w:rFonts w:ascii="Times New Roman" w:eastAsia="標楷體" w:hAnsi="Times New Roman" w:cs="Calibri"/>
                <w:color w:val="000000" w:themeColor="text1"/>
              </w:rPr>
              <w:t>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1-2-1-3</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教室空調系統改善</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5" w:type="pct"/>
            <w:vAlign w:val="center"/>
          </w:tcPr>
          <w:p w:rsidR="007A4CF4" w:rsidRPr="00320656" w:rsidRDefault="007A4CF4" w:rsidP="00CD1939">
            <w:pPr>
              <w:jc w:val="center"/>
              <w:rPr>
                <w:rFonts w:ascii="Times New Roman" w:eastAsia="標楷體" w:hAnsi="Times New Roman"/>
                <w:color w:val="000000" w:themeColor="text1"/>
              </w:rPr>
            </w:pPr>
          </w:p>
        </w:tc>
        <w:tc>
          <w:tcPr>
            <w:tcW w:w="571"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r w:rsidRPr="00320656">
              <w:rPr>
                <w:rFonts w:ascii="Times New Roman" w:eastAsia="標楷體" w:hAnsi="Times New Roman" w:cs="Calibri" w:hint="eastAsia"/>
                <w:color w:val="000000" w:themeColor="text1"/>
              </w:rPr>
              <w:t>6</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建置多媒體中心及設備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設立與維護多媒體互動教學中心</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1-2-2-1</w:t>
            </w:r>
          </w:p>
        </w:tc>
      </w:tr>
      <w:tr w:rsidR="00320656" w:rsidRPr="00320656" w:rsidTr="00D45954">
        <w:trPr>
          <w:trHeight w:val="228"/>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設立與維護英聽互動教學語言教室</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1-2-2-2</w:t>
            </w:r>
          </w:p>
        </w:tc>
      </w:tr>
      <w:tr w:rsidR="00320656" w:rsidRPr="00320656" w:rsidTr="00D45954">
        <w:trPr>
          <w:trHeight w:val="348"/>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改善運動場地品質</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r>
      <w:tr w:rsidR="00320656" w:rsidRPr="00320656" w:rsidTr="00D45954">
        <w:trPr>
          <w:trHeight w:val="360"/>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室外籃球場地面更新</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1-2-3-1</w:t>
            </w:r>
          </w:p>
        </w:tc>
      </w:tr>
      <w:tr w:rsidR="00320656" w:rsidRPr="00320656" w:rsidTr="00D45954">
        <w:trPr>
          <w:trHeight w:val="372"/>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操場跑道整修</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1-2-3-2</w:t>
            </w:r>
          </w:p>
        </w:tc>
      </w:tr>
      <w:tr w:rsidR="00320656" w:rsidRPr="00320656" w:rsidTr="00D45954">
        <w:trPr>
          <w:trHeight w:val="396"/>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室外排球場地面更新</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1-2-3-3</w:t>
            </w:r>
          </w:p>
        </w:tc>
      </w:tr>
      <w:tr w:rsidR="00D45954" w:rsidRPr="00320656" w:rsidTr="00D45954">
        <w:trPr>
          <w:trHeight w:val="7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ED65CA" w:rsidRDefault="00D45954" w:rsidP="00D45954">
            <w:pPr>
              <w:jc w:val="both"/>
              <w:rPr>
                <w:rFonts w:ascii="Times New Roman" w:eastAsia="標楷體" w:hAnsi="Times New Roman"/>
              </w:rPr>
            </w:pPr>
            <w:r w:rsidRPr="00ED65CA">
              <w:rPr>
                <w:rFonts w:ascii="Times New Roman" w:eastAsia="標楷體" w:hAnsi="Times New Roman" w:hint="eastAsia"/>
              </w:rPr>
              <w:t>新建電機科科館</w:t>
            </w:r>
          </w:p>
        </w:tc>
        <w:tc>
          <w:tcPr>
            <w:tcW w:w="457"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總務處</w:t>
            </w:r>
          </w:p>
        </w:tc>
        <w:tc>
          <w:tcPr>
            <w:tcW w:w="262" w:type="pct"/>
            <w:vAlign w:val="center"/>
          </w:tcPr>
          <w:p w:rsidR="00D45954" w:rsidRPr="00ED65CA" w:rsidRDefault="00D45954" w:rsidP="00D45954">
            <w:pPr>
              <w:jc w:val="center"/>
              <w:rPr>
                <w:rFonts w:ascii="Times New Roman" w:eastAsia="標楷體" w:hAnsi="Times New Roman"/>
              </w:rPr>
            </w:pPr>
          </w:p>
        </w:tc>
        <w:tc>
          <w:tcPr>
            <w:tcW w:w="262" w:type="pct"/>
            <w:vAlign w:val="center"/>
          </w:tcPr>
          <w:p w:rsidR="00D45954" w:rsidRPr="00ED65CA" w:rsidRDefault="00D45954" w:rsidP="00D45954">
            <w:pPr>
              <w:jc w:val="center"/>
              <w:rPr>
                <w:rFonts w:ascii="Times New Roman" w:eastAsia="標楷體" w:hAnsi="Times New Roman"/>
              </w:rPr>
            </w:pPr>
          </w:p>
        </w:tc>
        <w:tc>
          <w:tcPr>
            <w:tcW w:w="262"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262"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265"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571" w:type="pct"/>
            <w:vAlign w:val="center"/>
          </w:tcPr>
          <w:p w:rsidR="00D45954" w:rsidRPr="00ED65CA" w:rsidRDefault="00D45954" w:rsidP="00D45954">
            <w:pPr>
              <w:jc w:val="both"/>
              <w:rPr>
                <w:rFonts w:ascii="Times New Roman" w:eastAsia="標楷體" w:hAnsi="Times New Roman" w:cs="Calibri"/>
              </w:rPr>
            </w:pPr>
            <w:r w:rsidRPr="00ED65CA">
              <w:rPr>
                <w:rFonts w:ascii="Times New Roman" w:eastAsia="標楷體" w:hAnsi="Times New Roman" w:cs="Calibri" w:hint="eastAsia"/>
              </w:rPr>
              <w:t>1-2-4-2</w:t>
            </w:r>
          </w:p>
        </w:tc>
      </w:tr>
      <w:tr w:rsidR="00D45954" w:rsidRPr="00320656" w:rsidTr="00D45954">
        <w:trPr>
          <w:trHeight w:val="29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改善並精進實習教學環境方案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改善各科實習設備</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強化</w:t>
            </w:r>
            <w:r w:rsidRPr="00320656">
              <w:rPr>
                <w:rFonts w:ascii="Times New Roman" w:eastAsia="標楷體" w:hAnsi="Times New Roman" w:cs="Calibri" w:hint="eastAsia"/>
                <w:color w:val="000000" w:themeColor="text1"/>
              </w:rPr>
              <w:t>與</w:t>
            </w:r>
            <w:r w:rsidRPr="00320656">
              <w:rPr>
                <w:rFonts w:ascii="Times New Roman" w:eastAsia="標楷體" w:hAnsi="Times New Roman" w:cs="Calibri"/>
                <w:color w:val="000000" w:themeColor="text1"/>
              </w:rPr>
              <w:t>增設乙丙級檢定場地</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改善圖書館閱讀環境</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圖書館閱讀空間改善規劃及施工</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spacing w:val="-10"/>
                <w:szCs w:val="24"/>
              </w:rPr>
              <w:t>圖書館電力系統改善規劃及施工</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1-2-7-2</w:t>
            </w:r>
          </w:p>
        </w:tc>
      </w:tr>
      <w:tr w:rsidR="00D45954" w:rsidRPr="00320656" w:rsidTr="00D45954">
        <w:trPr>
          <w:trHeight w:val="192"/>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充實圖書館館藏資源</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改善室內環境品質</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專業教室通風換氣措施</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1-2-8-3</w:t>
            </w:r>
          </w:p>
        </w:tc>
      </w:tr>
      <w:tr w:rsidR="00D45954" w:rsidRPr="00320656" w:rsidTr="00D45954">
        <w:tc>
          <w:tcPr>
            <w:tcW w:w="42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普通教室通風換氣措施</w:t>
            </w:r>
          </w:p>
        </w:tc>
        <w:tc>
          <w:tcPr>
            <w:tcW w:w="457"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1-2-8-4</w:t>
            </w:r>
          </w:p>
        </w:tc>
      </w:tr>
      <w:tr w:rsidR="00D45954" w:rsidRPr="00320656" w:rsidTr="00D45954">
        <w:tc>
          <w:tcPr>
            <w:tcW w:w="424" w:type="pct"/>
            <w:vMerge w:val="restart"/>
            <w:tcBorders>
              <w:top w:val="single" w:sz="4" w:space="0" w:color="auto"/>
            </w:tcBorders>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強化學生品德教育，重視校園倫理</w:t>
            </w:r>
          </w:p>
        </w:tc>
        <w:tc>
          <w:tcPr>
            <w:tcW w:w="2234" w:type="pct"/>
            <w:tcBorders>
              <w:top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457"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敬師活動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反毒活動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品德教育擴展至家庭及社區</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w:t>
            </w:r>
          </w:p>
        </w:tc>
      </w:tr>
      <w:tr w:rsidR="00D45954" w:rsidRPr="00320656" w:rsidTr="00D45954">
        <w:trPr>
          <w:trHeight w:val="311"/>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孝道教育活動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1-3-2 -1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愛護家園淨溪、淨區、淨灘活動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1-3-2-2</w:t>
            </w:r>
          </w:p>
        </w:tc>
      </w:tr>
      <w:tr w:rsidR="00D45954" w:rsidRPr="00320656" w:rsidTr="00D45954">
        <w:trPr>
          <w:trHeight w:val="559"/>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以尊重生命、孝親尊長、關懷行善、賞識感恩、公平正義與接納包容為品德核心價值</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w:t>
            </w:r>
          </w:p>
        </w:tc>
      </w:tr>
      <w:tr w:rsidR="00D45954" w:rsidRPr="00320656" w:rsidTr="00D45954">
        <w:trPr>
          <w:trHeight w:val="465"/>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排訂「品德核心價值」為班會討論主題</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1-3-3-1</w:t>
            </w:r>
          </w:p>
        </w:tc>
      </w:tr>
      <w:tr w:rsidR="00D45954" w:rsidRPr="00320656" w:rsidTr="00D45954">
        <w:trPr>
          <w:trHeight w:val="264"/>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1-3-3-2</w:t>
            </w:r>
          </w:p>
        </w:tc>
      </w:tr>
      <w:tr w:rsidR="00D45954" w:rsidRPr="00320656" w:rsidTr="00D45954">
        <w:trPr>
          <w:trHeight w:val="228"/>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捐血助人活動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反霸凌活動</w:t>
            </w:r>
          </w:p>
        </w:tc>
        <w:tc>
          <w:tcPr>
            <w:tcW w:w="457"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1-3-3-4</w:t>
            </w:r>
          </w:p>
        </w:tc>
      </w:tr>
      <w:tr w:rsidR="00D45954" w:rsidRPr="00320656" w:rsidTr="00D45954">
        <w:tc>
          <w:tcPr>
            <w:tcW w:w="424" w:type="pct"/>
            <w:vMerge w:val="restart"/>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lastRenderedPageBreak/>
              <w:t>重視校園倫理</w:t>
            </w:r>
          </w:p>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強化學生品德</w:t>
            </w:r>
          </w:p>
          <w:p w:rsidR="00D45954" w:rsidRPr="00320656" w:rsidRDefault="00D45954" w:rsidP="00D45954">
            <w:pPr>
              <w:ind w:right="113" w:firstLineChars="50" w:firstLine="120"/>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教育</w:t>
            </w: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生命教育</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生涯規劃</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家庭教育</w:t>
            </w:r>
            <w:r w:rsidRPr="00320656">
              <w:rPr>
                <w:rFonts w:ascii="Times New Roman" w:eastAsia="標楷體" w:hAnsi="Times New Roman" w:cs="Calibri"/>
                <w:color w:val="000000" w:themeColor="text1"/>
              </w:rPr>
              <w:t>小團體</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1-3-3-</w:t>
            </w:r>
            <w:r w:rsidRPr="00320656">
              <w:rPr>
                <w:rFonts w:ascii="Times New Roman" w:eastAsia="標楷體" w:hAnsi="Times New Roman" w:cs="Calibri" w:hint="eastAsia"/>
                <w:color w:val="000000" w:themeColor="text1"/>
              </w:rPr>
              <w:t>6</w:t>
            </w:r>
          </w:p>
        </w:tc>
      </w:tr>
      <w:tr w:rsidR="00D45954" w:rsidRPr="00320656" w:rsidTr="00D45954">
        <w:trPr>
          <w:trHeight w:val="43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辦理輔導志工同理心訓練</w:t>
            </w:r>
            <w:r w:rsidRPr="00320656">
              <w:rPr>
                <w:rFonts w:ascii="Times New Roman" w:eastAsia="標楷體" w:hAnsi="Times New Roman" w:cs="Calibri" w:hint="eastAsia"/>
                <w:color w:val="000000" w:themeColor="text1"/>
              </w:rPr>
              <w:t>活動</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1-3-3-</w:t>
            </w:r>
            <w:r w:rsidRPr="00320656">
              <w:rPr>
                <w:rFonts w:ascii="Times New Roman" w:eastAsia="標楷體" w:hAnsi="Times New Roman" w:cs="Calibri" w:hint="eastAsia"/>
                <w:color w:val="000000" w:themeColor="text1"/>
              </w:rPr>
              <w:t>10</w:t>
            </w:r>
          </w:p>
        </w:tc>
      </w:tr>
      <w:tr w:rsidR="00D45954" w:rsidRPr="00320656" w:rsidTr="00D45954">
        <w:trPr>
          <w:trHeight w:val="432"/>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志工服務學習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1-3-3-6</w:t>
            </w:r>
          </w:p>
        </w:tc>
      </w:tr>
      <w:tr w:rsidR="00D45954" w:rsidRPr="00320656" w:rsidTr="00D45954">
        <w:trPr>
          <w:trHeight w:val="276"/>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生命教育飢餓、肢障、懷孕體驗活動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1-3-3-7</w:t>
            </w:r>
          </w:p>
        </w:tc>
      </w:tr>
      <w:tr w:rsidR="00D45954" w:rsidRPr="00320656" w:rsidTr="00D45954">
        <w:trPr>
          <w:trHeight w:val="324"/>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知福惜福再造福</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1-3-4</w:t>
            </w:r>
          </w:p>
        </w:tc>
      </w:tr>
      <w:tr w:rsidR="00D45954" w:rsidRPr="00320656" w:rsidTr="00D45954">
        <w:trPr>
          <w:trHeight w:val="288"/>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感恩惜福資源再利用</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1-3-4-1</w:t>
            </w:r>
          </w:p>
        </w:tc>
      </w:tr>
      <w:tr w:rsidR="00D45954" w:rsidRPr="00320656" w:rsidTr="00D45954">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環境教育活動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1-3-4-2</w:t>
            </w:r>
          </w:p>
        </w:tc>
      </w:tr>
      <w:tr w:rsidR="00D45954" w:rsidRPr="00320656" w:rsidTr="00D45954">
        <w:tc>
          <w:tcPr>
            <w:tcW w:w="424" w:type="pct"/>
            <w:vMerge w:val="restart"/>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建構友善關懷的校園環境</w:t>
            </w: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健全學生自治組織，提升學生民主素養</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建置學生會組織章程</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建置學生議會組織章程</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營造尊重人權法治校園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辦理師生正向管教講習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辦理公民訓練活動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建立多元開放平等校園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辦理性別平等教育委員會</w:t>
            </w:r>
          </w:p>
        </w:tc>
        <w:tc>
          <w:tcPr>
            <w:tcW w:w="457"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1-4-3-2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運用</w:t>
            </w:r>
            <w:r w:rsidRPr="00320656">
              <w:rPr>
                <w:rFonts w:ascii="Times New Roman" w:eastAsia="標楷體" w:hAnsi="Times New Roman" w:cs="Calibri" w:hint="eastAsia"/>
                <w:color w:val="000000" w:themeColor="text1"/>
              </w:rPr>
              <w:t>心輔社推展同儕輔導</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利用輔導專欄，加強</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color w:val="000000" w:themeColor="text1"/>
              </w:rPr>
              <w:t>觀念</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提供性別平等教育相關影片書籍</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1-4-3-5</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辦理性別平等教育小團體</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1-4-3-6</w:t>
            </w:r>
          </w:p>
        </w:tc>
      </w:tr>
      <w:tr w:rsidR="00D45954" w:rsidRPr="00320656" w:rsidTr="00D45954">
        <w:trPr>
          <w:trHeight w:val="10"/>
        </w:trPr>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規劃辦理性別平等教育講座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1-4-3-7</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體驗生命價值安全校園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辦理各種防災演練</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建立危機處理小組及輔導、通報網</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健全學生輔導體制</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1-4-5</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建立三級預防輔導工作</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建立各項輔導資料</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召開各項輔導會議</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1-4-5-</w:t>
            </w:r>
            <w:r w:rsidRPr="00320656">
              <w:rPr>
                <w:rFonts w:ascii="Times New Roman" w:eastAsia="標楷體" w:hAnsi="Times New Roman" w:cs="Calibri" w:hint="eastAsia"/>
                <w:color w:val="000000" w:themeColor="text1"/>
              </w:rPr>
              <w:t>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提供輔導諮詢</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發行輔導宣導刊物</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1-4-5-</w:t>
            </w:r>
            <w:r w:rsidRPr="00320656">
              <w:rPr>
                <w:rFonts w:ascii="Times New Roman" w:eastAsia="標楷體" w:hAnsi="Times New Roman" w:cs="Calibri" w:hint="eastAsia"/>
                <w:color w:val="000000" w:themeColor="text1"/>
              </w:rPr>
              <w:t>5</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特殊教育宣導活動</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bookmarkStart w:id="52" w:name="OLE_LINK2"/>
            <w:r w:rsidRPr="00320656">
              <w:rPr>
                <w:rFonts w:ascii="Times New Roman" w:eastAsia="標楷體" w:hAnsi="Times New Roman" w:cs="Calibri"/>
                <w:color w:val="000000" w:themeColor="text1"/>
              </w:rPr>
              <w:t>特殊教育</w:t>
            </w:r>
            <w:bookmarkEnd w:id="52"/>
            <w:r w:rsidRPr="00320656">
              <w:rPr>
                <w:rFonts w:ascii="Times New Roman" w:eastAsia="標楷體" w:hAnsi="Times New Roman" w:cs="Calibri"/>
                <w:color w:val="000000" w:themeColor="text1"/>
              </w:rPr>
              <w:t>專題演講</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辦理特殊教育體驗活動</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1-4-6-2</w:t>
            </w:r>
          </w:p>
        </w:tc>
      </w:tr>
      <w:tr w:rsidR="00D45954" w:rsidRPr="00320656" w:rsidTr="00D45954">
        <w:tc>
          <w:tcPr>
            <w:tcW w:w="42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進行班級特殊教育宣導</w:t>
            </w:r>
          </w:p>
        </w:tc>
        <w:tc>
          <w:tcPr>
            <w:tcW w:w="457" w:type="pct"/>
            <w:tcBorders>
              <w:bottom w:val="single" w:sz="4" w:space="0" w:color="auto"/>
            </w:tcBorders>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1-4-6-3</w:t>
            </w:r>
          </w:p>
        </w:tc>
      </w:tr>
      <w:tr w:rsidR="00D45954" w:rsidRPr="00320656" w:rsidTr="00D45954">
        <w:tc>
          <w:tcPr>
            <w:tcW w:w="424" w:type="pct"/>
            <w:vMerge w:val="restart"/>
            <w:tcBorders>
              <w:top w:val="nil"/>
            </w:tcBorders>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建構友善關懷的校園環境</w:t>
            </w:r>
          </w:p>
        </w:tc>
        <w:tc>
          <w:tcPr>
            <w:tcW w:w="2234" w:type="pct"/>
            <w:tcBorders>
              <w:top w:val="nil"/>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製作特殊教育海報與宣傳單張</w:t>
            </w:r>
          </w:p>
        </w:tc>
        <w:tc>
          <w:tcPr>
            <w:tcW w:w="457" w:type="pct"/>
            <w:tcBorders>
              <w:top w:val="nil"/>
            </w:tcBorders>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nil"/>
            </w:tcBorders>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1-4-6-4</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採購特殊教育相關影片及書籍</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建立特殊教育學生班級志工制度</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辦理特殊教育學生適應需求調查說明會</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班級志工培訓活動</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運用特殊教育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班級志工服務手冊</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建置無障礙校園</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w:t>
            </w:r>
          </w:p>
        </w:tc>
      </w:tr>
      <w:tr w:rsidR="00D45954" w:rsidRPr="00320656" w:rsidTr="00D45954">
        <w:tc>
          <w:tcPr>
            <w:tcW w:w="424" w:type="pct"/>
            <w:vMerge/>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定期辦理消防設備自主管理檢視</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1-4-8-3</w:t>
            </w:r>
          </w:p>
        </w:tc>
      </w:tr>
      <w:tr w:rsidR="00D45954" w:rsidRPr="00320656" w:rsidTr="00D45954">
        <w:tc>
          <w:tcPr>
            <w:tcW w:w="424" w:type="pct"/>
            <w:vMerge w:val="restart"/>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spacing w:val="-10"/>
                <w:szCs w:val="24"/>
              </w:rPr>
            </w:pPr>
          </w:p>
          <w:p w:rsidR="00D45954" w:rsidRPr="00320656" w:rsidRDefault="00D45954" w:rsidP="00D45954">
            <w:pPr>
              <w:ind w:left="113" w:right="113"/>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 xml:space="preserve">   </w:t>
            </w:r>
            <w:r w:rsidRPr="00320656">
              <w:rPr>
                <w:rFonts w:ascii="Times New Roman" w:eastAsia="標楷體" w:hAnsi="Times New Roman" w:cs="Calibri" w:hint="eastAsia"/>
                <w:color w:val="000000" w:themeColor="text1"/>
                <w:spacing w:val="-10"/>
                <w:szCs w:val="24"/>
              </w:rPr>
              <w:t>建構優質學校，</w:t>
            </w:r>
          </w:p>
          <w:p w:rsidR="00D45954" w:rsidRPr="00320656" w:rsidRDefault="00D45954" w:rsidP="00D45954">
            <w:pPr>
              <w:ind w:left="113" w:right="113"/>
              <w:jc w:val="center"/>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吸引學生就近入學</w:t>
            </w:r>
          </w:p>
          <w:p w:rsidR="00D45954" w:rsidRPr="00320656" w:rsidRDefault="00D45954" w:rsidP="00D45954">
            <w:pPr>
              <w:jc w:val="both"/>
              <w:rPr>
                <w:rFonts w:ascii="Times New Roman" w:eastAsia="標楷體" w:hAnsi="Times New Roman" w:cs="Calibri"/>
                <w:color w:val="000000" w:themeColor="text1"/>
                <w:spacing w:val="-10"/>
                <w:szCs w:val="24"/>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校務發展計畫之修正及執行檢核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1-5-1-1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爭取</w:t>
            </w:r>
            <w:r w:rsidRPr="00320656">
              <w:rPr>
                <w:rFonts w:ascii="Times New Roman" w:eastAsia="標楷體" w:hAnsi="Times New Roman" w:cs="Calibri" w:hint="eastAsia"/>
                <w:color w:val="000000" w:themeColor="text1"/>
              </w:rPr>
              <w:t>完全免試入學</w:t>
            </w:r>
            <w:r w:rsidRPr="00320656">
              <w:rPr>
                <w:rFonts w:ascii="Times New Roman" w:eastAsia="標楷體" w:hAnsi="Times New Roman" w:cs="Calibri"/>
                <w:color w:val="000000" w:themeColor="text1"/>
              </w:rPr>
              <w:t>經費補助及執行檢核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1-5-1-3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爭取優質化經費補助及執行檢核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1-5-1-4</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積極推動國中宣導方案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參與各國中的校慶與運動會</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參與各國中的升學博覽會</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深入各國中各班</w:t>
            </w:r>
            <w:r w:rsidRPr="00320656">
              <w:rPr>
                <w:rFonts w:ascii="Times New Roman" w:eastAsia="標楷體" w:hAnsi="Times New Roman" w:cs="Calibri" w:hint="eastAsia"/>
                <w:color w:val="000000" w:themeColor="text1"/>
              </w:rPr>
              <w:t>進行</w:t>
            </w:r>
            <w:r w:rsidRPr="00320656">
              <w:rPr>
                <w:rFonts w:ascii="Times New Roman" w:eastAsia="標楷體" w:hAnsi="Times New Roman" w:cs="Calibri"/>
                <w:color w:val="000000" w:themeColor="text1"/>
              </w:rPr>
              <w:t>宣導</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1-5-2-3</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對國中生辦理職涯探索</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4</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bCs/>
                <w:color w:val="000000" w:themeColor="text1"/>
                <w:szCs w:val="24"/>
              </w:rPr>
            </w:pPr>
            <w:r w:rsidRPr="00320656">
              <w:rPr>
                <w:rFonts w:ascii="Times New Roman" w:eastAsia="標楷體" w:hAnsi="Times New Roman" w:cs="Calibri"/>
                <w:bCs/>
                <w:color w:val="000000" w:themeColor="text1"/>
                <w:szCs w:val="24"/>
              </w:rPr>
              <w:t>增進社區國中教師、學生及家長</w:t>
            </w:r>
            <w:r w:rsidRPr="00320656">
              <w:rPr>
                <w:rFonts w:ascii="Times New Roman" w:eastAsia="標楷體" w:hAnsi="Times New Roman" w:cs="Calibri" w:hint="eastAsia"/>
                <w:bCs/>
                <w:color w:val="000000" w:themeColor="text1"/>
                <w:szCs w:val="24"/>
              </w:rPr>
              <w:t>對</w:t>
            </w:r>
            <w:r w:rsidRPr="00320656">
              <w:rPr>
                <w:rFonts w:ascii="Times New Roman" w:eastAsia="標楷體" w:hAnsi="Times New Roman" w:cs="Calibri"/>
                <w:bCs/>
                <w:color w:val="000000" w:themeColor="text1"/>
                <w:szCs w:val="24"/>
              </w:rPr>
              <w:t>本校各科特色</w:t>
            </w:r>
            <w:r w:rsidRPr="00320656">
              <w:rPr>
                <w:rFonts w:ascii="Times New Roman" w:eastAsia="標楷體" w:hAnsi="Times New Roman" w:cs="Calibri" w:hint="eastAsia"/>
                <w:bCs/>
                <w:color w:val="000000" w:themeColor="text1"/>
                <w:szCs w:val="24"/>
              </w:rPr>
              <w:t>之了解</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就近入學獎學金</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提供就近入學獎學金</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1-5-3-1</w:t>
            </w:r>
          </w:p>
        </w:tc>
      </w:tr>
    </w:tbl>
    <w:p w:rsidR="00BF7674"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BF7674" w:rsidRPr="00320656">
        <w:rPr>
          <w:rFonts w:ascii="Times New Roman" w:eastAsia="標楷體" w:hAnsi="Times New Roman" w:hint="eastAsia"/>
          <w:color w:val="000000" w:themeColor="text1"/>
        </w:rPr>
        <w:lastRenderedPageBreak/>
        <w:t>主軸二：提供多元、適性、激發潛能的課程活動</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853"/>
        <w:gridCol w:w="487"/>
        <w:gridCol w:w="489"/>
        <w:gridCol w:w="489"/>
        <w:gridCol w:w="487"/>
        <w:gridCol w:w="489"/>
        <w:gridCol w:w="1073"/>
      </w:tblGrid>
      <w:tr w:rsidR="00320656" w:rsidRPr="00320656" w:rsidTr="002662B1">
        <w:trPr>
          <w:tblHeader/>
        </w:trPr>
        <w:tc>
          <w:tcPr>
            <w:tcW w:w="428" w:type="pct"/>
            <w:vMerge w:val="restart"/>
            <w:vAlign w:val="center"/>
          </w:tcPr>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6324AB" w:rsidRPr="00320656" w:rsidRDefault="006324A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2662B1">
        <w:trPr>
          <w:tblHeader/>
        </w:trPr>
        <w:tc>
          <w:tcPr>
            <w:tcW w:w="428" w:type="pct"/>
            <w:vMerge/>
            <w:vAlign w:val="center"/>
          </w:tcPr>
          <w:p w:rsidR="006324AB" w:rsidRPr="00320656" w:rsidRDefault="006324AB" w:rsidP="00485DA9">
            <w:pPr>
              <w:jc w:val="both"/>
              <w:rPr>
                <w:rFonts w:ascii="Times New Roman" w:eastAsia="標楷體" w:hAnsi="Times New Roman" w:cs="Calibri"/>
                <w:color w:val="000000" w:themeColor="text1"/>
              </w:rPr>
            </w:pPr>
          </w:p>
        </w:tc>
        <w:tc>
          <w:tcPr>
            <w:tcW w:w="2232" w:type="pct"/>
            <w:vMerge/>
            <w:vAlign w:val="center"/>
          </w:tcPr>
          <w:p w:rsidR="006324AB" w:rsidRPr="00320656" w:rsidRDefault="006324AB" w:rsidP="00485DA9">
            <w:pPr>
              <w:jc w:val="both"/>
              <w:rPr>
                <w:rFonts w:ascii="Times New Roman" w:eastAsia="標楷體" w:hAnsi="Times New Roman"/>
                <w:color w:val="000000" w:themeColor="text1"/>
              </w:rPr>
            </w:pPr>
          </w:p>
        </w:tc>
        <w:tc>
          <w:tcPr>
            <w:tcW w:w="457" w:type="pct"/>
            <w:vMerge/>
            <w:vAlign w:val="center"/>
          </w:tcPr>
          <w:p w:rsidR="006324AB" w:rsidRPr="00320656" w:rsidRDefault="006324AB" w:rsidP="00670BFC">
            <w:pPr>
              <w:jc w:val="center"/>
              <w:rPr>
                <w:rFonts w:ascii="Times New Roman" w:eastAsia="標楷體" w:hAnsi="Times New Roman"/>
                <w:color w:val="000000" w:themeColor="text1"/>
              </w:rPr>
            </w:pPr>
          </w:p>
        </w:tc>
        <w:tc>
          <w:tcPr>
            <w:tcW w:w="261"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6324AB" w:rsidRPr="00320656" w:rsidRDefault="006324AB" w:rsidP="00485DA9">
            <w:pPr>
              <w:jc w:val="both"/>
              <w:rPr>
                <w:rFonts w:ascii="Times New Roman" w:eastAsia="標楷體" w:hAnsi="Times New Roman"/>
                <w:color w:val="000000" w:themeColor="text1"/>
              </w:rPr>
            </w:pPr>
          </w:p>
        </w:tc>
      </w:tr>
      <w:tr w:rsidR="00320656" w:rsidRPr="00320656" w:rsidTr="00C97CBB">
        <w:tc>
          <w:tcPr>
            <w:tcW w:w="428" w:type="pct"/>
            <w:vMerge w:val="restart"/>
            <w:textDirection w:val="tbRlV"/>
            <w:vAlign w:val="center"/>
          </w:tcPr>
          <w:p w:rsidR="00C97CBB" w:rsidRPr="00320656" w:rsidRDefault="00C97CBB" w:rsidP="00C97CBB">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規劃多元課程與活動</w:t>
            </w: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多元學習課程</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辦理職業試探課程</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593498">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學生學習社群</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提升英文能力</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辦理英語比賽</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利用寒暑假辦理英文生活營</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鼓勵學生參加英語能力檢定</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辦理英文聽力加強班</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2-1-2-4</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辦理國語文競賽</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2-1-2-6</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提升升學率</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辦理學藝競賽</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辦理夜間自主學習</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辦理週六自主學習</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辦理升學衝刺班</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2-1-3-4</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辦理技專校院升學博覽會</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2-1-3-5</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辦理大專院校參訪活動</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2-1-3-6</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依學生興趣、性向及需求規劃社團課程</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結合社區特色成立新社團</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2-1-4-1</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辦理社團評鑑</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2-1-4-2</w:t>
            </w:r>
          </w:p>
        </w:tc>
      </w:tr>
      <w:tr w:rsidR="00320656" w:rsidRPr="00320656" w:rsidTr="00850D79">
        <w:tc>
          <w:tcPr>
            <w:tcW w:w="428" w:type="pct"/>
            <w:vMerge/>
            <w:vAlign w:val="center"/>
          </w:tcPr>
          <w:p w:rsidR="00C97CBB" w:rsidRPr="00320656" w:rsidRDefault="00C97CBB" w:rsidP="007A4CF4">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7A4CF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推動創意與技能方案</w:t>
            </w:r>
          </w:p>
        </w:tc>
        <w:tc>
          <w:tcPr>
            <w:tcW w:w="457"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2-1-5</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A8747E" w:rsidRDefault="00001829" w:rsidP="00001829">
            <w:pPr>
              <w:jc w:val="both"/>
              <w:rPr>
                <w:rFonts w:ascii="Times New Roman" w:eastAsia="標楷體" w:hAnsi="Times New Roman"/>
              </w:rPr>
            </w:pPr>
            <w:r w:rsidRPr="00A8747E">
              <w:rPr>
                <w:rFonts w:ascii="Times New Roman" w:eastAsia="標楷體" w:hAnsi="Times New Roman" w:hint="eastAsia"/>
              </w:rPr>
              <w:t>鼓勵學生參加專題製作競賽</w:t>
            </w:r>
          </w:p>
        </w:tc>
        <w:tc>
          <w:tcPr>
            <w:tcW w:w="457"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實習處</w:t>
            </w:r>
          </w:p>
        </w:tc>
        <w:tc>
          <w:tcPr>
            <w:tcW w:w="261"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1"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575" w:type="pct"/>
            <w:shd w:val="clear" w:color="auto" w:fill="auto"/>
            <w:vAlign w:val="center"/>
          </w:tcPr>
          <w:p w:rsidR="00001829" w:rsidRPr="00A8747E" w:rsidRDefault="00001829" w:rsidP="00001829">
            <w:pPr>
              <w:jc w:val="both"/>
              <w:rPr>
                <w:rFonts w:ascii="Times New Roman" w:eastAsia="標楷體" w:hAnsi="Times New Roman" w:cs="Calibri"/>
              </w:rPr>
            </w:pPr>
            <w:r w:rsidRPr="00A8747E">
              <w:rPr>
                <w:rFonts w:ascii="Times New Roman" w:eastAsia="標楷體" w:hAnsi="Times New Roman" w:cs="Calibri" w:hint="eastAsia"/>
              </w:rPr>
              <w:t>2-1-5-1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辦理校內學生技藝競賽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2-1-5-2</w:t>
            </w:r>
          </w:p>
        </w:tc>
      </w:tr>
      <w:tr w:rsidR="00001829" w:rsidRPr="00320656" w:rsidTr="00850D79">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打造樂活運動島</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強化學生體能，鍛鍊強健體魄，</w:t>
            </w: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教學遊戲化，教具玩具化，培養終身運動習慣</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辦理樂活器材運動比賽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辦理各項球類比賽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辦理拔河等趣味競賽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2-2-1-3</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辦理電競比賽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2-2-1-4</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體育教學正常化、樂趣化，體能測驗正確化</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辦理校運會</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A94196" w:rsidRDefault="00001829" w:rsidP="00001829">
            <w:pPr>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1" w:type="pct"/>
            <w:shd w:val="clear" w:color="auto" w:fill="auto"/>
            <w:vAlign w:val="center"/>
          </w:tcPr>
          <w:p w:rsidR="00001829" w:rsidRPr="00A94196" w:rsidRDefault="00001829" w:rsidP="00001829">
            <w:pPr>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2-2-2-1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教導體育知能，培養欣賞運動能力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w:t>
            </w:r>
          </w:p>
        </w:tc>
      </w:tr>
      <w:tr w:rsidR="00001829" w:rsidRPr="00320656" w:rsidTr="00850D79">
        <w:tc>
          <w:tcPr>
            <w:tcW w:w="428" w:type="pct"/>
            <w:vMerge/>
            <w:textDirection w:val="tbRlV"/>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辦理暑期運動育樂營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辦理體育志工及裁判講習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2-2-3-2</w:t>
            </w:r>
          </w:p>
        </w:tc>
      </w:tr>
      <w:tr w:rsidR="00001829" w:rsidRPr="00320656" w:rsidTr="00A94196">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體育評量標準化，建立本校常模</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w:t>
            </w:r>
          </w:p>
        </w:tc>
      </w:tr>
      <w:tr w:rsidR="00001829" w:rsidRPr="00320656" w:rsidTr="00850D79">
        <w:trPr>
          <w:trHeight w:val="534"/>
        </w:trPr>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sz w:val="20"/>
                <w:szCs w:val="20"/>
              </w:rPr>
            </w:pPr>
            <w:r w:rsidRPr="00320656">
              <w:rPr>
                <w:rFonts w:ascii="Times New Roman" w:eastAsia="標楷體" w:hAnsi="Times New Roman" w:cs="Calibri" w:hint="eastAsia"/>
                <w:color w:val="000000" w:themeColor="text1"/>
                <w:sz w:val="20"/>
                <w:szCs w:val="20"/>
              </w:rPr>
              <w:lastRenderedPageBreak/>
              <w:t>打造樂活運動島</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強化學生體能，鍛鍊強健體魄，</w:t>
            </w:r>
          </w:p>
        </w:tc>
        <w:tc>
          <w:tcPr>
            <w:tcW w:w="2232" w:type="pct"/>
            <w:shd w:val="clear" w:color="auto" w:fill="auto"/>
            <w:vAlign w:val="center"/>
          </w:tcPr>
          <w:p w:rsidR="00001829" w:rsidRPr="00320656" w:rsidRDefault="00A94196" w:rsidP="00001829">
            <w:pPr>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001829" w:rsidRPr="00320656">
              <w:rPr>
                <w:rFonts w:ascii="Times New Roman" w:eastAsia="標楷體" w:hAnsi="Times New Roman" w:hint="eastAsia"/>
                <w:color w:val="000000" w:themeColor="text1"/>
              </w:rPr>
              <w:t>辦理教師體育評量講習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2-2-4-1</w:t>
            </w:r>
          </w:p>
        </w:tc>
      </w:tr>
      <w:tr w:rsidR="00001829" w:rsidRPr="00320656" w:rsidTr="00850D79">
        <w:trPr>
          <w:trHeight w:val="54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shd w:val="clear" w:color="auto" w:fill="auto"/>
            <w:vAlign w:val="center"/>
          </w:tcPr>
          <w:p w:rsidR="00001829" w:rsidRPr="00320656" w:rsidRDefault="00A94196" w:rsidP="00001829">
            <w:pPr>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001829" w:rsidRPr="00320656">
              <w:rPr>
                <w:rFonts w:ascii="Times New Roman" w:eastAsia="標楷體" w:hAnsi="Times New Roman" w:hint="eastAsia"/>
                <w:color w:val="000000" w:themeColor="text1"/>
              </w:rPr>
              <w:t>建立體育知識題庫</w:t>
            </w:r>
          </w:p>
        </w:tc>
        <w:tc>
          <w:tcPr>
            <w:tcW w:w="457"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2-2-4-2</w:t>
            </w:r>
          </w:p>
        </w:tc>
      </w:tr>
      <w:tr w:rsidR="00001829" w:rsidRPr="00320656" w:rsidTr="00850D79">
        <w:trPr>
          <w:trHeight w:val="567"/>
        </w:trPr>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培養學生基本能力</w:t>
            </w: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提升學生語文能力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p>
        </w:tc>
      </w:tr>
      <w:tr w:rsidR="00001829" w:rsidRPr="00320656" w:rsidTr="00850D79">
        <w:trPr>
          <w:trHeight w:val="54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推動英文研習營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2-3-1-1</w:t>
            </w:r>
          </w:p>
        </w:tc>
      </w:tr>
      <w:tr w:rsidR="00001829" w:rsidRPr="00320656" w:rsidTr="00850D79">
        <w:trPr>
          <w:trHeight w:val="711"/>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鼓勵學生參加英語能力檢定</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利用寒暑假辦理英文生活營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2-3-1-3</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辦理英文聽力加強班</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2-3-1-4</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建置英聽語言教室</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r w:rsidRPr="00320656">
              <w:rPr>
                <w:rFonts w:ascii="Times New Roman" w:eastAsia="標楷體" w:hAnsi="Times New Roman" w:cs="Calibri" w:hint="eastAsia"/>
                <w:color w:val="000000" w:themeColor="text1"/>
              </w:rPr>
              <w:t>5</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激發學生人文關懷的精神</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社區關懷，服務學習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強化在地人文社團活動</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培養終身學習能力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增強表達能力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培養綜合歸納能力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閱讀欣賞與思考能力培養</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2-3-3-3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創意思考的</w:t>
            </w:r>
            <w:r w:rsidRPr="00320656">
              <w:rPr>
                <w:rFonts w:ascii="Times New Roman" w:eastAsia="標楷體" w:hAnsi="Times New Roman" w:cs="Calibri"/>
                <w:color w:val="000000" w:themeColor="text1"/>
              </w:rPr>
              <w:t>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創新技術的</w:t>
            </w:r>
            <w:r w:rsidRPr="00320656">
              <w:rPr>
                <w:rFonts w:ascii="Times New Roman" w:eastAsia="標楷體" w:hAnsi="Times New Roman" w:cs="Calibri"/>
                <w:color w:val="000000" w:themeColor="text1"/>
              </w:rPr>
              <w:t>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-2</w:t>
            </w:r>
          </w:p>
        </w:tc>
      </w:tr>
      <w:tr w:rsidR="00001829" w:rsidRPr="00320656" w:rsidTr="00C97CBB">
        <w:trPr>
          <w:trHeight w:val="730"/>
        </w:trPr>
        <w:tc>
          <w:tcPr>
            <w:tcW w:w="428" w:type="pct"/>
            <w:vMerge/>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001829" w:rsidRPr="00320656" w:rsidRDefault="00001829" w:rsidP="00001829">
            <w:pPr>
              <w:jc w:val="both"/>
              <w:rPr>
                <w:rFonts w:ascii="Times New Roman" w:eastAsia="標楷體" w:hAnsi="Times New Roman" w:cs="標楷體"/>
                <w:strike/>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創業的</w:t>
            </w:r>
            <w:r w:rsidRPr="00320656">
              <w:rPr>
                <w:rFonts w:ascii="Times New Roman" w:eastAsia="標楷體" w:hAnsi="Times New Roman" w:cs="Calibri"/>
                <w:color w:val="000000" w:themeColor="text1"/>
              </w:rPr>
              <w:t>能力</w:t>
            </w:r>
          </w:p>
        </w:tc>
        <w:tc>
          <w:tcPr>
            <w:tcW w:w="457"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strike/>
                <w:color w:val="000000" w:themeColor="text1"/>
              </w:rPr>
            </w:pPr>
            <w:r w:rsidRPr="00320656">
              <w:rPr>
                <w:rFonts w:ascii="Times New Roman" w:eastAsia="標楷體" w:hAnsi="Times New Roman" w:cs="標楷體" w:hint="eastAsia"/>
                <w:color w:val="000000" w:themeColor="text1"/>
              </w:rPr>
              <w:t>教務處</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-3</w:t>
            </w:r>
          </w:p>
        </w:tc>
      </w:tr>
      <w:tr w:rsidR="00001829" w:rsidRPr="00320656" w:rsidTr="002662B1">
        <w:tc>
          <w:tcPr>
            <w:tcW w:w="428" w:type="pct"/>
            <w:vMerge w:val="restart"/>
            <w:shd w:val="clear" w:color="auto" w:fill="auto"/>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提升學生專業知能</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關懷弱勢學生</w:t>
            </w: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推動專業知能精進方案</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實施技藝增廣及補救教學</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2-4-1-1</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培訓學生參加各項技藝競賽</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2-4-1-2</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輔導學生參加各項</w:t>
            </w:r>
            <w:r w:rsidRPr="00320656">
              <w:rPr>
                <w:rFonts w:ascii="Times New Roman" w:eastAsia="標楷體" w:hAnsi="Times New Roman" w:hint="eastAsia"/>
                <w:color w:val="000000" w:themeColor="text1"/>
              </w:rPr>
              <w:t>技能</w:t>
            </w:r>
            <w:r w:rsidRPr="00320656">
              <w:rPr>
                <w:rFonts w:ascii="Times New Roman" w:eastAsia="標楷體" w:hAnsi="Times New Roman"/>
                <w:color w:val="000000" w:themeColor="text1"/>
              </w:rPr>
              <w:t>檢定</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2-4-1-3</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推動業師協同教學</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辦理遴聘業師協同教學計畫</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2-4-2-1</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辦理產業職涯講座</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2-4-2-2</w:t>
            </w:r>
          </w:p>
        </w:tc>
      </w:tr>
      <w:tr w:rsidR="00001829" w:rsidRPr="00320656" w:rsidTr="00C97CBB">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邀請業界達人辦理專題研習</w:t>
            </w:r>
          </w:p>
        </w:tc>
        <w:tc>
          <w:tcPr>
            <w:tcW w:w="457" w:type="pct"/>
            <w:tcBorders>
              <w:bottom w:val="single" w:sz="4" w:space="0" w:color="auto"/>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2-4-2-3</w:t>
            </w:r>
          </w:p>
        </w:tc>
      </w:tr>
      <w:tr w:rsidR="00001829" w:rsidRPr="00320656" w:rsidTr="00C97CBB">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關懷弱勢學生</w:t>
            </w:r>
          </w:p>
        </w:tc>
        <w:tc>
          <w:tcPr>
            <w:tcW w:w="2232" w:type="pct"/>
            <w:tcBorders>
              <w:top w:val="nil"/>
            </w:tcBorders>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執行弱勢學生</w:t>
            </w:r>
            <w:r w:rsidRPr="00320656">
              <w:rPr>
                <w:rFonts w:ascii="Times New Roman" w:eastAsia="標楷體" w:hAnsi="Times New Roman" w:cs="Calibri" w:hint="eastAsia"/>
                <w:color w:val="000000" w:themeColor="text1"/>
              </w:rPr>
              <w:t>安</w:t>
            </w:r>
            <w:r w:rsidRPr="00320656">
              <w:rPr>
                <w:rFonts w:ascii="Times New Roman" w:eastAsia="標楷體" w:hAnsi="Times New Roman" w:cs="Calibri"/>
                <w:color w:val="000000" w:themeColor="text1"/>
              </w:rPr>
              <w:t>心學習方案</w:t>
            </w:r>
          </w:p>
        </w:tc>
        <w:tc>
          <w:tcPr>
            <w:tcW w:w="457"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top w:val="nil"/>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執行各項免學費政策</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2-5-1-1</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協助各項校外獎學金申請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2-5-1-2</w:t>
            </w:r>
          </w:p>
        </w:tc>
      </w:tr>
      <w:tr w:rsidR="00001829" w:rsidRPr="00320656" w:rsidTr="00850D79">
        <w:tc>
          <w:tcPr>
            <w:tcW w:w="428" w:type="pct"/>
            <w:vMerge/>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執行弱勢學生穩定就學方案</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學生急難救助金、學產基金之補助</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spacing w:val="-20"/>
                <w:szCs w:val="24"/>
              </w:rPr>
              <w:t>教育儲蓄專戶，提供學生在校</w:t>
            </w:r>
            <w:r w:rsidRPr="00320656">
              <w:rPr>
                <w:rFonts w:ascii="Times New Roman" w:eastAsia="標楷體" w:hAnsi="Times New Roman" w:cs="Calibri" w:hint="eastAsia"/>
                <w:color w:val="000000" w:themeColor="text1"/>
                <w:spacing w:val="-20"/>
                <w:szCs w:val="24"/>
              </w:rPr>
              <w:t>工</w:t>
            </w:r>
            <w:r w:rsidRPr="00320656">
              <w:rPr>
                <w:rFonts w:ascii="Times New Roman" w:eastAsia="標楷體" w:hAnsi="Times New Roman" w:cs="Calibri"/>
                <w:color w:val="000000" w:themeColor="text1"/>
                <w:spacing w:val="-20"/>
                <w:szCs w:val="24"/>
              </w:rPr>
              <w:t>讀之機會</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多元輔導方案</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彈性調整特殊教育學生學習內容及評量方式</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spacing w:val="-20"/>
                <w:szCs w:val="24"/>
              </w:rPr>
            </w:pPr>
            <w:r w:rsidRPr="00320656">
              <w:rPr>
                <w:rFonts w:ascii="Times New Roman" w:eastAsia="標楷體" w:hAnsi="Times New Roman" w:cs="Calibri"/>
                <w:color w:val="000000" w:themeColor="text1"/>
              </w:rPr>
              <w:t>實行補</w:t>
            </w:r>
            <w:r w:rsidRPr="00320656">
              <w:rPr>
                <w:rFonts w:ascii="Times New Roman" w:eastAsia="標楷體" w:hAnsi="Times New Roman" w:cs="Calibri" w:hint="eastAsia"/>
                <w:color w:val="000000" w:themeColor="text1"/>
              </w:rPr>
              <w:t>救</w:t>
            </w:r>
            <w:r w:rsidRPr="00320656">
              <w:rPr>
                <w:rFonts w:ascii="Times New Roman" w:eastAsia="標楷體" w:hAnsi="Times New Roman" w:cs="Calibri"/>
                <w:color w:val="000000" w:themeColor="text1"/>
              </w:rPr>
              <w:t>教學及適性課程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結合相關專業團隊資源</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辦理無接縫轉銜會議</w:t>
            </w:r>
            <w:r w:rsidRPr="00320656">
              <w:rPr>
                <w:rFonts w:ascii="Times New Roman" w:eastAsia="標楷體" w:hAnsi="Times New Roman" w:cs="Calibri" w:hint="eastAsia"/>
                <w:color w:val="000000" w:themeColor="text1"/>
              </w:rPr>
              <w:t>及</w:t>
            </w:r>
            <w:r w:rsidRPr="00320656">
              <w:rPr>
                <w:rFonts w:ascii="Times New Roman" w:eastAsia="標楷體" w:hAnsi="Times New Roman" w:cs="Calibri"/>
                <w:color w:val="000000" w:themeColor="text1"/>
              </w:rPr>
              <w:t>相關會議</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2-5-3-4</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進行特殊教育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相關量表施測</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2-5-3-5</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高關懷學生輔導機制</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2-5-4</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建立高關懷學生檔案</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2-5-4-1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提供高關懷學生教師諮詢服務</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提供諮商輔導服務</w:t>
            </w:r>
            <w:r w:rsidRPr="00320656">
              <w:rPr>
                <w:rFonts w:ascii="Times New Roman" w:eastAsia="標楷體" w:hAnsi="Times New Roman" w:cs="Calibri"/>
                <w:color w:val="000000" w:themeColor="text1"/>
              </w:rPr>
              <w:t xml:space="preserve"> </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2-5-4-3</w:t>
            </w:r>
          </w:p>
        </w:tc>
      </w:tr>
      <w:tr w:rsidR="00001829" w:rsidRPr="00320656" w:rsidTr="00A64991">
        <w:trPr>
          <w:trHeight w:val="29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轉介嚴重問題學生至心衛中心</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2-5-4-4</w:t>
            </w:r>
          </w:p>
        </w:tc>
      </w:tr>
      <w:tr w:rsidR="00001829" w:rsidRPr="00320656" w:rsidTr="000B3AE3">
        <w:trPr>
          <w:trHeight w:val="204"/>
        </w:trPr>
        <w:tc>
          <w:tcPr>
            <w:tcW w:w="428" w:type="pct"/>
            <w:vMerge w:val="restart"/>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輔導學生生涯規劃</w:t>
            </w: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輔導學生生涯規劃方案</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p>
        </w:tc>
      </w:tr>
      <w:tr w:rsidR="00001829" w:rsidRPr="00320656" w:rsidTr="000B3AE3">
        <w:trPr>
          <w:trHeight w:val="168"/>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開設生涯規劃課程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2-6-1-1</w:t>
            </w:r>
          </w:p>
        </w:tc>
      </w:tr>
      <w:tr w:rsidR="00001829" w:rsidRPr="00320656" w:rsidTr="000B3AE3">
        <w:trPr>
          <w:trHeight w:val="180"/>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開設職涯探索課程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2</w:t>
            </w:r>
          </w:p>
        </w:tc>
      </w:tr>
      <w:tr w:rsidR="00001829" w:rsidRPr="00320656" w:rsidTr="002662B1">
        <w:trPr>
          <w:trHeight w:val="120"/>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辦理生涯專題講座</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2-6-1-3</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辦理學生學習歷程檔案建置</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各處室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4</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實施心理測驗並解釋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6</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蒐集升學及面試相關資料</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7</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協助學生完成備審資料及辦理模擬面試</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8</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生涯輔導</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大專校院甄試考試說明會</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報考大專校院</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針對</w:t>
            </w: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開設認識及探索自我的課程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針對</w:t>
            </w: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開設應考技巧課程及相關課程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2-6-2-4</w:t>
            </w:r>
          </w:p>
        </w:tc>
      </w:tr>
      <w:tr w:rsidR="00001829" w:rsidRPr="00320656" w:rsidTr="00A64991">
        <w:trPr>
          <w:trHeight w:val="55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提供</w:t>
            </w:r>
            <w:r w:rsidRPr="00320656">
              <w:rPr>
                <w:rFonts w:ascii="Times New Roman" w:eastAsia="標楷體" w:hAnsi="Times New Roman" w:cs="Calibri"/>
                <w:color w:val="000000" w:themeColor="text1"/>
                <w:sz w:val="20"/>
                <w:szCs w:val="20"/>
              </w:rPr>
              <w:t>特殊教育</w:t>
            </w:r>
            <w:r w:rsidRPr="00320656">
              <w:rPr>
                <w:rFonts w:ascii="Times New Roman" w:eastAsia="標楷體" w:hAnsi="Times New Roman" w:cs="Calibri" w:hint="eastAsia"/>
                <w:color w:val="000000" w:themeColor="text1"/>
                <w:sz w:val="20"/>
                <w:szCs w:val="20"/>
              </w:rPr>
              <w:t>學生</w:t>
            </w:r>
            <w:r w:rsidRPr="00320656">
              <w:rPr>
                <w:rFonts w:ascii="Times New Roman" w:eastAsia="標楷體" w:hAnsi="Times New Roman" w:cs="Calibri"/>
                <w:color w:val="000000" w:themeColor="text1"/>
                <w:sz w:val="20"/>
                <w:szCs w:val="20"/>
              </w:rPr>
              <w:t>生涯轉銜量表施測及解釋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2-6-2-5</w:t>
            </w:r>
          </w:p>
        </w:tc>
      </w:tr>
    </w:tbl>
    <w:p w:rsidR="00946FBC" w:rsidRPr="00320656" w:rsidRDefault="00BF7674"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946FBC" w:rsidRPr="00320656">
        <w:rPr>
          <w:rFonts w:ascii="Times New Roman" w:eastAsia="標楷體" w:hAnsi="Times New Roman" w:hint="eastAsia"/>
          <w:color w:val="000000" w:themeColor="text1"/>
        </w:rPr>
        <w:lastRenderedPageBreak/>
        <w:t>主軸三：</w:t>
      </w:r>
      <w:r w:rsidR="00946FBC" w:rsidRPr="00320656">
        <w:rPr>
          <w:rFonts w:ascii="Times New Roman" w:eastAsia="標楷體" w:hAnsi="Times New Roman" w:cs="Calibri"/>
          <w:color w:val="000000" w:themeColor="text1"/>
        </w:rPr>
        <w:t>凝聚教師智慧共塑願景，提升教師專業</w:t>
      </w:r>
      <w:r w:rsidR="009348BF" w:rsidRPr="00320656">
        <w:rPr>
          <w:rFonts w:ascii="Times New Roman" w:eastAsia="標楷體" w:hAnsi="Times New Roman" w:cs="Calibri" w:hint="eastAsia"/>
          <w:color w:val="000000" w:themeColor="text1"/>
        </w:rPr>
        <w:t>知能</w:t>
      </w:r>
      <w:r w:rsidR="00946FBC" w:rsidRPr="00320656">
        <w:rPr>
          <w:rFonts w:ascii="Times New Roman" w:eastAsia="標楷體" w:hAnsi="Times New Roman" w:cs="Calibri"/>
          <w:color w:val="000000" w:themeColor="text1"/>
        </w:rPr>
        <w:t>及教學效能</w:t>
      </w: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853"/>
        <w:gridCol w:w="487"/>
        <w:gridCol w:w="489"/>
        <w:gridCol w:w="489"/>
        <w:gridCol w:w="487"/>
        <w:gridCol w:w="489"/>
        <w:gridCol w:w="1073"/>
      </w:tblGrid>
      <w:tr w:rsidR="00320656" w:rsidRPr="00320656" w:rsidTr="0012606B">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6324A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12606B">
        <w:trPr>
          <w:tblHeader/>
        </w:trPr>
        <w:tc>
          <w:tcPr>
            <w:tcW w:w="428" w:type="pct"/>
            <w:vMerge w:val="restart"/>
            <w:shd w:val="clear" w:color="auto" w:fill="auto"/>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鼓勵教師進修</w:t>
            </w: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鼓勵教師進修</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辦理校內教師進修研習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鼓勵教師參加校內進修研習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辦理職業類科專業知能研習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r w:rsidRPr="00320656">
              <w:rPr>
                <w:rFonts w:ascii="Times New Roman" w:eastAsia="標楷體" w:hAnsi="Times New Roman" w:cs="Calibri" w:hint="eastAsia"/>
                <w:color w:val="000000" w:themeColor="text1"/>
              </w:rPr>
              <w:t>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AE6DED">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鼓勵教師參加職業類科專業知能研習</w:t>
            </w:r>
          </w:p>
        </w:tc>
        <w:tc>
          <w:tcPr>
            <w:tcW w:w="457"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AE6DED">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r w:rsidRPr="00320656">
              <w:rPr>
                <w:rFonts w:ascii="Times New Roman" w:eastAsia="標楷體" w:hAnsi="Times New Roman" w:cs="Calibri" w:hint="eastAsia"/>
                <w:color w:val="000000" w:themeColor="text1"/>
              </w:rPr>
              <w:t>4</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鼓勵教師赴企業研習或進修</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w:t>
            </w:r>
          </w:p>
        </w:tc>
      </w:tr>
      <w:tr w:rsidR="00320656" w:rsidRPr="00320656" w:rsidTr="0012606B">
        <w:trPr>
          <w:tblHeader/>
        </w:trPr>
        <w:tc>
          <w:tcPr>
            <w:tcW w:w="428" w:type="pct"/>
            <w:vMerge/>
            <w:shd w:val="clear" w:color="auto" w:fill="auto"/>
            <w:vAlign w:val="center"/>
          </w:tcPr>
          <w:p w:rsidR="0012606B" w:rsidRPr="00320656" w:rsidRDefault="0012606B" w:rsidP="004002A4">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辦理教師赴公民營深度及廣度研習</w:t>
            </w:r>
          </w:p>
        </w:tc>
        <w:tc>
          <w:tcPr>
            <w:tcW w:w="457"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002A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3-1-2-1</w:t>
            </w:r>
          </w:p>
        </w:tc>
      </w:tr>
      <w:tr w:rsidR="00320656" w:rsidRPr="00320656" w:rsidTr="0012606B">
        <w:trPr>
          <w:tblHeader/>
        </w:trPr>
        <w:tc>
          <w:tcPr>
            <w:tcW w:w="428" w:type="pct"/>
            <w:vMerge/>
            <w:shd w:val="clear" w:color="auto" w:fill="auto"/>
            <w:vAlign w:val="center"/>
          </w:tcPr>
          <w:p w:rsidR="0012606B" w:rsidRPr="00320656" w:rsidRDefault="0012606B" w:rsidP="004002A4">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推薦教師赴公民營深度及廣度研習</w:t>
            </w:r>
          </w:p>
        </w:tc>
        <w:tc>
          <w:tcPr>
            <w:tcW w:w="457"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002A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辦理教師赴公民營深耕研習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推薦教師赴公民營深耕研習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3-1-2-4</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推動業師協同教學</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辦理遴聘業師協同教學計畫</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辦理產業職涯講座</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邀請業界達人辦理專題研習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3-1-3-3</w:t>
            </w:r>
          </w:p>
        </w:tc>
      </w:tr>
      <w:tr w:rsidR="00320656" w:rsidRPr="00320656" w:rsidTr="0012606B">
        <w:trPr>
          <w:tblHeader/>
        </w:trPr>
        <w:tc>
          <w:tcPr>
            <w:tcW w:w="428" w:type="pct"/>
            <w:vMerge w:val="restart"/>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提升教師輔導與特教知能</w:t>
            </w: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提升教師輔導知能</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辦理教師輔導知能研習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辦理輔導相關書籍之讀書會</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提供校外輔導相關研習訊息</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3-2-1-3</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提升教師特教知能</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color w:val="000000" w:themeColor="text1"/>
              </w:rPr>
              <w:t>IEP</w:t>
            </w:r>
            <w:r w:rsidRPr="00320656">
              <w:rPr>
                <w:rFonts w:ascii="Times New Roman" w:eastAsia="標楷體" w:hAnsi="Times New Roman" w:cs="Calibri"/>
                <w:color w:val="000000" w:themeColor="text1"/>
              </w:rPr>
              <w:t>會議</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辦理校內教師多元特教知能研習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提供校外特教相關研習訊息</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3</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提供專業特教諮詢、整合服務系統</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4</w:t>
            </w:r>
          </w:p>
        </w:tc>
      </w:tr>
      <w:tr w:rsidR="00320656" w:rsidRPr="00320656" w:rsidTr="0012606B">
        <w:trPr>
          <w:tblHeader/>
        </w:trPr>
        <w:tc>
          <w:tcPr>
            <w:tcW w:w="428" w:type="pct"/>
            <w:vMerge w:val="restart"/>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推動教師專業發展評鑑</w:t>
            </w: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推動教師專業發展評鑑執行方案</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協助制訂各科教師專業發展評鑑之各項規準</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鼓勵教師參與教師專業發展評鑑</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3-3-1-2</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協助進行教師專業發展評鑑之他評相關事宜</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3-3-1-3</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支持教師參與專業提升執行方案</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辦理教師專業發展評鑑初階研習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協助教師參與教師專業發展評鑑進階之研習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3-3-2-2</w:t>
            </w:r>
          </w:p>
        </w:tc>
      </w:tr>
      <w:tr w:rsidR="00320656" w:rsidRPr="00320656" w:rsidTr="0012606B">
        <w:trPr>
          <w:trHeight w:val="730"/>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鼓勵教師參與教師專業發展之各項研習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3-3-2-3</w:t>
            </w:r>
          </w:p>
        </w:tc>
      </w:tr>
    </w:tbl>
    <w:p w:rsidR="00455230" w:rsidRPr="00320656" w:rsidRDefault="00455230" w:rsidP="00455230">
      <w:pPr>
        <w:rPr>
          <w:vanish/>
          <w:color w:val="000000" w:themeColor="text1"/>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853"/>
        <w:gridCol w:w="487"/>
        <w:gridCol w:w="489"/>
        <w:gridCol w:w="489"/>
        <w:gridCol w:w="487"/>
        <w:gridCol w:w="489"/>
        <w:gridCol w:w="1073"/>
      </w:tblGrid>
      <w:tr w:rsidR="00320656" w:rsidRPr="00320656" w:rsidTr="0012606B">
        <w:trPr>
          <w:trHeight w:val="503"/>
        </w:trPr>
        <w:tc>
          <w:tcPr>
            <w:tcW w:w="428" w:type="pct"/>
            <w:vMerge w:val="restart"/>
            <w:vAlign w:val="center"/>
          </w:tcPr>
          <w:p w:rsidR="0012606B" w:rsidRPr="00320656" w:rsidRDefault="0012606B" w:rsidP="00BB184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經營</w:t>
            </w:r>
          </w:p>
          <w:p w:rsidR="0012606B" w:rsidRPr="00320656" w:rsidRDefault="0012606B" w:rsidP="00BB184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BB1842">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BB1842">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rHeight w:val="502"/>
        </w:trPr>
        <w:tc>
          <w:tcPr>
            <w:tcW w:w="428" w:type="pct"/>
            <w:vMerge/>
            <w:vAlign w:val="center"/>
          </w:tcPr>
          <w:p w:rsidR="0012606B" w:rsidRPr="00320656" w:rsidRDefault="0012606B" w:rsidP="00BB1842">
            <w:pPr>
              <w:jc w:val="center"/>
              <w:rPr>
                <w:rFonts w:ascii="Times New Roman" w:eastAsia="標楷體" w:hAnsi="Times New Roman" w:cs="Calibri"/>
                <w:color w:val="000000" w:themeColor="text1"/>
              </w:rPr>
            </w:pPr>
          </w:p>
        </w:tc>
        <w:tc>
          <w:tcPr>
            <w:tcW w:w="2232" w:type="pct"/>
            <w:vMerge/>
            <w:vAlign w:val="center"/>
          </w:tcPr>
          <w:p w:rsidR="0012606B" w:rsidRPr="00320656" w:rsidRDefault="0012606B" w:rsidP="00BB1842">
            <w:pPr>
              <w:jc w:val="both"/>
              <w:rPr>
                <w:rFonts w:ascii="Times New Roman" w:eastAsia="標楷體" w:hAnsi="Times New Roman"/>
                <w:color w:val="000000" w:themeColor="text1"/>
              </w:rPr>
            </w:pPr>
          </w:p>
        </w:tc>
        <w:tc>
          <w:tcPr>
            <w:tcW w:w="457" w:type="pct"/>
            <w:vMerge/>
            <w:vAlign w:val="center"/>
          </w:tcPr>
          <w:p w:rsidR="0012606B" w:rsidRPr="00320656" w:rsidRDefault="0012606B" w:rsidP="00BB1842">
            <w:pPr>
              <w:jc w:val="center"/>
              <w:rPr>
                <w:rFonts w:ascii="Times New Roman" w:eastAsia="標楷體" w:hAnsi="Times New Roman"/>
                <w:color w:val="000000" w:themeColor="text1"/>
              </w:rPr>
            </w:pPr>
          </w:p>
        </w:tc>
        <w:tc>
          <w:tcPr>
            <w:tcW w:w="261" w:type="pct"/>
            <w:vAlign w:val="center"/>
          </w:tcPr>
          <w:p w:rsidR="0012606B" w:rsidRPr="00320656" w:rsidRDefault="0012606B" w:rsidP="0059349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BB1842">
            <w:pPr>
              <w:jc w:val="both"/>
              <w:rPr>
                <w:rFonts w:ascii="Times New Roman" w:eastAsia="標楷體" w:hAnsi="Times New Roman"/>
                <w:color w:val="000000" w:themeColor="text1"/>
              </w:rPr>
            </w:pPr>
          </w:p>
        </w:tc>
      </w:tr>
      <w:tr w:rsidR="00320656" w:rsidRPr="00320656" w:rsidTr="0012606B">
        <w:trPr>
          <w:trHeight w:val="1012"/>
        </w:trPr>
        <w:tc>
          <w:tcPr>
            <w:tcW w:w="428" w:type="pct"/>
            <w:vMerge w:val="restart"/>
            <w:textDirection w:val="tbRlV"/>
            <w:vAlign w:val="center"/>
          </w:tcPr>
          <w:p w:rsidR="003E2185" w:rsidRPr="00320656" w:rsidRDefault="003E2185"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融入十二年國教重要議題，提昇教師專業知能</w:t>
            </w:r>
          </w:p>
        </w:tc>
        <w:tc>
          <w:tcPr>
            <w:tcW w:w="2232" w:type="pct"/>
            <w:vAlign w:val="center"/>
          </w:tcPr>
          <w:p w:rsidR="003E2185" w:rsidRPr="00320656" w:rsidRDefault="003E2185" w:rsidP="00045105">
            <w:pPr>
              <w:pStyle w:val="Default"/>
              <w:snapToGrid w:val="0"/>
              <w:rPr>
                <w:rFonts w:hAnsi="標楷體" w:cs="Times New Roman"/>
                <w:color w:val="000000" w:themeColor="text1"/>
              </w:rPr>
            </w:pPr>
            <w:r w:rsidRPr="00320656">
              <w:rPr>
                <w:rFonts w:hAnsi="標楷體" w:cs="Times New Roman"/>
                <w:color w:val="000000" w:themeColor="text1"/>
              </w:rPr>
              <w:t>加強本校教師對十二年國民基本教育理念及實施策略之瞭解。</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-1</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強化本校教師有效教學策略知能，提升學生學習成效，以符應十二年國民基本教育強調適性學習之精神。</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4-2</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因應本校免試入學之學生差異化現象，加強教師差異化教學專業知能，落實教師教學專業及教學品質。</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4-3</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提升本校教師多元評量的專業與技能，增益學生學習內涵，以培育學生多元能力。</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4-4</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增進本校教師對於適性輔導知能，使每一學生得到最好的照顧，進而成就每一位學生。</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-4-5</w:t>
            </w:r>
          </w:p>
        </w:tc>
      </w:tr>
    </w:tbl>
    <w:p w:rsidR="00014867" w:rsidRPr="00320656" w:rsidRDefault="00946FBC"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014867" w:rsidRPr="00320656">
        <w:rPr>
          <w:rFonts w:ascii="Times New Roman" w:eastAsia="標楷體" w:hAnsi="Times New Roman" w:hint="eastAsia"/>
          <w:color w:val="000000" w:themeColor="text1"/>
        </w:rPr>
        <w:lastRenderedPageBreak/>
        <w:t>主軸</w:t>
      </w:r>
      <w:r w:rsidR="005C0794" w:rsidRPr="00320656">
        <w:rPr>
          <w:rFonts w:ascii="Times New Roman" w:eastAsia="標楷體" w:hAnsi="Times New Roman" w:hint="eastAsia"/>
          <w:color w:val="000000" w:themeColor="text1"/>
        </w:rPr>
        <w:t>四</w:t>
      </w:r>
      <w:r w:rsidR="00014867" w:rsidRPr="00320656">
        <w:rPr>
          <w:rFonts w:ascii="Times New Roman" w:eastAsia="標楷體" w:hAnsi="Times New Roman" w:hint="eastAsia"/>
          <w:color w:val="000000" w:themeColor="text1"/>
        </w:rPr>
        <w:t>：</w:t>
      </w:r>
      <w:r w:rsidR="005C0794" w:rsidRPr="00320656">
        <w:rPr>
          <w:rFonts w:ascii="Times New Roman" w:eastAsia="標楷體" w:hAnsi="Times New Roman" w:cs="Calibri" w:hint="eastAsia"/>
          <w:color w:val="000000" w:themeColor="text1"/>
        </w:rPr>
        <w:t>推動國際教育、增廣國際視野</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853"/>
        <w:gridCol w:w="487"/>
        <w:gridCol w:w="489"/>
        <w:gridCol w:w="489"/>
        <w:gridCol w:w="487"/>
        <w:gridCol w:w="489"/>
        <w:gridCol w:w="1073"/>
      </w:tblGrid>
      <w:tr w:rsidR="00320656" w:rsidRPr="00320656" w:rsidTr="00EE6FBA">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EE6FBA">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EE6FBA">
        <w:tc>
          <w:tcPr>
            <w:tcW w:w="428" w:type="pct"/>
            <w:vMerge w:val="restart"/>
            <w:textDirection w:val="tbRlV"/>
            <w:vAlign w:val="center"/>
          </w:tcPr>
          <w:p w:rsidR="0012606B" w:rsidRPr="00320656" w:rsidRDefault="0012606B" w:rsidP="00883A1D">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深植教師國際教育專業素養</w:t>
            </w: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拓展學校教師國際視野，凝聚推動校內國際教育共識</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4-1-1-2</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辦理策略聯盟學校教師國際教育研討會</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4-1-1-3</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養成學校教師將國際教育素材融入課程教學的能力</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7830DC">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457"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7830DC">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451F4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辦理高級中等以下學校推動國際教育</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44396">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w:t>
            </w:r>
            <w:r w:rsidRPr="00320656">
              <w:rPr>
                <w:rFonts w:ascii="Times New Roman" w:eastAsia="標楷體" w:hAnsi="Times New Roman" w:cs="Calibri" w:hint="eastAsia"/>
                <w:color w:val="000000" w:themeColor="text1"/>
              </w:rPr>
              <w:t>2</w:t>
            </w:r>
          </w:p>
        </w:tc>
      </w:tr>
      <w:tr w:rsidR="00320656" w:rsidRPr="00320656" w:rsidTr="00850D79">
        <w:tc>
          <w:tcPr>
            <w:tcW w:w="428" w:type="pct"/>
            <w:vMerge w:val="restart"/>
            <w:textDirection w:val="tbRlV"/>
            <w:vAlign w:val="center"/>
          </w:tcPr>
          <w:p w:rsidR="00AF17F7" w:rsidRPr="00320656" w:rsidRDefault="00AF17F7" w:rsidP="00AF17F7">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持續推動國際交流活動</w:t>
            </w: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以學校既有經驗為基礎，加深加廣海外交流活動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p>
        </w:tc>
      </w:tr>
      <w:tr w:rsidR="00320656" w:rsidRPr="00320656" w:rsidTr="00850D79">
        <w:trPr>
          <w:trHeight w:val="848"/>
        </w:trPr>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推動學生赴海外實習交流</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4-2-1-1</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辦理國際師生交換活動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2</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締結海外姐妹校</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4-2-1-5</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辦理國際教育旅行</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4</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autoSpaceDE w:val="0"/>
              <w:autoSpaceDN w:val="0"/>
              <w:adjustRightInd w:val="0"/>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辦理大手牽小手</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我國高中生與大專院校外籍生交流計畫</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7</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結合在地人文藝術特色，辦理推動校內國際交流活動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辦理教育文化參訪活動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000000" w:themeColor="text1"/>
              </w:rPr>
            </w:pPr>
            <w:r w:rsidRPr="00A94196">
              <w:rPr>
                <w:rFonts w:ascii="Times New Roman" w:eastAsia="標楷體" w:hAnsi="Times New Roman" w:hint="eastAsia"/>
                <w:dstrike/>
                <w:color w:val="FF0000"/>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4-2-2-1</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結合在地扶輪社成立扶少團，接納海外交流學生</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61"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r w:rsidRPr="00A94196">
              <w:rPr>
                <w:rFonts w:ascii="Times New Roman" w:eastAsia="標楷體" w:hAnsi="Times New Roman" w:hint="eastAsia"/>
                <w:dstrike/>
                <w:color w:val="FF0000"/>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w:t>
            </w:r>
            <w:r w:rsidRPr="00320656">
              <w:rPr>
                <w:rFonts w:ascii="Times New Roman" w:eastAsia="標楷體" w:hAnsi="Times New Roman" w:hint="eastAsia"/>
                <w:color w:val="000000" w:themeColor="text1"/>
              </w:rPr>
              <w:t>2</w:t>
            </w:r>
          </w:p>
        </w:tc>
      </w:tr>
      <w:tr w:rsidR="00320656" w:rsidRPr="00320656" w:rsidTr="00EE6FBA">
        <w:tc>
          <w:tcPr>
            <w:tcW w:w="428" w:type="pct"/>
            <w:vMerge w:val="restart"/>
            <w:vAlign w:val="center"/>
          </w:tcPr>
          <w:p w:rsidR="00A64991" w:rsidRPr="00320656" w:rsidRDefault="00A64991" w:rsidP="00AF17F7">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落實學校國際化</w:t>
            </w: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校園建物設施、各項指示、逃生說明標示中、英雙語</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4-3-1-2</w:t>
            </w:r>
          </w:p>
        </w:tc>
      </w:tr>
      <w:tr w:rsidR="00320656" w:rsidRPr="00320656" w:rsidTr="00EE6FBA">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培育專責人力，推動校本位國際教育事務</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校長室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4-3-2</w:t>
            </w:r>
          </w:p>
        </w:tc>
      </w:tr>
      <w:tr w:rsidR="00320656" w:rsidRPr="00320656" w:rsidTr="00EE6FBA">
        <w:tc>
          <w:tcPr>
            <w:tcW w:w="428" w:type="pct"/>
            <w:vMerge/>
            <w:vAlign w:val="center"/>
          </w:tcPr>
          <w:p w:rsidR="00A64991" w:rsidRPr="00320656" w:rsidRDefault="00A64991" w:rsidP="00AF17F7">
            <w:pPr>
              <w:snapToGrid w:val="0"/>
              <w:ind w:left="113" w:right="113"/>
              <w:jc w:val="center"/>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設立國際事務</w:t>
            </w:r>
            <w:r w:rsidRPr="00320656">
              <w:rPr>
                <w:rFonts w:ascii="Times New Roman" w:eastAsia="標楷體" w:hAnsi="Times New Roman" w:cs="Calibri" w:hint="eastAsia"/>
                <w:color w:val="000000" w:themeColor="text1"/>
              </w:rPr>
              <w:t>組</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校長室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4-3-2-1</w:t>
            </w:r>
          </w:p>
        </w:tc>
      </w:tr>
      <w:tr w:rsidR="00320656" w:rsidRPr="00320656" w:rsidTr="00EE6FBA">
        <w:trPr>
          <w:trHeight w:val="641"/>
        </w:trPr>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strike/>
                <w:color w:val="000000" w:themeColor="text1"/>
              </w:rPr>
            </w:pPr>
            <w:r w:rsidRPr="00320656">
              <w:rPr>
                <w:rFonts w:ascii="Times New Roman" w:eastAsia="標楷體" w:hAnsi="Times New Roman" w:cs="Calibri" w:hint="eastAsia"/>
                <w:color w:val="000000" w:themeColor="text1"/>
              </w:rPr>
              <w:t>建立新住民友善校園</w:t>
            </w:r>
          </w:p>
        </w:tc>
        <w:tc>
          <w:tcPr>
            <w:tcW w:w="457"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strike/>
                <w:color w:val="000000" w:themeColor="text1"/>
              </w:rPr>
            </w:pPr>
            <w:r w:rsidRPr="00320656">
              <w:rPr>
                <w:rFonts w:ascii="Times New Roman" w:eastAsia="標楷體" w:hAnsi="Times New Roman"/>
                <w:color w:val="000000" w:themeColor="text1"/>
              </w:rPr>
              <w:t>4-3-3</w:t>
            </w:r>
          </w:p>
        </w:tc>
      </w:tr>
      <w:tr w:rsidR="00320656" w:rsidRPr="00320656" w:rsidTr="00EE6FBA">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建置校內新住民子女追踨學習檔案</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4-3-3-1</w:t>
            </w:r>
          </w:p>
        </w:tc>
      </w:tr>
      <w:tr w:rsidR="00320656" w:rsidRPr="00320656" w:rsidTr="00A64991">
        <w:trPr>
          <w:trHeight w:val="489"/>
        </w:trPr>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sz w:val="18"/>
                <w:szCs w:val="18"/>
              </w:rPr>
              <w:t>辦理多元文化活動，促進對新住民文化的接納及了解</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4-3-3-2</w:t>
            </w:r>
          </w:p>
        </w:tc>
      </w:tr>
    </w:tbl>
    <w:p w:rsidR="002F76F3" w:rsidRPr="00320656" w:rsidRDefault="00014867"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2F76F3" w:rsidRPr="00320656">
        <w:rPr>
          <w:rFonts w:ascii="Times New Roman" w:eastAsia="標楷體" w:hAnsi="Times New Roman" w:hint="eastAsia"/>
          <w:color w:val="000000" w:themeColor="text1"/>
        </w:rPr>
        <w:lastRenderedPageBreak/>
        <w:t>主軸</w:t>
      </w:r>
      <w:r w:rsidR="00E5407F" w:rsidRPr="00320656">
        <w:rPr>
          <w:rFonts w:ascii="Times New Roman" w:eastAsia="標楷體" w:hAnsi="Times New Roman" w:hint="eastAsia"/>
          <w:color w:val="000000" w:themeColor="text1"/>
        </w:rPr>
        <w:t>五</w:t>
      </w:r>
      <w:r w:rsidR="002F76F3" w:rsidRPr="00320656">
        <w:rPr>
          <w:rFonts w:ascii="Times New Roman" w:eastAsia="標楷體" w:hAnsi="Times New Roman" w:hint="eastAsia"/>
          <w:color w:val="000000" w:themeColor="text1"/>
        </w:rPr>
        <w:t>：</w:t>
      </w:r>
      <w:r w:rsidR="002F76F3" w:rsidRPr="00320656">
        <w:rPr>
          <w:rFonts w:ascii="Times New Roman" w:eastAsia="標楷體" w:hAnsi="Times New Roman"/>
          <w:color w:val="000000" w:themeColor="text1"/>
        </w:rPr>
        <w:t>加強產學合作並結合技職校院，完成技職</w:t>
      </w:r>
      <w:r w:rsidR="007F5DCA" w:rsidRPr="00320656">
        <w:rPr>
          <w:rFonts w:ascii="Times New Roman" w:eastAsia="標楷體" w:hAnsi="Times New Roman" w:hint="eastAsia"/>
          <w:color w:val="000000" w:themeColor="text1"/>
        </w:rPr>
        <w:t>教育</w:t>
      </w:r>
      <w:r w:rsidR="002F76F3" w:rsidRPr="00320656">
        <w:rPr>
          <w:rFonts w:ascii="Times New Roman" w:eastAsia="標楷體" w:hAnsi="Times New Roman"/>
          <w:color w:val="000000" w:themeColor="text1"/>
        </w:rPr>
        <w:t>再造</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4166"/>
        <w:gridCol w:w="853"/>
        <w:gridCol w:w="487"/>
        <w:gridCol w:w="489"/>
        <w:gridCol w:w="489"/>
        <w:gridCol w:w="487"/>
        <w:gridCol w:w="489"/>
        <w:gridCol w:w="1073"/>
      </w:tblGrid>
      <w:tr w:rsidR="00320656" w:rsidRPr="00320656" w:rsidTr="0012606B">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12606B">
        <w:tc>
          <w:tcPr>
            <w:tcW w:w="428" w:type="pct"/>
            <w:vMerge w:val="restart"/>
            <w:textDirection w:val="tbRlV"/>
            <w:vAlign w:val="center"/>
          </w:tcPr>
          <w:p w:rsidR="0012606B" w:rsidRPr="00320656" w:rsidRDefault="0012606B" w:rsidP="00883A1D">
            <w:pPr>
              <w:ind w:left="113" w:right="113"/>
              <w:jc w:val="center"/>
              <w:rPr>
                <w:rFonts w:ascii="Times New Roman" w:eastAsia="標楷體" w:hAnsi="Times New Roman" w:cs="Calibri"/>
                <w:color w:val="000000" w:themeColor="text1"/>
                <w:spacing w:val="-15"/>
              </w:rPr>
            </w:pPr>
            <w:r w:rsidRPr="00320656">
              <w:rPr>
                <w:rFonts w:ascii="Times New Roman" w:eastAsia="標楷體" w:hAnsi="Times New Roman" w:cs="Calibri" w:hint="eastAsia"/>
                <w:color w:val="000000" w:themeColor="text1"/>
                <w:spacing w:val="-15"/>
              </w:rPr>
              <w:t>務實致用之精神</w:t>
            </w:r>
          </w:p>
          <w:p w:rsidR="0012606B" w:rsidRPr="00320656" w:rsidRDefault="0012606B" w:rsidP="000B7B89">
            <w:pPr>
              <w:ind w:left="113" w:right="113"/>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落實技職教育</w:t>
            </w:r>
          </w:p>
        </w:tc>
        <w:tc>
          <w:tcPr>
            <w:tcW w:w="2232"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辦理實用技能學程方案</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5-1-1</w:t>
            </w:r>
          </w:p>
        </w:tc>
      </w:tr>
      <w:tr w:rsidR="00320656" w:rsidRPr="00320656" w:rsidTr="0012606B">
        <w:tc>
          <w:tcPr>
            <w:tcW w:w="428" w:type="pct"/>
            <w:vMerge/>
            <w:vAlign w:val="center"/>
          </w:tcPr>
          <w:p w:rsidR="00DF6066" w:rsidRPr="00320656" w:rsidRDefault="00DF6066" w:rsidP="00DF6066">
            <w:pPr>
              <w:jc w:val="both"/>
              <w:rPr>
                <w:rFonts w:ascii="Times New Roman" w:eastAsia="標楷體" w:hAnsi="Times New Roman" w:cs="Calibri"/>
                <w:color w:val="000000" w:themeColor="text1"/>
              </w:rPr>
            </w:pPr>
          </w:p>
        </w:tc>
        <w:tc>
          <w:tcPr>
            <w:tcW w:w="2232" w:type="pct"/>
            <w:vAlign w:val="center"/>
          </w:tcPr>
          <w:p w:rsidR="00DF6066" w:rsidRPr="00320656" w:rsidRDefault="00DF6066" w:rsidP="00DF6066">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實用技能學程電腦繪圖科</w:t>
            </w:r>
          </w:p>
        </w:tc>
        <w:tc>
          <w:tcPr>
            <w:tcW w:w="457" w:type="pct"/>
            <w:vAlign w:val="center"/>
          </w:tcPr>
          <w:p w:rsidR="00DF6066" w:rsidRPr="00320656" w:rsidRDefault="00DF6066" w:rsidP="00DF6066">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DF6066" w:rsidRPr="00320656" w:rsidRDefault="00DF6066" w:rsidP="00DF6066">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2"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1"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2" w:type="pct"/>
            <w:vAlign w:val="center"/>
          </w:tcPr>
          <w:p w:rsidR="00DF6066" w:rsidRPr="00320656" w:rsidRDefault="00DF6066" w:rsidP="00DF6066">
            <w:pPr>
              <w:jc w:val="center"/>
              <w:rPr>
                <w:rFonts w:ascii="Times New Roman" w:eastAsia="標楷體" w:hAnsi="Times New Roman"/>
                <w:color w:val="000000" w:themeColor="text1"/>
              </w:rPr>
            </w:pPr>
          </w:p>
        </w:tc>
        <w:tc>
          <w:tcPr>
            <w:tcW w:w="575" w:type="pct"/>
            <w:vAlign w:val="center"/>
          </w:tcPr>
          <w:p w:rsidR="00DF6066" w:rsidRPr="00320656" w:rsidRDefault="00DF6066" w:rsidP="00DF6066">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5-1-1-1</w:t>
            </w:r>
          </w:p>
        </w:tc>
      </w:tr>
      <w:tr w:rsidR="00320656" w:rsidRPr="00320656" w:rsidTr="0012606B">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辦理實用技能學程烘焙食品科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5-1-1-2</w:t>
            </w:r>
          </w:p>
        </w:tc>
      </w:tr>
      <w:tr w:rsidR="00320656" w:rsidRPr="00320656" w:rsidTr="005A2229">
        <w:trPr>
          <w:trHeight w:val="192"/>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辦理實用技能學程機械加工科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5-1-1-3</w:t>
            </w:r>
          </w:p>
        </w:tc>
      </w:tr>
      <w:tr w:rsidR="00320656" w:rsidRPr="00320656" w:rsidTr="005A2229">
        <w:trPr>
          <w:trHeight w:val="168"/>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辦理實用技能學程營造技術科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5-1-1-4</w:t>
            </w:r>
          </w:p>
        </w:tc>
      </w:tr>
      <w:tr w:rsidR="00320656" w:rsidRPr="00320656" w:rsidTr="005A2229">
        <w:trPr>
          <w:trHeight w:val="192"/>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A8747E" w:rsidRDefault="005A2229" w:rsidP="005A2229">
            <w:pPr>
              <w:jc w:val="both"/>
              <w:rPr>
                <w:rFonts w:ascii="Times New Roman" w:eastAsia="標楷體" w:hAnsi="Times New Roman"/>
              </w:rPr>
            </w:pPr>
            <w:r w:rsidRPr="00A8747E">
              <w:rPr>
                <w:rFonts w:ascii="Times New Roman" w:eastAsia="標楷體" w:hAnsi="Times New Roman" w:hint="eastAsia"/>
              </w:rPr>
              <w:t>辦理實用技能學程</w:t>
            </w:r>
            <w:r w:rsidR="00001829" w:rsidRPr="00A8747E">
              <w:rPr>
                <w:rFonts w:ascii="Times New Roman" w:eastAsia="標楷體" w:hAnsi="Times New Roman" w:hint="eastAsia"/>
              </w:rPr>
              <w:t>視聽電子</w:t>
            </w:r>
            <w:r w:rsidRPr="00A8747E">
              <w:rPr>
                <w:rFonts w:ascii="Times New Roman" w:eastAsia="標楷體" w:hAnsi="Times New Roman" w:hint="eastAsia"/>
              </w:rPr>
              <w:t>修護科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5-1-1-5</w:t>
            </w:r>
          </w:p>
        </w:tc>
      </w:tr>
      <w:tr w:rsidR="00320656" w:rsidRPr="00320656" w:rsidTr="0012606B">
        <w:trPr>
          <w:trHeight w:val="156"/>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A8747E" w:rsidRDefault="005A2229" w:rsidP="005A2229">
            <w:pPr>
              <w:jc w:val="both"/>
              <w:rPr>
                <w:rFonts w:ascii="Times New Roman" w:eastAsia="標楷體" w:hAnsi="Times New Roman"/>
              </w:rPr>
            </w:pPr>
            <w:r w:rsidRPr="00A8747E">
              <w:rPr>
                <w:rFonts w:ascii="Times New Roman" w:eastAsia="標楷體" w:hAnsi="Times New Roman" w:hint="eastAsia"/>
              </w:rPr>
              <w:t>辦理實用技能學程</w:t>
            </w:r>
            <w:r w:rsidR="00001829" w:rsidRPr="00A8747E">
              <w:rPr>
                <w:rFonts w:ascii="Times New Roman" w:eastAsia="標楷體" w:hAnsi="Times New Roman" w:hint="eastAsia"/>
              </w:rPr>
              <w:t>電機修護</w:t>
            </w:r>
            <w:r w:rsidRPr="00A8747E">
              <w:rPr>
                <w:rFonts w:ascii="Times New Roman" w:eastAsia="標楷體" w:hAnsi="Times New Roman" w:hint="eastAsia"/>
              </w:rPr>
              <w:t>科</w:t>
            </w:r>
            <w:r w:rsidRPr="00A8747E">
              <w:rPr>
                <w:rFonts w:ascii="Helvetica" w:hAnsi="Helvetica" w:cs="Helvetica"/>
                <w:sz w:val="22"/>
                <w:shd w:val="clear" w:color="auto" w:fill="FFFFFF"/>
              </w:rPr>
              <w:t> </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5-1-1-6</w:t>
            </w:r>
          </w:p>
        </w:tc>
      </w:tr>
      <w:tr w:rsidR="00320656" w:rsidRPr="00320656" w:rsidTr="0012606B">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協助鄰近國中辦理國中技藝教育</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辦理高職學生就業導向課程</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強化實務教學</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推動教師與產業接軌方案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辦理教師赴公民營</w:t>
            </w:r>
            <w:r w:rsidRPr="00320656">
              <w:rPr>
                <w:rFonts w:ascii="Times New Roman" w:eastAsia="標楷體" w:hAnsi="Times New Roman" w:cs="Calibri" w:hint="eastAsia"/>
                <w:color w:val="000000" w:themeColor="text1"/>
              </w:rPr>
              <w:t>深度及廣度</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推薦教師赴公民營</w:t>
            </w:r>
            <w:r w:rsidRPr="00320656">
              <w:rPr>
                <w:rFonts w:ascii="Times New Roman" w:eastAsia="標楷體" w:hAnsi="Times New Roman" w:cs="Calibri" w:hint="eastAsia"/>
                <w:color w:val="000000" w:themeColor="text1"/>
              </w:rPr>
              <w:t>深度及廣度</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辦理教師赴公民營</w:t>
            </w:r>
            <w:r w:rsidRPr="00320656">
              <w:rPr>
                <w:rFonts w:ascii="Times New Roman" w:eastAsia="標楷體" w:hAnsi="Times New Roman" w:hint="eastAsia"/>
                <w:color w:val="000000" w:themeColor="text1"/>
              </w:rPr>
              <w:t>深耕</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推薦教師赴公民營</w:t>
            </w:r>
            <w:r w:rsidRPr="00320656">
              <w:rPr>
                <w:rFonts w:ascii="Times New Roman" w:eastAsia="標楷體" w:hAnsi="Times New Roman" w:hint="eastAsia"/>
                <w:color w:val="000000" w:themeColor="text1"/>
              </w:rPr>
              <w:t>深耕</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5-2-1-4</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引進業界師資，協同教學</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辦理遴聘業師協同教學計畫</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辦理產業職涯講座</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邀請業界達人辦理專題研習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實習</w:t>
            </w:r>
          </w:p>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辦理校內實習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5-3-1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辦理校外實習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5-3-2</w:t>
            </w:r>
          </w:p>
        </w:tc>
      </w:tr>
      <w:tr w:rsidR="00320656" w:rsidRPr="00320656" w:rsidTr="0012606B">
        <w:tc>
          <w:tcPr>
            <w:tcW w:w="428" w:type="pct"/>
            <w:vMerge w:val="restart"/>
            <w:shd w:val="clear" w:color="auto" w:fill="auto"/>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辦理職場參訪與體驗實習</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電機科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5-4-1-1</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5-4-1-2</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電腦機械製圖科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5-4-1-3</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土木科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5-4-1-4</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造園科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5-4-1-5</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食品加工科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5-4-1-6</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畜保科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5-4-1-7</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機械科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5-4-1-8</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電子商務科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5-4-1-9</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機械</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5-4-2-1</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電機</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5-4-2-2</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5-4-2-3</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辦理電腦機械</w:t>
            </w:r>
            <w:r w:rsidRPr="00320656">
              <w:rPr>
                <w:rFonts w:ascii="Times New Roman" w:eastAsia="標楷體" w:hAnsi="Times New Roman" w:hint="eastAsia"/>
                <w:color w:val="000000" w:themeColor="text1"/>
              </w:rPr>
              <w:t>製圖</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5-4-2-4</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土木</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5-4-2-5</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食品加工</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5-4-2-6</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畜保</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5-4-2-7</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造園</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5-4-2-8</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電子商務</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5-4-2-9</w:t>
            </w:r>
          </w:p>
        </w:tc>
      </w:tr>
      <w:tr w:rsidR="00320656" w:rsidRPr="00320656" w:rsidTr="0012606B">
        <w:trPr>
          <w:trHeight w:val="524"/>
        </w:trPr>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辦理新住民子女國際職場體驗活動</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5-4-2-9</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辦理青年教育與就業儲蓄帳戶方案</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5-4-2-10</w:t>
            </w:r>
          </w:p>
        </w:tc>
      </w:tr>
      <w:tr w:rsidR="00320656" w:rsidRPr="00320656" w:rsidTr="0012606B">
        <w:tc>
          <w:tcPr>
            <w:tcW w:w="428" w:type="pct"/>
            <w:vMerge w:val="restart"/>
            <w:tcBorders>
              <w:top w:val="nil"/>
            </w:tcBorders>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落實職業證照制度</w:t>
            </w:r>
          </w:p>
        </w:tc>
        <w:tc>
          <w:tcPr>
            <w:tcW w:w="2232" w:type="pct"/>
            <w:tcBorders>
              <w:top w:val="nil"/>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推動電腦技能基金會技能檢定</w:t>
            </w:r>
          </w:p>
        </w:tc>
        <w:tc>
          <w:tcPr>
            <w:tcW w:w="457"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top w:val="nil"/>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鼓勵學生參加電腦技能基金會各項檢定</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配合辦理勞</w:t>
            </w:r>
            <w:r w:rsidRPr="00320656">
              <w:rPr>
                <w:rFonts w:ascii="Times New Roman" w:eastAsia="標楷體" w:hAnsi="Times New Roman" w:hint="eastAsia"/>
                <w:color w:val="000000" w:themeColor="text1"/>
              </w:rPr>
              <w:t>動部</w:t>
            </w:r>
            <w:r w:rsidRPr="00320656">
              <w:rPr>
                <w:rFonts w:ascii="Times New Roman" w:eastAsia="標楷體" w:hAnsi="Times New Roman"/>
                <w:color w:val="000000" w:themeColor="text1"/>
              </w:rPr>
              <w:t>各項乙丙級檢定</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辦理即測即評及發證業務</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爭取乙級術科合格場地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利用假日實施技能檢定訓練課程</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訂定學生取得證照獎勵辦法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5-5-2-4</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推動優質化</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持續爭取高職優質化補助方案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辦理計畫撰寫說明會</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辦理校內計畫書彙整</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落實執行高職優質化補助方案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定期辦理計畫執行小組會議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定期執行計畫管考會議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定期彙整執行成果</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推動完全免試入學</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w:t>
            </w:r>
            <w:r w:rsidRPr="00320656">
              <w:rPr>
                <w:rFonts w:ascii="Times New Roman" w:eastAsia="標楷體" w:hAnsi="Times New Roman" w:hint="eastAsia"/>
                <w:color w:val="000000" w:themeColor="text1"/>
              </w:rPr>
              <w:t>完全免試入學</w:t>
            </w:r>
            <w:r w:rsidRPr="00320656">
              <w:rPr>
                <w:rFonts w:ascii="Times New Roman" w:eastAsia="標楷體" w:hAnsi="Times New Roman"/>
                <w:color w:val="000000" w:themeColor="text1"/>
              </w:rPr>
              <w:t>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辦理計畫撰寫說明會</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辦理校內計畫書彙整</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w:t>
            </w:r>
            <w:r w:rsidRPr="00320656">
              <w:rPr>
                <w:rFonts w:ascii="Times New Roman" w:eastAsia="標楷體" w:hAnsi="Times New Roman" w:hint="eastAsia"/>
                <w:color w:val="000000" w:themeColor="text1"/>
              </w:rPr>
              <w:t>完全免試入學</w:t>
            </w:r>
            <w:r w:rsidRPr="00320656">
              <w:rPr>
                <w:rFonts w:ascii="Times New Roman" w:eastAsia="標楷體" w:hAnsi="Times New Roman"/>
                <w:color w:val="000000" w:themeColor="text1"/>
              </w:rPr>
              <w:t>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辦理社區國中體驗活動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辦理創意專題研習活動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辦理創意專題競賽</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定期辦理計畫管考會議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5-7-2-4</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定期彙整執行成果</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5-7-2-5</w:t>
            </w:r>
          </w:p>
        </w:tc>
      </w:tr>
      <w:tr w:rsidR="00320656" w:rsidRPr="00320656" w:rsidTr="0012606B">
        <w:trPr>
          <w:trHeight w:val="408"/>
        </w:trPr>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聯盟</w:t>
            </w:r>
          </w:p>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策略</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台南區</w:t>
            </w:r>
            <w:r w:rsidRPr="00320656">
              <w:rPr>
                <w:rFonts w:ascii="Times New Roman" w:eastAsia="標楷體" w:hAnsi="Times New Roman" w:cs="Calibri"/>
                <w:color w:val="000000" w:themeColor="text1"/>
              </w:rPr>
              <w:t>)</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strike/>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5-8-1</w:t>
            </w:r>
          </w:p>
        </w:tc>
      </w:tr>
      <w:tr w:rsidR="00320656" w:rsidRPr="00320656" w:rsidTr="0012606B">
        <w:trPr>
          <w:trHeight w:val="371"/>
        </w:trPr>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高屏東金</w:t>
            </w:r>
            <w:r w:rsidRPr="00320656">
              <w:rPr>
                <w:rFonts w:ascii="Times New Roman" w:eastAsia="標楷體" w:hAnsi="Times New Roman" w:cs="Calibri"/>
                <w:color w:val="000000" w:themeColor="text1"/>
              </w:rPr>
              <w:t>區</w:t>
            </w:r>
            <w:r w:rsidRPr="00320656">
              <w:rPr>
                <w:rFonts w:ascii="Times New Roman" w:eastAsia="標楷體" w:hAnsi="Times New Roman" w:cs="Calibri"/>
                <w:color w:val="000000" w:themeColor="text1"/>
              </w:rPr>
              <w:t>)</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strike/>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5-8-2</w:t>
            </w:r>
          </w:p>
        </w:tc>
      </w:tr>
    </w:tbl>
    <w:p w:rsidR="00E55B4E" w:rsidRPr="00320656" w:rsidRDefault="0082030C"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E55B4E" w:rsidRPr="00320656">
        <w:rPr>
          <w:rFonts w:ascii="Times New Roman" w:eastAsia="標楷體" w:hAnsi="Times New Roman" w:hint="eastAsia"/>
          <w:color w:val="000000" w:themeColor="text1"/>
        </w:rPr>
        <w:lastRenderedPageBreak/>
        <w:t>主軸六：</w:t>
      </w:r>
      <w:r w:rsidR="00E55B4E" w:rsidRPr="00320656">
        <w:rPr>
          <w:rFonts w:ascii="Times New Roman" w:eastAsia="標楷體" w:hAnsi="Times New Roman" w:cs="Calibri"/>
          <w:color w:val="000000" w:themeColor="text1"/>
        </w:rPr>
        <w:t>建置</w:t>
      </w:r>
      <w:r w:rsidR="00E55B4E" w:rsidRPr="00320656">
        <w:rPr>
          <w:rFonts w:ascii="Times New Roman" w:eastAsia="標楷體" w:hAnsi="Times New Roman" w:cs="Calibri" w:hint="eastAsia"/>
          <w:color w:val="000000" w:themeColor="text1"/>
        </w:rPr>
        <w:t>生態</w:t>
      </w:r>
      <w:r w:rsidR="00E55B4E" w:rsidRPr="00320656">
        <w:rPr>
          <w:rFonts w:ascii="Times New Roman" w:eastAsia="標楷體" w:hAnsi="Times New Roman" w:cs="Calibri"/>
          <w:color w:val="000000" w:themeColor="text1"/>
        </w:rPr>
        <w:t>人文藝術校園，邁向書香、花香、禮樂之</w:t>
      </w:r>
      <w:r w:rsidR="006E70F8" w:rsidRPr="00320656">
        <w:rPr>
          <w:rFonts w:ascii="Times New Roman" w:eastAsia="標楷體" w:hAnsi="Times New Roman" w:cs="Calibri" w:hint="eastAsia"/>
          <w:color w:val="000000" w:themeColor="text1"/>
        </w:rPr>
        <w:t>人文藝術</w:t>
      </w:r>
      <w:r w:rsidR="00E55B4E" w:rsidRPr="00320656">
        <w:rPr>
          <w:rFonts w:ascii="Times New Roman" w:eastAsia="標楷體" w:hAnsi="Times New Roman" w:cs="Calibri"/>
          <w:color w:val="000000" w:themeColor="text1"/>
        </w:rPr>
        <w:t>學府</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0"/>
        <w:gridCol w:w="4165"/>
        <w:gridCol w:w="853"/>
        <w:gridCol w:w="424"/>
        <w:gridCol w:w="552"/>
        <w:gridCol w:w="489"/>
        <w:gridCol w:w="487"/>
        <w:gridCol w:w="489"/>
        <w:gridCol w:w="1071"/>
      </w:tblGrid>
      <w:tr w:rsidR="00320656" w:rsidRPr="00320656" w:rsidTr="007D1FA0">
        <w:trPr>
          <w:tblHeader/>
        </w:trPr>
        <w:tc>
          <w:tcPr>
            <w:tcW w:w="429"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4"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7D1FA0">
        <w:trPr>
          <w:tblHeader/>
        </w:trPr>
        <w:tc>
          <w:tcPr>
            <w:tcW w:w="429"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27"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96"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4"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7D1FA0">
        <w:tc>
          <w:tcPr>
            <w:tcW w:w="429" w:type="pct"/>
            <w:vMerge w:val="restart"/>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節能減碳愛地球</w:t>
            </w:r>
          </w:p>
          <w:p w:rsidR="007D1FA0" w:rsidRPr="00320656" w:rsidRDefault="007D1FA0" w:rsidP="007D1FA0">
            <w:pPr>
              <w:ind w:left="113" w:right="113"/>
              <w:jc w:val="center"/>
              <w:rPr>
                <w:rFonts w:ascii="Times New Roman" w:eastAsia="標楷體" w:hAnsi="Times New Roman" w:cs="Calibri"/>
                <w:color w:val="000000" w:themeColor="text1"/>
                <w:sz w:val="16"/>
                <w:szCs w:val="16"/>
              </w:rPr>
            </w:pPr>
            <w:r w:rsidRPr="00320656">
              <w:rPr>
                <w:rFonts w:ascii="Times New Roman" w:eastAsia="標楷體" w:hAnsi="Times New Roman" w:cs="Calibri" w:hint="eastAsia"/>
                <w:color w:val="000000" w:themeColor="text1"/>
              </w:rPr>
              <w:t>關心校園植物</w:t>
            </w: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節能減碳愛地球</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無</w:t>
            </w:r>
            <w:r w:rsidRPr="00320656">
              <w:rPr>
                <w:rFonts w:ascii="Times New Roman" w:eastAsia="標楷體" w:hAnsi="Times New Roman" w:cs="Calibri"/>
                <w:color w:val="000000" w:themeColor="text1"/>
              </w:rPr>
              <w:t>聲廣播系統</w:t>
            </w:r>
          </w:p>
        </w:tc>
        <w:tc>
          <w:tcPr>
            <w:tcW w:w="457"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27"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6-2-2-3</w:t>
            </w:r>
          </w:p>
        </w:tc>
      </w:tr>
      <w:tr w:rsidR="00320656" w:rsidRPr="00320656" w:rsidTr="007D1FA0">
        <w:trPr>
          <w:trHeight w:val="435"/>
        </w:trPr>
        <w:tc>
          <w:tcPr>
            <w:tcW w:w="429" w:type="pct"/>
            <w:vMerge/>
            <w:tcBorders>
              <w:left w:val="single" w:sz="4" w:space="0" w:color="auto"/>
              <w:right w:val="single" w:sz="4" w:space="0" w:color="auto"/>
            </w:tcBorders>
            <w:shd w:val="clear" w:color="auto" w:fill="auto"/>
            <w:textDirection w:val="tbRlV"/>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節能減碳生活創意募集活動</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6-2-2-4</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雨水搜集</w:t>
            </w:r>
            <w:r w:rsidRPr="00320656">
              <w:rPr>
                <w:rFonts w:ascii="Times New Roman" w:eastAsia="標楷體" w:hAnsi="Times New Roman" w:cs="Calibri"/>
                <w:color w:val="000000" w:themeColor="text1"/>
              </w:rPr>
              <w:t>系統</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6-2-2-5</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緊急照明、緊急逃生指示燈</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6-2-2-6</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T5</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燈管</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6-2-2-7</w:t>
            </w:r>
          </w:p>
        </w:tc>
      </w:tr>
      <w:tr w:rsidR="00320656" w:rsidRPr="00320656" w:rsidTr="007D1FA0">
        <w:trPr>
          <w:trHeight w:val="730"/>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辦理「關心校園植物節能減碳愛地球」系列活動</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6-2-3</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環境永續生態循環</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6-2-4</w:t>
            </w:r>
          </w:p>
        </w:tc>
      </w:tr>
      <w:tr w:rsidR="00320656" w:rsidRPr="00320656" w:rsidTr="00850D79">
        <w:tc>
          <w:tcPr>
            <w:tcW w:w="429" w:type="pct"/>
            <w:vMerge w:val="restart"/>
            <w:tcBorders>
              <w:top w:val="single" w:sz="4" w:space="0" w:color="auto"/>
              <w:left w:val="single" w:sz="4" w:space="0" w:color="auto"/>
              <w:right w:val="single" w:sz="4" w:space="0" w:color="auto"/>
            </w:tcBorders>
            <w:shd w:val="clear" w:color="auto" w:fill="auto"/>
            <w:textDirection w:val="tbRlV"/>
            <w:vAlign w:val="center"/>
          </w:tcPr>
          <w:p w:rsidR="00B14EF7" w:rsidRPr="00320656" w:rsidRDefault="00B14EF7" w:rsidP="00B14EF7">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藝術紮根、品味生活</w:t>
            </w: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健全社團組織，提升學生藝文水準</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建置社團辦公室</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6-3-1-2</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辦理社團幹部成長研習</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6-3-1-3</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辦理人文藝術社團展演活動</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w:t>
            </w:r>
          </w:p>
        </w:tc>
      </w:tr>
      <w:tr w:rsidR="00320656" w:rsidRPr="00320656" w:rsidTr="00850D79">
        <w:tc>
          <w:tcPr>
            <w:tcW w:w="429" w:type="pct"/>
            <w:vMerge/>
            <w:tcBorders>
              <w:left w:val="single" w:sz="4" w:space="0" w:color="auto"/>
              <w:right w:val="single" w:sz="4" w:space="0" w:color="auto"/>
            </w:tcBorders>
            <w:shd w:val="clear" w:color="auto" w:fill="auto"/>
            <w:textDirection w:val="tbRlV"/>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辦理靜態藝文展出</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辦理動態藝文表演</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6-3-2-2</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推動有禮微笑運動</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6-3-3</w:t>
            </w:r>
          </w:p>
        </w:tc>
      </w:tr>
      <w:tr w:rsidR="00320656" w:rsidRPr="00320656" w:rsidTr="00850D79">
        <w:trPr>
          <w:trHeight w:val="252"/>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辦理禮儀講座</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6-3-3-1</w:t>
            </w:r>
          </w:p>
        </w:tc>
      </w:tr>
      <w:tr w:rsidR="00320656" w:rsidRPr="00320656" w:rsidTr="00850D79">
        <w:trPr>
          <w:trHeight w:val="108"/>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建置多元藝文展示區</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6-3-4</w:t>
            </w:r>
          </w:p>
        </w:tc>
      </w:tr>
      <w:tr w:rsidR="00320656" w:rsidRPr="00320656" w:rsidTr="007D1FA0">
        <w:tc>
          <w:tcPr>
            <w:tcW w:w="429" w:type="pct"/>
            <w:vMerge w:val="restart"/>
            <w:tcBorders>
              <w:top w:val="single" w:sz="4" w:space="0" w:color="auto"/>
            </w:tcBorders>
            <w:textDirection w:val="tbRlV"/>
            <w:vAlign w:val="center"/>
          </w:tcPr>
          <w:p w:rsidR="00B14EF7" w:rsidRPr="00320656" w:rsidRDefault="00B14EF7" w:rsidP="00B14EF7">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pacing w:val="-20"/>
                <w:szCs w:val="24"/>
              </w:rPr>
              <w:t>喜閱生活、校園紮根</w:t>
            </w:r>
          </w:p>
        </w:tc>
        <w:tc>
          <w:tcPr>
            <w:tcW w:w="2232" w:type="pct"/>
            <w:tcBorders>
              <w:top w:val="nil"/>
            </w:tcBorders>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w:t>
            </w:r>
            <w:r w:rsidRPr="00320656">
              <w:rPr>
                <w:rFonts w:ascii="Times New Roman" w:eastAsia="標楷體" w:hAnsi="Times New Roman" w:cs="標楷體" w:hint="eastAsia"/>
                <w:color w:val="000000" w:themeColor="text1"/>
              </w:rPr>
              <w:t>置</w:t>
            </w:r>
            <w:r w:rsidRPr="00320656">
              <w:rPr>
                <w:rFonts w:ascii="Times New Roman" w:eastAsia="標楷體" w:hAnsi="Times New Roman" w:cs="標楷體"/>
                <w:color w:val="000000" w:themeColor="text1"/>
              </w:rPr>
              <w:t>多元悅讀空間</w:t>
            </w:r>
          </w:p>
        </w:tc>
        <w:tc>
          <w:tcPr>
            <w:tcW w:w="457"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tcBorders>
              <w:top w:val="nil"/>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建置多元藝文展示區</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p>
        </w:tc>
        <w:tc>
          <w:tcPr>
            <w:tcW w:w="296" w:type="pct"/>
            <w:vAlign w:val="center"/>
          </w:tcPr>
          <w:p w:rsidR="00B14EF7" w:rsidRPr="00320656" w:rsidRDefault="00B14EF7" w:rsidP="00B14EF7">
            <w:pPr>
              <w:jc w:val="center"/>
              <w:rPr>
                <w:rFonts w:ascii="Times New Roman" w:eastAsia="標楷體" w:hAnsi="Times New Roman"/>
                <w:color w:val="000000" w:themeColor="text1"/>
              </w:rPr>
            </w:pP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建置「</w:t>
            </w:r>
            <w:r w:rsidRPr="00320656">
              <w:rPr>
                <w:rFonts w:ascii="Times New Roman" w:eastAsia="標楷體" w:hAnsi="Times New Roman" w:cs="標楷體" w:hint="eastAsia"/>
                <w:color w:val="000000" w:themeColor="text1"/>
              </w:rPr>
              <w:t>喜閱</w:t>
            </w:r>
            <w:r w:rsidRPr="00320656">
              <w:rPr>
                <w:rFonts w:ascii="Times New Roman" w:eastAsia="標楷體" w:hAnsi="Times New Roman" w:cs="標楷體"/>
                <w:color w:val="000000" w:themeColor="text1"/>
              </w:rPr>
              <w:t>閱讀</w:t>
            </w:r>
            <w:r w:rsidRPr="00320656">
              <w:rPr>
                <w:rFonts w:ascii="Times New Roman" w:eastAsia="標楷體" w:hAnsi="Times New Roman" w:cs="標楷體" w:hint="eastAsia"/>
                <w:color w:val="000000" w:themeColor="text1"/>
              </w:rPr>
              <w:t>區</w:t>
            </w:r>
            <w:r w:rsidRPr="00320656">
              <w:rPr>
                <w:rFonts w:ascii="Times New Roman" w:eastAsia="標楷體" w:hAnsi="Times New Roman" w:cs="標楷體"/>
                <w:color w:val="000000" w:themeColor="text1"/>
              </w:rPr>
              <w:t>」</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6-4-1-2</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培養終身學習</w:t>
            </w:r>
            <w:r w:rsidRPr="00320656">
              <w:rPr>
                <w:rFonts w:ascii="Times New Roman" w:eastAsia="標楷體" w:hAnsi="Times New Roman" w:cs="標楷體" w:hint="eastAsia"/>
                <w:color w:val="000000" w:themeColor="text1"/>
              </w:rPr>
              <w:t>之</w:t>
            </w:r>
            <w:r w:rsidRPr="00320656">
              <w:rPr>
                <w:rFonts w:ascii="Times New Roman" w:eastAsia="標楷體" w:hAnsi="Times New Roman" w:cs="標楷體"/>
                <w:color w:val="000000" w:themeColor="text1"/>
              </w:rPr>
              <w:t>習慣</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閱讀習慣</w:t>
            </w:r>
            <w:r w:rsidRPr="00320656">
              <w:rPr>
                <w:rFonts w:ascii="Times New Roman" w:eastAsia="標楷體" w:hAnsi="Times New Roman" w:cs="標楷體" w:hint="eastAsia"/>
                <w:color w:val="000000" w:themeColor="text1"/>
              </w:rPr>
              <w:t>深耕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6-4-2-1</w:t>
            </w:r>
          </w:p>
        </w:tc>
      </w:tr>
      <w:tr w:rsidR="00320656" w:rsidRPr="00320656" w:rsidTr="007D1FA0">
        <w:tc>
          <w:tcPr>
            <w:tcW w:w="429" w:type="pct"/>
            <w:vMerge/>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研究歸納能力之培養</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6-4-2-2</w:t>
            </w:r>
          </w:p>
        </w:tc>
      </w:tr>
      <w:tr w:rsidR="00320656" w:rsidRPr="00320656" w:rsidTr="00A64991">
        <w:tc>
          <w:tcPr>
            <w:tcW w:w="429" w:type="pct"/>
            <w:vMerge w:val="restart"/>
            <w:vAlign w:val="center"/>
          </w:tcPr>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融</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入</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地</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方</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校</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園</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文</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化</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傳</w:t>
            </w:r>
          </w:p>
          <w:p w:rsidR="00B14EF7" w:rsidRPr="00320656" w:rsidRDefault="00B14EF7" w:rsidP="00B14EF7">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pacing w:val="-20"/>
                <w:sz w:val="20"/>
                <w:szCs w:val="20"/>
              </w:rPr>
              <w:t>承</w:t>
            </w: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辦理融入地方，校園藝文深耕活動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B14EF7"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w:t>
            </w:r>
          </w:p>
        </w:tc>
      </w:tr>
      <w:tr w:rsidR="00320656" w:rsidRPr="00320656" w:rsidTr="007D1FA0">
        <w:trPr>
          <w:trHeight w:val="730"/>
        </w:trPr>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辦理地方特色藝文認識活動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辦理結合地方特色藝文，文化傳承實作活動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6-5-1-2</w:t>
            </w:r>
          </w:p>
        </w:tc>
      </w:tr>
      <w:tr w:rsidR="00320656" w:rsidRPr="00320656" w:rsidTr="00320656">
        <w:trPr>
          <w:trHeight w:val="730"/>
        </w:trPr>
        <w:tc>
          <w:tcPr>
            <w:tcW w:w="429" w:type="pct"/>
            <w:vMerge/>
            <w:vAlign w:val="center"/>
          </w:tcPr>
          <w:p w:rsidR="00D24ACC" w:rsidRPr="00320656" w:rsidRDefault="00D24ACC" w:rsidP="00085F3C">
            <w:pPr>
              <w:ind w:left="113" w:right="113"/>
              <w:jc w:val="both"/>
              <w:rPr>
                <w:rFonts w:ascii="Times New Roman" w:eastAsia="標楷體" w:hAnsi="Times New Roman" w:cs="Calibri"/>
                <w:color w:val="000000" w:themeColor="text1"/>
              </w:rPr>
            </w:pPr>
          </w:p>
        </w:tc>
        <w:tc>
          <w:tcPr>
            <w:tcW w:w="2232" w:type="pct"/>
            <w:vAlign w:val="center"/>
          </w:tcPr>
          <w:p w:rsidR="00D24ACC" w:rsidRPr="00320656" w:rsidRDefault="00D24ACC" w:rsidP="00D24ACC">
            <w:pPr>
              <w:jc w:val="both"/>
              <w:rPr>
                <w:rFonts w:ascii="Times New Roman" w:eastAsia="標楷體" w:hAnsi="Times New Roman" w:cs="Calibri"/>
                <w:dstrike/>
                <w:color w:val="000000" w:themeColor="text1"/>
              </w:rPr>
            </w:pPr>
            <w:r w:rsidRPr="00320656">
              <w:rPr>
                <w:rFonts w:ascii="Times New Roman" w:eastAsia="標楷體" w:hAnsi="Times New Roman" w:cs="標楷體" w:hint="eastAsia"/>
                <w:color w:val="000000" w:themeColor="text1"/>
              </w:rPr>
              <w:t>紀錄校園歷史，傳承校園文化</w:t>
            </w:r>
          </w:p>
        </w:tc>
        <w:tc>
          <w:tcPr>
            <w:tcW w:w="457"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D24ACC" w:rsidRPr="00320656" w:rsidRDefault="00D24ACC" w:rsidP="00085F3C">
            <w:pPr>
              <w:jc w:val="center"/>
              <w:rPr>
                <w:rFonts w:ascii="Times New Roman" w:eastAsia="標楷體" w:hAnsi="Times New Roman"/>
                <w:color w:val="000000" w:themeColor="text1"/>
              </w:rPr>
            </w:pPr>
          </w:p>
        </w:tc>
        <w:tc>
          <w:tcPr>
            <w:tcW w:w="296"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D24ACC" w:rsidRPr="00320656" w:rsidRDefault="00D24AC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6-5-2</w:t>
            </w:r>
          </w:p>
        </w:tc>
      </w:tr>
      <w:tr w:rsidR="00320656" w:rsidRPr="00320656" w:rsidTr="00320656">
        <w:trPr>
          <w:trHeight w:val="730"/>
        </w:trPr>
        <w:tc>
          <w:tcPr>
            <w:tcW w:w="429" w:type="pct"/>
            <w:vMerge/>
            <w:vAlign w:val="center"/>
          </w:tcPr>
          <w:p w:rsidR="00D24ACC" w:rsidRPr="00320656" w:rsidRDefault="00D24ACC" w:rsidP="00085F3C">
            <w:pPr>
              <w:ind w:left="113" w:right="113"/>
              <w:jc w:val="center"/>
              <w:rPr>
                <w:rFonts w:ascii="Times New Roman" w:eastAsia="標楷體" w:hAnsi="Times New Roman" w:cs="Calibri"/>
                <w:color w:val="000000" w:themeColor="text1"/>
                <w:spacing w:val="-20"/>
                <w:szCs w:val="24"/>
              </w:rPr>
            </w:pPr>
          </w:p>
        </w:tc>
        <w:tc>
          <w:tcPr>
            <w:tcW w:w="2232" w:type="pct"/>
            <w:vAlign w:val="center"/>
          </w:tcPr>
          <w:p w:rsidR="00D24ACC" w:rsidRPr="00320656" w:rsidRDefault="00D24ACC" w:rsidP="00085F3C">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辦理「</w:t>
            </w:r>
            <w:r w:rsidRPr="00320656">
              <w:rPr>
                <w:rFonts w:ascii="Times New Roman" w:eastAsia="標楷體" w:hAnsi="Times New Roman" w:cs="Calibri" w:hint="eastAsia"/>
                <w:color w:val="000000" w:themeColor="text1"/>
                <w:spacing w:val="-20"/>
                <w:szCs w:val="24"/>
              </w:rPr>
              <w:t>校園文化傳承</w:t>
            </w:r>
            <w:r w:rsidRPr="00320656">
              <w:rPr>
                <w:rFonts w:ascii="Times New Roman" w:eastAsia="標楷體" w:hAnsi="Times New Roman" w:cs="標楷體" w:hint="eastAsia"/>
                <w:color w:val="000000" w:themeColor="text1"/>
              </w:rPr>
              <w:t>」活動</w:t>
            </w:r>
          </w:p>
        </w:tc>
        <w:tc>
          <w:tcPr>
            <w:tcW w:w="457"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D24ACC" w:rsidRPr="00320656" w:rsidRDefault="00D24ACC" w:rsidP="00085F3C">
            <w:pPr>
              <w:jc w:val="center"/>
              <w:rPr>
                <w:rFonts w:ascii="Times New Roman" w:eastAsia="標楷體" w:hAnsi="Times New Roman"/>
                <w:color w:val="000000" w:themeColor="text1"/>
              </w:rPr>
            </w:pPr>
          </w:p>
        </w:tc>
        <w:tc>
          <w:tcPr>
            <w:tcW w:w="296" w:type="pct"/>
            <w:vAlign w:val="center"/>
          </w:tcPr>
          <w:p w:rsidR="00D24ACC" w:rsidRPr="00320656" w:rsidRDefault="00D24ACC" w:rsidP="00085F3C">
            <w:pPr>
              <w:jc w:val="center"/>
              <w:rPr>
                <w:rFonts w:ascii="Times New Roman" w:eastAsia="標楷體" w:hAnsi="Times New Roman"/>
                <w:color w:val="000000" w:themeColor="text1"/>
              </w:rPr>
            </w:pPr>
          </w:p>
        </w:tc>
        <w:tc>
          <w:tcPr>
            <w:tcW w:w="262"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D24ACC" w:rsidRPr="00320656" w:rsidRDefault="00D24AC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6-5-3</w:t>
            </w:r>
          </w:p>
        </w:tc>
      </w:tr>
      <w:tr w:rsidR="00320656" w:rsidRPr="00320656" w:rsidTr="007D1FA0">
        <w:tc>
          <w:tcPr>
            <w:tcW w:w="429" w:type="pct"/>
            <w:vMerge/>
            <w:vAlign w:val="center"/>
          </w:tcPr>
          <w:p w:rsidR="00085F3C" w:rsidRPr="00320656" w:rsidRDefault="00085F3C" w:rsidP="00085F3C">
            <w:pPr>
              <w:jc w:val="both"/>
              <w:rPr>
                <w:rFonts w:ascii="Times New Roman" w:eastAsia="標楷體" w:hAnsi="Times New Roman" w:cs="Calibri"/>
                <w:color w:val="000000" w:themeColor="text1"/>
              </w:rPr>
            </w:pPr>
          </w:p>
        </w:tc>
        <w:tc>
          <w:tcPr>
            <w:tcW w:w="2232" w:type="pct"/>
            <w:vAlign w:val="center"/>
          </w:tcPr>
          <w:p w:rsidR="00085F3C" w:rsidRPr="00320656" w:rsidRDefault="00085F3C" w:rsidP="00085F3C">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r w:rsidRPr="00320656">
              <w:rPr>
                <w:rFonts w:ascii="Times New Roman" w:eastAsia="標楷體" w:hAnsi="Times New Roman" w:cs="Calibri" w:hint="eastAsia"/>
                <w:color w:val="000000" w:themeColor="text1"/>
                <w:spacing w:val="-20"/>
                <w:szCs w:val="24"/>
              </w:rPr>
              <w:t>校園文化傳承</w:t>
            </w:r>
            <w:r w:rsidRPr="00320656">
              <w:rPr>
                <w:rFonts w:ascii="Times New Roman" w:eastAsia="標楷體" w:hAnsi="Times New Roman" w:cs="標楷體" w:hint="eastAsia"/>
                <w:color w:val="000000" w:themeColor="text1"/>
              </w:rPr>
              <w:t>」資料整理及展示</w:t>
            </w:r>
          </w:p>
        </w:tc>
        <w:tc>
          <w:tcPr>
            <w:tcW w:w="457" w:type="pct"/>
            <w:vAlign w:val="center"/>
          </w:tcPr>
          <w:p w:rsidR="00085F3C" w:rsidRPr="00320656" w:rsidRDefault="00085F3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085F3C" w:rsidRPr="00320656" w:rsidRDefault="00085F3C" w:rsidP="00085F3C">
            <w:pPr>
              <w:jc w:val="center"/>
              <w:rPr>
                <w:rFonts w:ascii="Times New Roman" w:eastAsia="標楷體" w:hAnsi="Times New Roman" w:cs="標楷體"/>
                <w:color w:val="000000" w:themeColor="text1"/>
              </w:rPr>
            </w:pPr>
          </w:p>
        </w:tc>
        <w:tc>
          <w:tcPr>
            <w:tcW w:w="296" w:type="pct"/>
            <w:vAlign w:val="center"/>
          </w:tcPr>
          <w:p w:rsidR="00085F3C" w:rsidRPr="00320656" w:rsidRDefault="00085F3C" w:rsidP="00085F3C">
            <w:pPr>
              <w:jc w:val="center"/>
              <w:rPr>
                <w:rFonts w:ascii="Times New Roman" w:eastAsia="標楷體" w:hAnsi="Times New Roman" w:cs="標楷體"/>
                <w:color w:val="000000" w:themeColor="text1"/>
              </w:rPr>
            </w:pPr>
          </w:p>
        </w:tc>
        <w:tc>
          <w:tcPr>
            <w:tcW w:w="262"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085F3C" w:rsidRPr="00320656" w:rsidRDefault="00085F3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6-5-3-</w:t>
            </w:r>
            <w:r w:rsidRPr="00320656">
              <w:rPr>
                <w:rFonts w:ascii="Times New Roman" w:eastAsia="標楷體" w:hAnsi="Times New Roman" w:cs="Calibri"/>
                <w:dstrike/>
                <w:color w:val="000000" w:themeColor="text1"/>
              </w:rPr>
              <w:t>2</w:t>
            </w:r>
            <w:r w:rsidRPr="00320656">
              <w:rPr>
                <w:rFonts w:ascii="Times New Roman" w:eastAsia="標楷體" w:hAnsi="Times New Roman" w:cs="Calibri"/>
                <w:color w:val="000000" w:themeColor="text1"/>
              </w:rPr>
              <w:t>1</w:t>
            </w:r>
          </w:p>
        </w:tc>
      </w:tr>
    </w:tbl>
    <w:p w:rsidR="001C3D9E" w:rsidRPr="00320656" w:rsidRDefault="00E55B4E" w:rsidP="00BD0503">
      <w:pPr>
        <w:widowControl/>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br w:type="page"/>
      </w:r>
      <w:bookmarkStart w:id="53" w:name="_Toc416702737"/>
      <w:r w:rsidR="007068F5" w:rsidRPr="00320656">
        <w:rPr>
          <w:rFonts w:ascii="Times New Roman" w:eastAsia="標楷體" w:hAnsi="Times New Roman" w:hint="eastAsia"/>
          <w:color w:val="000000" w:themeColor="text1"/>
        </w:rPr>
        <w:lastRenderedPageBreak/>
        <w:t>四</w:t>
      </w:r>
      <w:r w:rsidR="001C3D9E" w:rsidRPr="00320656">
        <w:rPr>
          <w:rFonts w:ascii="Times New Roman" w:eastAsia="標楷體" w:hAnsi="Times New Roman" w:hint="eastAsia"/>
          <w:color w:val="000000" w:themeColor="text1"/>
        </w:rPr>
        <w:t>、績效指標</w:t>
      </w:r>
      <w:bookmarkEnd w:id="53"/>
    </w:p>
    <w:p w:rsidR="001C3D9E"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主軸</w:t>
      </w:r>
      <w:r w:rsidR="002D4ACB" w:rsidRPr="00320656">
        <w:rPr>
          <w:rFonts w:ascii="Times New Roman" w:eastAsia="標楷體" w:hAnsi="Times New Roman" w:hint="eastAsia"/>
          <w:color w:val="000000" w:themeColor="text1"/>
        </w:rPr>
        <w:t>一</w:t>
      </w:r>
      <w:r w:rsidRPr="00320656">
        <w:rPr>
          <w:rFonts w:ascii="Times New Roman" w:eastAsia="標楷體" w:hAnsi="Times New Roman" w:hint="eastAsia"/>
          <w:color w:val="000000" w:themeColor="text1"/>
        </w:rPr>
        <w:t>：</w:t>
      </w:r>
      <w:r w:rsidR="002D4ACB" w:rsidRPr="00320656">
        <w:rPr>
          <w:rFonts w:ascii="Times New Roman" w:eastAsia="標楷體" w:hAnsi="Times New Roman" w:hint="eastAsia"/>
          <w:color w:val="000000" w:themeColor="text1"/>
        </w:rPr>
        <w:t>營造友善、溫馨、關懷的學習環境</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gridCol w:w="2607"/>
        <w:gridCol w:w="2677"/>
        <w:gridCol w:w="522"/>
        <w:gridCol w:w="522"/>
        <w:gridCol w:w="518"/>
        <w:gridCol w:w="522"/>
        <w:gridCol w:w="485"/>
        <w:gridCol w:w="566"/>
      </w:tblGrid>
      <w:tr w:rsidR="00320656" w:rsidRPr="00320656" w:rsidTr="004431C7">
        <w:trPr>
          <w:tblHeader/>
        </w:trPr>
        <w:tc>
          <w:tcPr>
            <w:tcW w:w="434" w:type="pct"/>
            <w:vMerge w:val="restart"/>
            <w:vAlign w:val="center"/>
          </w:tcPr>
          <w:p w:rsidR="00DB0D32" w:rsidRPr="00320656" w:rsidRDefault="00DB0D32"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項次</w:t>
            </w:r>
          </w:p>
        </w:tc>
        <w:tc>
          <w:tcPr>
            <w:tcW w:w="1414" w:type="pct"/>
            <w:vMerge w:val="restart"/>
            <w:vAlign w:val="center"/>
          </w:tcPr>
          <w:p w:rsidR="00DB0D32" w:rsidRPr="00320656" w:rsidRDefault="00DB0D32"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52" w:type="pct"/>
            <w:vMerge w:val="restart"/>
            <w:vAlign w:val="center"/>
          </w:tcPr>
          <w:p w:rsidR="00DB0D32" w:rsidRPr="00320656" w:rsidRDefault="00DB0D32"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393" w:type="pct"/>
            <w:gridSpan w:val="5"/>
            <w:vAlign w:val="center"/>
          </w:tcPr>
          <w:p w:rsidR="00DB0D32" w:rsidRPr="00320656" w:rsidRDefault="00DB0D32"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307" w:type="pct"/>
            <w:vAlign w:val="center"/>
          </w:tcPr>
          <w:p w:rsidR="00DB0D32" w:rsidRPr="00320656" w:rsidRDefault="00DB0D32"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DB0D32">
        <w:trPr>
          <w:tblHeader/>
        </w:trPr>
        <w:tc>
          <w:tcPr>
            <w:tcW w:w="434" w:type="pct"/>
            <w:vMerge/>
            <w:vAlign w:val="center"/>
          </w:tcPr>
          <w:p w:rsidR="0012606B" w:rsidRPr="00320656" w:rsidRDefault="0012606B" w:rsidP="00485DA9">
            <w:pPr>
              <w:jc w:val="both"/>
              <w:rPr>
                <w:rFonts w:ascii="Times New Roman" w:eastAsia="標楷體" w:hAnsi="Times New Roman"/>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olor w:val="000000" w:themeColor="text1"/>
              </w:rPr>
            </w:pPr>
          </w:p>
        </w:tc>
        <w:tc>
          <w:tcPr>
            <w:tcW w:w="1452" w:type="pct"/>
            <w:vMerge/>
            <w:vAlign w:val="center"/>
          </w:tcPr>
          <w:p w:rsidR="0012606B" w:rsidRPr="00320656" w:rsidRDefault="0012606B" w:rsidP="00485DA9">
            <w:pPr>
              <w:jc w:val="both"/>
              <w:rPr>
                <w:rFonts w:ascii="Times New Roman" w:eastAsia="標楷體" w:hAnsi="Times New Roman"/>
                <w:color w:val="000000" w:themeColor="text1"/>
              </w:rPr>
            </w:pP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307" w:type="pct"/>
            <w:vAlign w:val="center"/>
          </w:tcPr>
          <w:p w:rsidR="0012606B" w:rsidRPr="00320656" w:rsidRDefault="0012606B" w:rsidP="00485DA9">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12606B" w:rsidRPr="00320656" w:rsidRDefault="0012606B" w:rsidP="00CC5683">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w:t>
            </w:r>
          </w:p>
        </w:tc>
        <w:tc>
          <w:tcPr>
            <w:tcW w:w="1414" w:type="pct"/>
            <w:vMerge w:val="restar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推展校務行政管理電腦化</w:t>
            </w: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建置與維護學生學籍管理系統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restart"/>
            <w:vAlign w:val="center"/>
          </w:tcPr>
          <w:p w:rsidR="0012606B" w:rsidRPr="00320656" w:rsidRDefault="0012606B" w:rsidP="00025D8D">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建置與維護學生成績管理系統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建置與維護學務考核管理系統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建置與維護學生輔導管理系統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建置與維護學生社團管理系統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建置與維護身心障礙學生個別化教育計畫系統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850D79">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並維護出缺勤點名與讀卡系統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307" w:type="pct"/>
            <w:vMerge/>
            <w:vAlign w:val="center"/>
          </w:tcPr>
          <w:p w:rsidR="00AF17F7" w:rsidRPr="00320656" w:rsidRDefault="00AF17F7" w:rsidP="00AF17F7">
            <w:pPr>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建置並維護全校無聲廣播系統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9.</w:t>
            </w:r>
            <w:r w:rsidRPr="00320656">
              <w:rPr>
                <w:rFonts w:ascii="Times New Roman" w:eastAsia="標楷體" w:hAnsi="Times New Roman" w:cs="Calibri" w:hint="eastAsia"/>
                <w:color w:val="000000" w:themeColor="text1"/>
              </w:rPr>
              <w:t>建置並維護校務基金會計系統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10.</w:t>
            </w:r>
            <w:r w:rsidRPr="00320656">
              <w:rPr>
                <w:rFonts w:ascii="Times New Roman" w:eastAsia="標楷體" w:hAnsi="Times New Roman" w:cs="Calibri" w:hint="eastAsia"/>
                <w:color w:val="000000" w:themeColor="text1"/>
              </w:rPr>
              <w:t>建置並維護公文線上簽核電子化系統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規劃</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w:t>
            </w:r>
            <w:r w:rsidRPr="00320656">
              <w:rPr>
                <w:rFonts w:ascii="Times New Roman" w:eastAsia="標楷體" w:hAnsi="Times New Roman" w:cs="Calibri"/>
                <w:color w:val="000000" w:themeColor="text1"/>
              </w:rPr>
              <w:t>建置並維護學校全球資訊網站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w:t>
            </w:r>
            <w:r w:rsidRPr="00320656">
              <w:rPr>
                <w:rFonts w:ascii="Times New Roman" w:eastAsia="標楷體" w:hAnsi="Times New Roman" w:cs="Calibri"/>
                <w:color w:val="000000" w:themeColor="text1"/>
              </w:rPr>
              <w:t>建置並維護線上研習報名系統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w:t>
            </w:r>
            <w:r w:rsidRPr="00320656">
              <w:rPr>
                <w:rFonts w:ascii="Times New Roman" w:eastAsia="標楷體" w:hAnsi="Times New Roman" w:cs="Calibri"/>
                <w:color w:val="000000" w:themeColor="text1"/>
              </w:rPr>
              <w:t>建置並維護設備故障線上報修系統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w:t>
            </w:r>
            <w:r w:rsidRPr="00320656">
              <w:rPr>
                <w:rFonts w:ascii="Times New Roman" w:eastAsia="標楷體" w:hAnsi="Times New Roman" w:cs="Calibri"/>
                <w:color w:val="000000" w:themeColor="text1"/>
              </w:rPr>
              <w:t>建置並維護場地線上借用系統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w:t>
            </w:r>
            <w:r w:rsidRPr="00320656">
              <w:rPr>
                <w:rFonts w:ascii="Times New Roman" w:eastAsia="標楷體" w:hAnsi="Times New Roman" w:cs="Calibri" w:hint="eastAsia"/>
                <w:color w:val="000000" w:themeColor="text1"/>
              </w:rPr>
              <w:t>提升學校網路頻寬</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16.</w:t>
            </w:r>
            <w:r w:rsidRPr="00320656">
              <w:rPr>
                <w:rFonts w:ascii="Times New Roman" w:eastAsia="標楷體" w:hAnsi="Times New Roman" w:cs="Calibri" w:hint="eastAsia"/>
                <w:color w:val="000000" w:themeColor="text1"/>
                <w:spacing w:val="-20"/>
              </w:rPr>
              <w:t>建置全校無線網路環境</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c>
          <w:tcPr>
            <w:tcW w:w="1414" w:type="pct"/>
            <w:vMerge w:val="restar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推動教學課務資訊化方案</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建置與維護學生成績管理系統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建置與維護學生成績線上登錄與查詢系統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Borders>
              <w:bottom w:val="single" w:sz="4" w:space="0" w:color="auto"/>
            </w:tcBorders>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tcBorders>
              <w:bottom w:val="single" w:sz="4" w:space="0" w:color="auto"/>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tcBorders>
              <w:bottom w:val="single" w:sz="4" w:space="0" w:color="auto"/>
            </w:tcBorders>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spacing w:val="-20"/>
              </w:rPr>
              <w:t>建置與維護綜高線上</w:t>
            </w:r>
            <w:r w:rsidRPr="00320656">
              <w:rPr>
                <w:rFonts w:ascii="Times New Roman" w:eastAsia="標楷體" w:hAnsi="Times New Roman" w:cs="Calibri" w:hint="eastAsia"/>
                <w:color w:val="000000" w:themeColor="text1"/>
                <w:spacing w:val="-20"/>
              </w:rPr>
              <w:t>系統</w:t>
            </w:r>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Borders>
              <w:bottom w:val="single" w:sz="4" w:space="0" w:color="auto"/>
            </w:tcBorders>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tcBorders>
              <w:left w:val="nil"/>
              <w:bottom w:val="nil"/>
              <w:right w:val="nil"/>
            </w:tcBorders>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tcBorders>
              <w:left w:val="nil"/>
              <w:bottom w:val="nil"/>
              <w:right w:val="nil"/>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tcBorders>
              <w:left w:val="nil"/>
              <w:bottom w:val="nil"/>
              <w:right w:val="nil"/>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1"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6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307" w:type="pct"/>
            <w:tcBorders>
              <w:left w:val="nil"/>
              <w:bottom w:val="nil"/>
              <w:right w:val="nil"/>
            </w:tcBorders>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tcBorders>
              <w:top w:val="nil"/>
            </w:tcBorders>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c>
          <w:tcPr>
            <w:tcW w:w="1414" w:type="pct"/>
            <w:vMerge w:val="restart"/>
            <w:tcBorders>
              <w:top w:val="nil"/>
            </w:tcBorders>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推動教學課務資訊化方案</w:t>
            </w:r>
          </w:p>
        </w:tc>
        <w:tc>
          <w:tcPr>
            <w:tcW w:w="1452" w:type="pct"/>
            <w:tcBorders>
              <w:top w:val="nil"/>
            </w:tcBorders>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建置與維護綜合高中線上選課管理系統</w:t>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restart"/>
            <w:tcBorders>
              <w:top w:val="nil"/>
            </w:tcBorders>
            <w:vAlign w:val="center"/>
          </w:tcPr>
          <w:p w:rsidR="00AF17F7" w:rsidRPr="00320656" w:rsidRDefault="00AF17F7" w:rsidP="00AF17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AF17F7" w:rsidRPr="00320656" w:rsidRDefault="00AF17F7" w:rsidP="00AF17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維護</w:t>
            </w: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建置與維護電腦化排課系統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建置與維護電腦化調代課系統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cs="Calibri"/>
                <w:color w:val="000000" w:themeColor="text1"/>
              </w:rPr>
              <w:t>建置與維護即時課表線上查詢系統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建置與維護寒暑假輔導課線上調查系統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9.</w:t>
            </w:r>
            <w:r w:rsidRPr="00320656">
              <w:rPr>
                <w:rFonts w:ascii="Times New Roman" w:eastAsia="標楷體" w:hAnsi="Times New Roman" w:cs="Calibri"/>
                <w:color w:val="000000" w:themeColor="text1"/>
              </w:rPr>
              <w:t>建置與維護線上重補修選課系統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10.</w:t>
            </w:r>
            <w:r w:rsidRPr="00320656">
              <w:rPr>
                <w:rFonts w:ascii="Times New Roman" w:eastAsia="標楷體" w:hAnsi="Times New Roman" w:cs="Calibri"/>
                <w:color w:val="000000" w:themeColor="text1"/>
              </w:rPr>
              <w:t>教師教學檔案數位化</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val="restar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1-1-3</w:t>
            </w:r>
          </w:p>
        </w:tc>
        <w:tc>
          <w:tcPr>
            <w:tcW w:w="1414" w:type="pct"/>
            <w:vMerge w:val="restart"/>
            <w:shd w:val="clear" w:color="auto" w:fill="auto"/>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推動學生缺曠獎懲與多元活動紀錄系統</w:t>
            </w: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建置學生缺曠獎懲作業系統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維護學生社團線上選填系統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spacing w:val="-10"/>
              </w:rPr>
              <w:t>.</w:t>
            </w:r>
            <w:r w:rsidRPr="00320656">
              <w:rPr>
                <w:rFonts w:ascii="Times New Roman" w:eastAsia="標楷體" w:hAnsi="Times New Roman" w:cs="Calibri" w:hint="eastAsia"/>
                <w:color w:val="000000" w:themeColor="text1"/>
                <w:spacing w:val="-10"/>
              </w:rPr>
              <w:t>建置學生體適能資料系統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建置學生健康資料系統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w:t>
            </w:r>
          </w:p>
        </w:tc>
        <w:tc>
          <w:tcPr>
            <w:tcW w:w="1414" w:type="pct"/>
            <w:shd w:val="clear" w:color="auto" w:fill="auto"/>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提升圖書館資訊效能</w:t>
            </w: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圖書管理流通系統升級</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式</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p>
        </w:tc>
        <w:tc>
          <w:tcPr>
            <w:tcW w:w="1414" w:type="pct"/>
            <w:vMerge w:val="restar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普通教室改善方案</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維護一般教室之教學設備與設施</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建置藍芽無線</w:t>
            </w:r>
            <w:r w:rsidRPr="00320656">
              <w:rPr>
                <w:rFonts w:ascii="Times New Roman" w:eastAsia="標楷體" w:hAnsi="Times New Roman" w:cs="Calibri" w:hint="eastAsia"/>
                <w:color w:val="000000" w:themeColor="text1"/>
              </w:rPr>
              <w:t>廣播</w:t>
            </w:r>
            <w:r w:rsidRPr="00320656">
              <w:rPr>
                <w:rFonts w:ascii="Times New Roman" w:eastAsia="標楷體" w:hAnsi="Times New Roman" w:cs="Calibri"/>
                <w:color w:val="000000" w:themeColor="text1"/>
              </w:rPr>
              <w:t>設備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教室空調系統改善</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sz w:val="20"/>
                <w:szCs w:val="20"/>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1-2-2</w:t>
            </w:r>
          </w:p>
        </w:tc>
        <w:tc>
          <w:tcPr>
            <w:tcW w:w="1414" w:type="pct"/>
            <w:vMerge w:val="restart"/>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建置多媒體中心及設備</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設立與維護多媒體互動教學中心</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設立與維護英聽互動教學語言教室</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850D79">
        <w:tc>
          <w:tcPr>
            <w:tcW w:w="434" w:type="pct"/>
            <w:vMerge w:val="restar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c>
          <w:tcPr>
            <w:tcW w:w="1414" w:type="pct"/>
            <w:vMerge w:val="restar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改善運動場地品質</w:t>
            </w: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室外籃球場地面更新</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更新</w:t>
            </w:r>
          </w:p>
        </w:tc>
      </w:tr>
      <w:tr w:rsidR="00320656" w:rsidRPr="00320656" w:rsidTr="00850D79">
        <w:trPr>
          <w:trHeight w:val="240"/>
        </w:trPr>
        <w:tc>
          <w:tcPr>
            <w:tcW w:w="434" w:type="pct"/>
            <w:vMerge/>
            <w:shd w:val="clear" w:color="auto" w:fill="auto"/>
            <w:vAlign w:val="center"/>
          </w:tcPr>
          <w:p w:rsidR="00F54017" w:rsidRPr="00320656" w:rsidRDefault="00F54017" w:rsidP="00F54017">
            <w:pPr>
              <w:jc w:val="center"/>
              <w:rPr>
                <w:rFonts w:ascii="Times New Roman" w:eastAsia="標楷體" w:hAnsi="Times New Roman" w:cs="Calibri"/>
                <w:color w:val="000000" w:themeColor="text1"/>
              </w:rPr>
            </w:pPr>
          </w:p>
        </w:tc>
        <w:tc>
          <w:tcPr>
            <w:tcW w:w="1414" w:type="pct"/>
            <w:vMerge/>
            <w:shd w:val="clear" w:color="auto" w:fill="auto"/>
            <w:vAlign w:val="center"/>
          </w:tcPr>
          <w:p w:rsidR="00F54017" w:rsidRPr="00320656" w:rsidRDefault="00F54017" w:rsidP="00F54017">
            <w:pPr>
              <w:jc w:val="both"/>
              <w:rPr>
                <w:rFonts w:ascii="Times New Roman" w:eastAsia="標楷體" w:hAnsi="Times New Roman"/>
                <w:color w:val="000000" w:themeColor="text1"/>
              </w:rPr>
            </w:pP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操場跑道整修</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維護</w:t>
            </w:r>
          </w:p>
        </w:tc>
      </w:tr>
      <w:tr w:rsidR="00320656" w:rsidRPr="00320656" w:rsidTr="00850D79">
        <w:trPr>
          <w:trHeight w:val="120"/>
        </w:trPr>
        <w:tc>
          <w:tcPr>
            <w:tcW w:w="434" w:type="pct"/>
            <w:vMerge/>
            <w:shd w:val="clear" w:color="auto" w:fill="auto"/>
            <w:vAlign w:val="center"/>
          </w:tcPr>
          <w:p w:rsidR="00F54017" w:rsidRPr="00320656" w:rsidRDefault="00F54017" w:rsidP="00F54017">
            <w:pPr>
              <w:jc w:val="center"/>
              <w:rPr>
                <w:rFonts w:ascii="Times New Roman" w:eastAsia="標楷體" w:hAnsi="Times New Roman" w:cs="Calibri"/>
                <w:color w:val="000000" w:themeColor="text1"/>
              </w:rPr>
            </w:pPr>
          </w:p>
        </w:tc>
        <w:tc>
          <w:tcPr>
            <w:tcW w:w="1414" w:type="pct"/>
            <w:vMerge/>
            <w:shd w:val="clear" w:color="auto" w:fill="auto"/>
            <w:vAlign w:val="center"/>
          </w:tcPr>
          <w:p w:rsidR="00F54017" w:rsidRPr="00320656" w:rsidRDefault="00F54017" w:rsidP="00F54017">
            <w:pPr>
              <w:jc w:val="both"/>
              <w:rPr>
                <w:rFonts w:ascii="Times New Roman" w:eastAsia="標楷體" w:hAnsi="Times New Roman"/>
                <w:color w:val="000000" w:themeColor="text1"/>
              </w:rPr>
            </w:pP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室外排球場地面更新</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更新</w:t>
            </w:r>
          </w:p>
        </w:tc>
      </w:tr>
      <w:tr w:rsidR="00320656" w:rsidRPr="00320656" w:rsidTr="00D45954">
        <w:trPr>
          <w:trHeight w:val="540"/>
        </w:trPr>
        <w:tc>
          <w:tcPr>
            <w:tcW w:w="434" w:type="pct"/>
            <w:vMerge w:val="restart"/>
            <w:shd w:val="clear" w:color="auto" w:fill="auto"/>
            <w:vAlign w:val="center"/>
          </w:tcPr>
          <w:p w:rsidR="00F54017" w:rsidRPr="00320656" w:rsidRDefault="00F54017"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w:t>
            </w:r>
            <w:r w:rsidR="00D45954">
              <w:rPr>
                <w:rFonts w:ascii="Times New Roman" w:eastAsia="標楷體" w:hAnsi="Times New Roman" w:cs="Calibri" w:hint="eastAsia"/>
                <w:color w:val="000000" w:themeColor="text1"/>
              </w:rPr>
              <w:t>4</w:t>
            </w:r>
          </w:p>
        </w:tc>
        <w:tc>
          <w:tcPr>
            <w:tcW w:w="1414" w:type="pct"/>
            <w:vMerge w:val="restart"/>
            <w:shd w:val="clear" w:color="auto" w:fill="auto"/>
            <w:vAlign w:val="center"/>
          </w:tcPr>
          <w:p w:rsidR="00F54017" w:rsidRPr="00320656" w:rsidRDefault="00F54017" w:rsidP="00F54017">
            <w:pPr>
              <w:jc w:val="both"/>
              <w:rPr>
                <w:rFonts w:ascii="Times New Roman" w:eastAsia="標楷體" w:hAnsi="Times New Roman"/>
                <w:color w:val="000000" w:themeColor="text1"/>
              </w:rPr>
            </w:pPr>
            <w:r w:rsidRPr="00320656">
              <w:rPr>
                <w:rFonts w:ascii="Times New Roman" w:eastAsia="標楷體" w:hAnsi="Times New Roman"/>
                <w:color w:val="000000" w:themeColor="text1"/>
              </w:rPr>
              <w:t>改善並精進實習教學環境方案</w:t>
            </w: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持續擴充各科實習設備</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持續進行</w:t>
            </w:r>
          </w:p>
        </w:tc>
      </w:tr>
      <w:tr w:rsidR="00D45954" w:rsidRPr="00320656" w:rsidTr="00850D79">
        <w:trPr>
          <w:trHeight w:val="180"/>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ED65CA" w:rsidRDefault="00D45954" w:rsidP="00D45954">
            <w:pPr>
              <w:jc w:val="both"/>
              <w:rPr>
                <w:rFonts w:ascii="Times New Roman" w:eastAsia="標楷體" w:hAnsi="Times New Roman" w:cs="Calibri"/>
              </w:rPr>
            </w:pPr>
            <w:r w:rsidRPr="00ED65CA">
              <w:rPr>
                <w:rFonts w:ascii="Times New Roman" w:eastAsia="標楷體" w:hAnsi="Times New Roman" w:cs="Calibri" w:hint="eastAsia"/>
              </w:rPr>
              <w:t>2.</w:t>
            </w:r>
            <w:r w:rsidRPr="00ED65CA">
              <w:rPr>
                <w:rFonts w:ascii="Times New Roman" w:eastAsia="標楷體" w:hAnsi="Times New Roman" w:cs="Calibri" w:hint="eastAsia"/>
              </w:rPr>
              <w:t>申請新建電機科科館</w:t>
            </w:r>
          </w:p>
        </w:tc>
        <w:tc>
          <w:tcPr>
            <w:tcW w:w="283" w:type="pct"/>
            <w:shd w:val="clear" w:color="auto" w:fill="auto"/>
            <w:vAlign w:val="center"/>
          </w:tcPr>
          <w:p w:rsidR="00D45954" w:rsidRPr="00ED65CA" w:rsidRDefault="00D45954" w:rsidP="00D45954">
            <w:pPr>
              <w:jc w:val="center"/>
              <w:rPr>
                <w:rFonts w:ascii="Times New Roman" w:eastAsia="標楷體" w:hAnsi="Times New Roman"/>
              </w:rPr>
            </w:pPr>
          </w:p>
        </w:tc>
        <w:tc>
          <w:tcPr>
            <w:tcW w:w="283" w:type="pct"/>
            <w:shd w:val="clear" w:color="auto" w:fill="auto"/>
            <w:vAlign w:val="center"/>
          </w:tcPr>
          <w:p w:rsidR="00D45954" w:rsidRPr="00ED65CA" w:rsidRDefault="00D45954" w:rsidP="00D45954">
            <w:pPr>
              <w:jc w:val="center"/>
              <w:rPr>
                <w:rFonts w:ascii="Times New Roman" w:eastAsia="標楷體" w:hAnsi="Times New Roman"/>
              </w:rPr>
            </w:pPr>
          </w:p>
        </w:tc>
        <w:tc>
          <w:tcPr>
            <w:tcW w:w="281"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建置</w:t>
            </w:r>
          </w:p>
        </w:tc>
        <w:tc>
          <w:tcPr>
            <w:tcW w:w="283"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rPr>
              <w:sym w:font="Wingdings" w:char="F0FC"/>
            </w:r>
          </w:p>
        </w:tc>
        <w:tc>
          <w:tcPr>
            <w:tcW w:w="263"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rPr>
              <w:sym w:font="Wingdings" w:char="F0FC"/>
            </w:r>
          </w:p>
        </w:tc>
        <w:tc>
          <w:tcPr>
            <w:tcW w:w="307" w:type="pct"/>
            <w:shd w:val="clear" w:color="auto" w:fill="auto"/>
            <w:vAlign w:val="center"/>
          </w:tcPr>
          <w:p w:rsidR="00D45954" w:rsidRPr="00ED65CA" w:rsidRDefault="00D45954" w:rsidP="00D45954">
            <w:pPr>
              <w:rPr>
                <w:rFonts w:ascii="Times New Roman" w:eastAsia="標楷體" w:hAnsi="Times New Roman"/>
                <w:sz w:val="20"/>
                <w:szCs w:val="20"/>
              </w:rPr>
            </w:pPr>
            <w:r w:rsidRPr="00ED65CA">
              <w:rPr>
                <w:rFonts w:ascii="Times New Roman" w:eastAsia="標楷體" w:hAnsi="Times New Roman" w:hint="eastAsia"/>
                <w:sz w:val="20"/>
                <w:szCs w:val="20"/>
              </w:rPr>
              <w:t>更新</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增設乙級檢定場地</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7" w:type="pct"/>
            <w:shd w:val="clear" w:color="auto" w:fill="auto"/>
            <w:vAlign w:val="center"/>
          </w:tcPr>
          <w:p w:rsidR="00D45954" w:rsidRPr="00320656" w:rsidRDefault="00D45954" w:rsidP="00D45954">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r w:rsidRPr="00320656">
              <w:rPr>
                <w:rFonts w:ascii="Times New Roman" w:eastAsia="標楷體" w:hAnsi="Times New Roman" w:hint="eastAsia"/>
                <w:color w:val="000000" w:themeColor="text1"/>
                <w:sz w:val="20"/>
                <w:szCs w:val="20"/>
              </w:rPr>
              <w:lastRenderedPageBreak/>
              <w:t>進行</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lastRenderedPageBreak/>
              <w:t>1-3-1</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敬師活動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品德教育講座</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反毒活動</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480"/>
        </w:trPr>
        <w:tc>
          <w:tcPr>
            <w:tcW w:w="434" w:type="pct"/>
            <w:vMerge w:val="restart"/>
            <w:tcBorders>
              <w:top w:val="nil"/>
            </w:tcBorders>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w:t>
            </w:r>
          </w:p>
        </w:tc>
        <w:tc>
          <w:tcPr>
            <w:tcW w:w="1414" w:type="pct"/>
            <w:vMerge w:val="restart"/>
            <w:tcBorders>
              <w:top w:val="nil"/>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品德教育擴展至家庭及社區</w:t>
            </w:r>
          </w:p>
        </w:tc>
        <w:tc>
          <w:tcPr>
            <w:tcW w:w="1452" w:type="pct"/>
            <w:tcBorders>
              <w:top w:val="nil"/>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hint="eastAsia"/>
                <w:color w:val="000000" w:themeColor="text1"/>
              </w:rPr>
              <w:t>孝道教育活動</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tcBorders>
              <w:top w:val="nil"/>
            </w:tcBorders>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228"/>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hint="eastAsia"/>
                <w:color w:val="000000" w:themeColor="text1"/>
              </w:rPr>
              <w:t>愛護家園淨溪、淨區、</w:t>
            </w:r>
            <w:r w:rsidRPr="00320656">
              <w:rPr>
                <w:rFonts w:ascii="Times New Roman" w:eastAsia="標楷體" w:hAnsi="Times New Roman" w:cs="Calibri" w:hint="eastAsia"/>
                <w:color w:val="000000" w:themeColor="text1"/>
              </w:rPr>
              <w:t>淨灘活動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以尊重生命、孝親尊長、關懷行善、賞識感恩、公平正義與接納包容為品德核心價值</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排訂為班會討論主題</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生命教育講座</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捐血助人活動</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滿十七歲學生人數</w:t>
            </w:r>
            <w:r w:rsidRPr="00320656">
              <w:rPr>
                <w:rFonts w:ascii="Times New Roman" w:eastAsia="標楷體" w:hAnsi="Times New Roman" w:cs="Calibri" w:hint="eastAsia"/>
                <w:color w:val="000000" w:themeColor="text1"/>
              </w:rPr>
              <w:t>)</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反霸凌活動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生命教育</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生涯規劃</w:t>
            </w:r>
            <w:r w:rsidRPr="00320656">
              <w:rPr>
                <w:rFonts w:ascii="Times New Roman" w:eastAsia="標楷體" w:hAnsi="Times New Roman" w:cs="Calibri"/>
                <w:color w:val="000000" w:themeColor="text1"/>
              </w:rPr>
              <w:t>團體</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Chars="5" w:left="360" w:hangingChars="145" w:hanging="34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hint="eastAsia"/>
                <w:color w:val="000000" w:themeColor="text1"/>
              </w:rPr>
              <w:t>志工服務學習</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Chars="5" w:left="276" w:hangingChars="110" w:hanging="264"/>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hint="eastAsia"/>
                <w:color w:val="000000" w:themeColor="text1"/>
              </w:rPr>
              <w:t>生命教育飢餓、肢障、懷孕體驗活動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同儕訓練</w:t>
            </w:r>
            <w:r w:rsidRPr="00320656">
              <w:rPr>
                <w:rFonts w:ascii="Times New Roman" w:eastAsia="標楷體" w:hAnsi="Times New Roman" w:cs="Calibri"/>
                <w:color w:val="000000" w:themeColor="text1"/>
              </w:rPr>
              <w:t>團體</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團</w:t>
            </w:r>
          </w:p>
        </w:tc>
      </w:tr>
      <w:tr w:rsidR="00D45954" w:rsidRPr="00320656" w:rsidTr="00320656">
        <w:trPr>
          <w:trHeight w:val="730"/>
        </w:trPr>
        <w:tc>
          <w:tcPr>
            <w:tcW w:w="434"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w:t>
            </w:r>
          </w:p>
        </w:tc>
        <w:tc>
          <w:tcPr>
            <w:tcW w:w="141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改善</w:t>
            </w:r>
            <w:r w:rsidRPr="00320656">
              <w:rPr>
                <w:rFonts w:ascii="Times New Roman" w:eastAsia="標楷體" w:hAnsi="Times New Roman" w:cs="Calibri"/>
                <w:color w:val="000000" w:themeColor="text1"/>
              </w:rPr>
              <w:t>圖書</w:t>
            </w:r>
            <w:r w:rsidRPr="00320656">
              <w:rPr>
                <w:rFonts w:ascii="Times New Roman" w:eastAsia="標楷體" w:hAnsi="Times New Roman" w:cs="Calibri" w:hint="eastAsia"/>
                <w:color w:val="000000" w:themeColor="text1"/>
              </w:rPr>
              <w:t>館閱讀氛圍</w:t>
            </w: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spacing w:val="-10"/>
                <w:szCs w:val="24"/>
              </w:rPr>
              <w:t>圖書館自主學習空間及設施改善規畫及施工</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設計</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施工</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1-2-7</w:t>
            </w:r>
          </w:p>
        </w:tc>
        <w:tc>
          <w:tcPr>
            <w:tcW w:w="141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提升圖書資訊</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充實圖書館館藏資源</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3</w:t>
            </w:r>
            <w:r w:rsidRPr="00320656">
              <w:rPr>
                <w:rFonts w:ascii="Times New Roman" w:eastAsia="標楷體" w:hAnsi="Times New Roman" w:hint="eastAsia"/>
                <w:color w:val="000000" w:themeColor="text1"/>
              </w:rPr>
              <w:t>00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5</w:t>
            </w:r>
            <w:r w:rsidRPr="00320656">
              <w:rPr>
                <w:rFonts w:ascii="Times New Roman" w:eastAsia="標楷體" w:hAnsi="Times New Roman" w:hint="eastAsia"/>
                <w:color w:val="000000" w:themeColor="text1"/>
              </w:rPr>
              <w:t>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5</w:t>
            </w:r>
            <w:r w:rsidRPr="00320656">
              <w:rPr>
                <w:rFonts w:ascii="Times New Roman" w:eastAsia="標楷體" w:hAnsi="Times New Roman" w:hint="eastAsia"/>
                <w:color w:val="000000" w:themeColor="text1"/>
              </w:rPr>
              <w:t>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冊</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1-3-4</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知福惜福再造福</w:t>
            </w:r>
          </w:p>
        </w:tc>
        <w:tc>
          <w:tcPr>
            <w:tcW w:w="1452" w:type="pct"/>
            <w:shd w:val="clear" w:color="auto" w:fill="auto"/>
            <w:vAlign w:val="center"/>
          </w:tcPr>
          <w:p w:rsidR="00D45954" w:rsidRPr="00320656" w:rsidRDefault="00D45954" w:rsidP="00D45954">
            <w:pPr>
              <w:pStyle w:val="a7"/>
              <w:numPr>
                <w:ilvl w:val="0"/>
                <w:numId w:val="69"/>
              </w:numPr>
              <w:ind w:leftChars="0" w:left="276" w:hanging="284"/>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感恩惜福資源再利用</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環境教育活動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1-4-1</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健全學生自治組織，提升學生民主素養</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設立學生會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rPr>
              <w:t>續辦</w:t>
            </w:r>
          </w:p>
        </w:tc>
      </w:tr>
      <w:tr w:rsidR="00D45954" w:rsidRPr="00320656" w:rsidTr="00850D79">
        <w:trPr>
          <w:trHeight w:val="539"/>
        </w:trPr>
        <w:tc>
          <w:tcPr>
            <w:tcW w:w="43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設立學生議會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rPr>
              <w:t>續辦</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1-4-2</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營造尊重人權法治校園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辦理師生正向管教講習</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252"/>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辦理公民訓練活動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96"/>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spacing w:val="-10"/>
              </w:rPr>
              <w:t>辦理性別平等教育委員會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1-4-3</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建立多元開放平等校園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spacing w:val="-10"/>
              </w:rPr>
              <w:t>辦理性別平等教育委員會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運用</w:t>
            </w:r>
            <w:r w:rsidRPr="00320656">
              <w:rPr>
                <w:rFonts w:ascii="Times New Roman" w:eastAsia="標楷體" w:hAnsi="Times New Roman" w:cs="Calibri" w:hint="eastAsia"/>
                <w:color w:val="000000" w:themeColor="text1"/>
              </w:rPr>
              <w:t>心輔社同儕輔導</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利用輔導專欄，加強性別平等觀念</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提供性別平等教育相關影片書籍</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145</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160</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辦理性別平等教育小團體</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szCs w:val="24"/>
              </w:rPr>
              <w:t>規劃辦理性別平等教育講座</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30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r>
      <w:tr w:rsidR="00D45954" w:rsidRPr="00320656" w:rsidTr="007D0FDA">
        <w:trPr>
          <w:trHeight w:val="220"/>
        </w:trPr>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1-4-4</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體現生命價值安全校園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辦理各種防災演練</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7D0FDA">
        <w:trPr>
          <w:trHeight w:val="140"/>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hint="eastAsia"/>
                <w:color w:val="000000" w:themeColor="text1"/>
              </w:rPr>
              <w:t xml:space="preserve"> </w:t>
            </w:r>
            <w:r w:rsidRPr="00320656">
              <w:rPr>
                <w:rFonts w:ascii="Times New Roman" w:eastAsia="標楷體" w:hAnsi="Times New Roman" w:cs="Calibri" w:hint="eastAsia"/>
                <w:color w:val="000000" w:themeColor="text1"/>
              </w:rPr>
              <w:t>建立危機處理小組及輔導、通報網</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健全學生輔導體制</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召開各項輔導會議</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提供輔導諮詢</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發行輔導宣導刊物</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1-4-6</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特殊教育宣導活動</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辦理特殊教育專題演講</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辦理特殊教育體驗活動</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進行班級特殊教育宣導</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製作特殊教育海報與宣傳單張</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採購特殊教育相關影片及書籍</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5 </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5 </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片</w:t>
            </w:r>
          </w:p>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本</w:t>
            </w: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1-4-7</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建立特殊教育學生班級志工制度</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辦理特殊教育學生適應需求調查說明會</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班級志工培訓活動</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運用特殊教育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班級志工服務手冊</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本</w:t>
            </w:r>
          </w:p>
        </w:tc>
      </w:tr>
      <w:tr w:rsidR="00D45954" w:rsidRPr="00320656" w:rsidTr="00DB0D32">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1-5-1</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spacing w:val="-10"/>
              </w:rPr>
              <w:t>校務發展計畫之執行</w:t>
            </w:r>
            <w:r w:rsidRPr="00320656">
              <w:rPr>
                <w:rFonts w:ascii="Times New Roman" w:eastAsia="標楷體" w:hAnsi="Times New Roman" w:cs="Calibri" w:hint="eastAsia"/>
                <w:color w:val="000000" w:themeColor="text1"/>
                <w:spacing w:val="-10"/>
              </w:rPr>
              <w:t>成效</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二</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一</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爭取通過優質高職認證及績效檢核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color w:val="000000" w:themeColor="text1"/>
              </w:rPr>
              <w:t>通過認證</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1-5-1</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爭取</w:t>
            </w:r>
            <w:r w:rsidRPr="00320656">
              <w:rPr>
                <w:rFonts w:ascii="Times New Roman" w:eastAsia="標楷體" w:hAnsi="Times New Roman" w:cs="Calibri" w:hint="eastAsia"/>
                <w:color w:val="000000" w:themeColor="text1"/>
              </w:rPr>
              <w:t>完全免試入學</w:t>
            </w:r>
            <w:r w:rsidRPr="00320656">
              <w:rPr>
                <w:rFonts w:ascii="Times New Roman" w:eastAsia="標楷體" w:hAnsi="Times New Roman" w:cs="Calibri"/>
                <w:color w:val="000000" w:themeColor="text1"/>
              </w:rPr>
              <w:t>經費補助及執行檢核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件</w:t>
            </w: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爭取優質化經費補助及執行檢核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件</w:t>
            </w: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1-5-2</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積極推動國中宣導方案</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提升本校學生的素質、就近入學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國中宣導場次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27</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27</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對國中辦理職涯探索</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9</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1-5-3</w:t>
            </w:r>
          </w:p>
        </w:tc>
        <w:tc>
          <w:tcPr>
            <w:tcW w:w="141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就近入學獎學金</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提升本校學生的素質、就近入學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bl>
    <w:p w:rsidR="006B24CE" w:rsidRPr="00320656" w:rsidRDefault="006B24C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Pr="00320656">
        <w:rPr>
          <w:rFonts w:ascii="Times New Roman" w:eastAsia="標楷體" w:hAnsi="Times New Roman" w:hint="eastAsia"/>
          <w:color w:val="000000" w:themeColor="text1"/>
        </w:rPr>
        <w:lastRenderedPageBreak/>
        <w:t>主軸二：提供多元、適性、激發潛能的課程活動</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2608"/>
        <w:gridCol w:w="2676"/>
        <w:gridCol w:w="522"/>
        <w:gridCol w:w="489"/>
        <w:gridCol w:w="553"/>
        <w:gridCol w:w="522"/>
        <w:gridCol w:w="507"/>
        <w:gridCol w:w="478"/>
      </w:tblGrid>
      <w:tr w:rsidR="00320656" w:rsidRPr="00320656" w:rsidTr="00D24ACC">
        <w:trPr>
          <w:tblHeader/>
        </w:trPr>
        <w:tc>
          <w:tcPr>
            <w:tcW w:w="435" w:type="pct"/>
            <w:vMerge w:val="restart"/>
            <w:vAlign w:val="center"/>
          </w:tcPr>
          <w:p w:rsidR="0033336E" w:rsidRPr="00320656" w:rsidRDefault="0033336E"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2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2"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16"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62" w:type="pct"/>
            <w:vMerge w:val="restart"/>
            <w:vAlign w:val="center"/>
          </w:tcPr>
          <w:p w:rsidR="0033336E" w:rsidRPr="00320656" w:rsidRDefault="0033336E"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155340">
        <w:trPr>
          <w:tblHeader/>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2"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7"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302"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68" w:type="pct"/>
            <w:vMerge/>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多元學習課程</w:t>
            </w:r>
          </w:p>
        </w:tc>
        <w:tc>
          <w:tcPr>
            <w:tcW w:w="1462"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辦理職業試探課程</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辦理綜合高中</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落實綜合高中選修機制</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rPr>
          <w:trHeight w:val="810"/>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發展綜合高中課程手冊</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學生學習地圖</w:t>
            </w:r>
            <w:r w:rsidRPr="00320656">
              <w:rPr>
                <w:rFonts w:ascii="Times New Roman" w:eastAsia="標楷體" w:hAnsi="Times New Roman" w:cs="Calibri"/>
                <w:color w:val="000000" w:themeColor="text1"/>
              </w:rPr>
              <w:t>)</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p>
        </w:tc>
        <w:tc>
          <w:tcPr>
            <w:tcW w:w="302" w:type="pct"/>
            <w:vAlign w:val="center"/>
          </w:tcPr>
          <w:p w:rsidR="0033336E" w:rsidRPr="00320656" w:rsidRDefault="0033336E" w:rsidP="00372FAB">
            <w:pPr>
              <w:jc w:val="center"/>
              <w:rPr>
                <w:rFonts w:ascii="Times New Roman" w:eastAsia="標楷體" w:hAnsi="Times New Roman"/>
                <w:color w:val="000000" w:themeColor="text1"/>
              </w:rPr>
            </w:pP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新辦</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rPr>
          <w:trHeight w:val="165"/>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hint="eastAsia"/>
                <w:color w:val="000000" w:themeColor="text1"/>
              </w:rPr>
              <w:t>綜合高中訪視</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提升英文能力</w:t>
            </w: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辦理英語比賽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寒暑假辦理英文生活營</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3E19B7">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學生</w:t>
            </w:r>
            <w:r w:rsidRPr="00320656">
              <w:rPr>
                <w:rFonts w:ascii="Times New Roman" w:eastAsia="標楷體" w:hAnsi="Times New Roman" w:cs="Calibri" w:hint="eastAsia"/>
                <w:color w:val="000000" w:themeColor="text1"/>
              </w:rPr>
              <w:t>取得</w:t>
            </w:r>
            <w:r w:rsidRPr="00320656">
              <w:rPr>
                <w:rFonts w:ascii="Times New Roman" w:eastAsia="標楷體" w:hAnsi="Times New Roman" w:cs="Calibri"/>
                <w:color w:val="000000" w:themeColor="text1"/>
              </w:rPr>
              <w:t>英語能力檢定</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或鑑定</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證明</w:t>
            </w:r>
          </w:p>
        </w:tc>
        <w:tc>
          <w:tcPr>
            <w:tcW w:w="285"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67"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302"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55</w:t>
            </w:r>
          </w:p>
        </w:tc>
        <w:tc>
          <w:tcPr>
            <w:tcW w:w="269"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68" w:type="pct"/>
            <w:vAlign w:val="center"/>
          </w:tcPr>
          <w:p w:rsidR="0033336E" w:rsidRPr="00320656" w:rsidRDefault="0033336E" w:rsidP="003E19B7">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通過</w:t>
            </w:r>
          </w:p>
          <w:p w:rsidR="0033336E" w:rsidRPr="00320656" w:rsidRDefault="0033336E" w:rsidP="003E19B7">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辦理英文聽力加強班</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辦理國語文競賽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提升升學率</w:t>
            </w: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辦理學藝競賽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5" w:type="pct"/>
            <w:vAlign w:val="center"/>
          </w:tcPr>
          <w:p w:rsidR="0033336E" w:rsidRPr="00320656" w:rsidRDefault="0033336E" w:rsidP="00B733A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 </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 </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辦理夜間自主學習</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辦理週六自主學習</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辦理升學衝刺班</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辦理技專校院升學博覽會</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辦理大專院校參訪活動</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p>
        </w:tc>
        <w:tc>
          <w:tcPr>
            <w:tcW w:w="302" w:type="pct"/>
            <w:vAlign w:val="center"/>
          </w:tcPr>
          <w:p w:rsidR="0033336E" w:rsidRPr="00320656" w:rsidRDefault="0033336E" w:rsidP="00372FAB">
            <w:pPr>
              <w:jc w:val="center"/>
              <w:rPr>
                <w:rFonts w:ascii="Times New Roman" w:eastAsia="標楷體" w:hAnsi="Times New Roman"/>
                <w:color w:val="000000" w:themeColor="text1"/>
              </w:rPr>
            </w:pP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2-1-4</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依學生興趣、性向及需求規劃社團課程</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spacing w:val="-10"/>
              </w:rPr>
              <w:t>結合社區特色成立新社團</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社</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辦理社團評鑑</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2-1-5</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推動創意與技能方案</w:t>
            </w:r>
          </w:p>
        </w:tc>
        <w:tc>
          <w:tcPr>
            <w:tcW w:w="1462" w:type="pct"/>
            <w:shd w:val="clear" w:color="auto" w:fill="auto"/>
            <w:vAlign w:val="center"/>
          </w:tcPr>
          <w:p w:rsidR="00776AAC" w:rsidRPr="00320656" w:rsidRDefault="00001829" w:rsidP="00776AAC">
            <w:pPr>
              <w:jc w:val="both"/>
              <w:rPr>
                <w:rFonts w:ascii="Times New Roman" w:eastAsia="標楷體" w:hAnsi="Times New Roman"/>
                <w:color w:val="000000" w:themeColor="text1"/>
              </w:rPr>
            </w:pPr>
            <w:r w:rsidRPr="00A8747E">
              <w:rPr>
                <w:rFonts w:ascii="Times New Roman" w:eastAsia="標楷體" w:hAnsi="Times New Roman" w:hint="eastAsia"/>
              </w:rPr>
              <w:t>1.</w:t>
            </w:r>
            <w:r w:rsidRPr="00A8747E">
              <w:rPr>
                <w:rFonts w:ascii="Times New Roman" w:eastAsia="標楷體" w:hAnsi="Times New Roman" w:hint="eastAsia"/>
              </w:rPr>
              <w:t>鼓勵學生參加專題製作競賽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持續辦理各項校內競賽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2-2-1</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教學遊戲化，教具玩具化，培養終身運動習慣</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辦理樂活器材運動比賽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200 </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200 </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辦理各項球類比賽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辦理拔河等趣味競賽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787"/>
        </w:trPr>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r w:rsidRPr="00320656">
              <w:rPr>
                <w:rFonts w:ascii="Times New Roman" w:eastAsia="標楷體" w:hAnsi="Times New Roman" w:hint="eastAsia"/>
                <w:color w:val="000000" w:themeColor="text1"/>
              </w:rPr>
              <w:t>辦理電競比賽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730"/>
        </w:trPr>
        <w:tc>
          <w:tcPr>
            <w:tcW w:w="436" w:type="pc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2-2-2</w:t>
            </w:r>
          </w:p>
        </w:tc>
        <w:tc>
          <w:tcPr>
            <w:tcW w:w="1425" w:type="pc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體育教學正常化、樂趣化，體能測驗正確化</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辦理校運會</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808"/>
        </w:trPr>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2-2-3</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教導體育知能，培養欣賞運動能力</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辦理寒暑期運動育樂營</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spacing w:val="-10"/>
              </w:rPr>
              <w:t>辦理體育志工及裁判講習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2-2-4</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體育評量標準化，建立本校常模</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辦理教師體育評量講習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shd w:val="clear" w:color="auto" w:fill="F7CAAC"/>
            <w:vAlign w:val="center"/>
          </w:tcPr>
          <w:p w:rsidR="00776AAC" w:rsidRPr="00320656" w:rsidRDefault="00776AAC" w:rsidP="00776AAC">
            <w:pPr>
              <w:jc w:val="center"/>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建立體育知識庫</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val="restart"/>
            <w:tcBorders>
              <w:top w:val="nil"/>
            </w:tcBorders>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p>
        </w:tc>
        <w:tc>
          <w:tcPr>
            <w:tcW w:w="1425" w:type="pct"/>
            <w:vMerge w:val="restart"/>
            <w:tcBorders>
              <w:top w:val="nil"/>
            </w:tcBorders>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提升學生語文能力</w:t>
            </w:r>
          </w:p>
        </w:tc>
        <w:tc>
          <w:tcPr>
            <w:tcW w:w="1462" w:type="pct"/>
            <w:tcBorders>
              <w:top w:val="nil"/>
            </w:tcBorders>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推動英文研習營</w:t>
            </w:r>
          </w:p>
        </w:tc>
        <w:tc>
          <w:tcPr>
            <w:tcW w:w="285"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tcBorders>
              <w:top w:val="nil"/>
            </w:tcBorders>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155340">
        <w:trPr>
          <w:trHeight w:val="637"/>
        </w:trPr>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鼓勵學生參加英語能力檢定</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776AAC" w:rsidRPr="00320656" w:rsidRDefault="00776AAC" w:rsidP="00776AAC">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鼓勵</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利用寒暑假辦理英文生活營</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辦理英文聽力加強班</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建置英聽語言教室</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增設</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間</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2-3-2</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激發學生人文關懷的精神</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社區關懷，服務學習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式</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標楷體"/>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2.</w:t>
            </w:r>
            <w:r w:rsidRPr="00320656">
              <w:rPr>
                <w:rFonts w:ascii="Times New Roman" w:eastAsia="標楷體" w:hAnsi="Times New Roman" w:cs="標楷體" w:hint="eastAsia"/>
                <w:color w:val="000000" w:themeColor="text1"/>
              </w:rPr>
              <w:t>強化在地人文社團活動</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社</w:t>
            </w:r>
          </w:p>
        </w:tc>
      </w:tr>
      <w:tr w:rsidR="00320656" w:rsidRPr="00320656" w:rsidTr="00155340">
        <w:tc>
          <w:tcPr>
            <w:tcW w:w="436" w:type="pct"/>
            <w:vMerge w:val="restart"/>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2-3-3</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培養</w:t>
            </w:r>
            <w:r w:rsidRPr="00320656">
              <w:rPr>
                <w:rFonts w:ascii="Times New Roman" w:eastAsia="標楷體" w:hAnsi="Times New Roman" w:cs="標楷體"/>
                <w:color w:val="000000" w:themeColor="text1"/>
              </w:rPr>
              <w:t>終身學習能力</w:t>
            </w: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cs="標楷體" w:hint="eastAsia"/>
                <w:color w:val="000000" w:themeColor="text1"/>
              </w:rPr>
              <w:t>參加中學生網站小論文寫作比賽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梯次</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vAlign w:val="center"/>
          </w:tcPr>
          <w:p w:rsidR="00776AAC" w:rsidRPr="00320656" w:rsidRDefault="00776AAC" w:rsidP="00776AAC">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參加中學生網站讀書心得寫作比賽</w:t>
            </w:r>
          </w:p>
        </w:tc>
        <w:tc>
          <w:tcPr>
            <w:tcW w:w="285"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9"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8" w:type="pct"/>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梯次</w:t>
            </w:r>
          </w:p>
        </w:tc>
      </w:tr>
      <w:tr w:rsidR="00320656" w:rsidRPr="00320656" w:rsidTr="00320656">
        <w:trPr>
          <w:trHeight w:val="730"/>
        </w:trPr>
        <w:tc>
          <w:tcPr>
            <w:tcW w:w="436" w:type="pct"/>
            <w:vMerge/>
            <w:vAlign w:val="center"/>
          </w:tcPr>
          <w:p w:rsidR="00D24ACC" w:rsidRPr="00320656" w:rsidRDefault="00D24ACC" w:rsidP="00155340">
            <w:pPr>
              <w:jc w:val="both"/>
              <w:rPr>
                <w:rFonts w:ascii="Times New Roman" w:eastAsia="標楷體" w:hAnsi="Times New Roman" w:cs="Calibri"/>
                <w:color w:val="000000" w:themeColor="text1"/>
              </w:rPr>
            </w:pPr>
          </w:p>
        </w:tc>
        <w:tc>
          <w:tcPr>
            <w:tcW w:w="1425" w:type="pct"/>
            <w:vMerge/>
            <w:vAlign w:val="center"/>
          </w:tcPr>
          <w:p w:rsidR="00D24ACC" w:rsidRPr="00320656" w:rsidRDefault="00D24ACC" w:rsidP="00155340">
            <w:pPr>
              <w:jc w:val="both"/>
              <w:rPr>
                <w:rFonts w:ascii="Times New Roman" w:eastAsia="標楷體" w:hAnsi="Times New Roman" w:cs="Calibri"/>
                <w:color w:val="000000" w:themeColor="text1"/>
              </w:rPr>
            </w:pPr>
          </w:p>
        </w:tc>
        <w:tc>
          <w:tcPr>
            <w:tcW w:w="1462" w:type="pct"/>
            <w:vAlign w:val="center"/>
          </w:tcPr>
          <w:p w:rsidR="00D24ACC" w:rsidRPr="00320656" w:rsidRDefault="00D24ACC" w:rsidP="00155340">
            <w:pPr>
              <w:spacing w:line="280" w:lineRule="exact"/>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w:t>
            </w:r>
            <w:r w:rsidRPr="00320656">
              <w:rPr>
                <w:rFonts w:ascii="Times New Roman" w:eastAsia="標楷體" w:hAnsi="Times New Roman" w:hint="eastAsia"/>
                <w:color w:val="000000" w:themeColor="text1"/>
              </w:rPr>
              <w:t>辦理「好書大家看」好書介紹活動</w:t>
            </w:r>
          </w:p>
        </w:tc>
        <w:tc>
          <w:tcPr>
            <w:tcW w:w="285"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12</w:t>
            </w:r>
          </w:p>
        </w:tc>
        <w:tc>
          <w:tcPr>
            <w:tcW w:w="26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302"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5"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6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68"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本</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p>
        </w:tc>
        <w:tc>
          <w:tcPr>
            <w:tcW w:w="1425" w:type="pct"/>
            <w:vMerge w:val="restart"/>
            <w:vAlign w:val="center"/>
          </w:tcPr>
          <w:p w:rsidR="00155340" w:rsidRPr="00320656" w:rsidRDefault="00155340" w:rsidP="0015534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培養綜合高中學生創新能力</w:t>
            </w: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創意思考的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創新技術的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創業的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2-4-1</w:t>
            </w:r>
          </w:p>
        </w:tc>
        <w:tc>
          <w:tcPr>
            <w:tcW w:w="1425"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推動專業知能精進方案</w:t>
            </w:r>
          </w:p>
        </w:tc>
        <w:tc>
          <w:tcPr>
            <w:tcW w:w="1462" w:type="pct"/>
            <w:vAlign w:val="center"/>
          </w:tcPr>
          <w:p w:rsidR="00155340" w:rsidRPr="00320656" w:rsidRDefault="00155340" w:rsidP="00155340">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技藝競賽獲獎率提升</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獎數</w:t>
            </w:r>
          </w:p>
        </w:tc>
      </w:tr>
      <w:tr w:rsidR="00320656" w:rsidRPr="00320656" w:rsidTr="00D24ACC">
        <w:tc>
          <w:tcPr>
            <w:tcW w:w="435" w:type="pc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2-4-</w:t>
            </w:r>
            <w:r w:rsidRPr="00320656">
              <w:rPr>
                <w:rFonts w:ascii="Times New Roman" w:eastAsia="標楷體" w:hAnsi="Times New Roman" w:cs="Calibri" w:hint="eastAsia"/>
                <w:color w:val="000000" w:themeColor="text1"/>
              </w:rPr>
              <w:t>2</w:t>
            </w:r>
          </w:p>
        </w:tc>
        <w:tc>
          <w:tcPr>
            <w:tcW w:w="1425"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w:t>
            </w:r>
            <w:r w:rsidRPr="00320656">
              <w:rPr>
                <w:rFonts w:ascii="Times New Roman" w:eastAsia="標楷體" w:hAnsi="Times New Roman" w:cs="Calibri" w:hint="eastAsia"/>
                <w:color w:val="000000" w:themeColor="text1"/>
              </w:rPr>
              <w:t>業師協同教學</w:t>
            </w:r>
          </w:p>
        </w:tc>
        <w:tc>
          <w:tcPr>
            <w:tcW w:w="1462" w:type="pct"/>
            <w:vAlign w:val="center"/>
          </w:tcPr>
          <w:p w:rsidR="00155340" w:rsidRPr="00320656" w:rsidRDefault="00155340" w:rsidP="00155340">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業師協同教學班級數增加</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班級</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執行弱勢學生放心學習方案</w:t>
            </w:r>
          </w:p>
        </w:tc>
        <w:tc>
          <w:tcPr>
            <w:tcW w:w="1462" w:type="pct"/>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執行各項免學費政策</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olor w:val="000000" w:themeColor="text1"/>
              </w:rPr>
              <w:t>協助各項校外獎學金申請</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vAlign w:val="center"/>
          </w:tcPr>
          <w:p w:rsidR="00155340" w:rsidRPr="00320656" w:rsidRDefault="00155340" w:rsidP="00155340">
            <w:pPr>
              <w:jc w:val="center"/>
              <w:rPr>
                <w:rFonts w:ascii="Times New Roman" w:eastAsia="標楷體" w:hAnsi="Times New Roman"/>
                <w:color w:val="000000" w:themeColor="text1"/>
                <w:sz w:val="20"/>
                <w:szCs w:val="20"/>
              </w:rPr>
            </w:pP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執行弱勢學生穩定就學方案</w:t>
            </w:r>
          </w:p>
        </w:tc>
        <w:tc>
          <w:tcPr>
            <w:tcW w:w="1462" w:type="pct"/>
            <w:shd w:val="clear" w:color="auto" w:fill="auto"/>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學生急難救助金、學產基金之補助</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shd w:val="clear" w:color="auto" w:fill="auto"/>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shd w:val="clear" w:color="auto" w:fill="auto"/>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教育儲蓄專戶，提供學生在校</w:t>
            </w:r>
            <w:r w:rsidRPr="00320656">
              <w:rPr>
                <w:rFonts w:ascii="Times New Roman" w:eastAsia="標楷體" w:hAnsi="Times New Roman" w:cs="Calibri" w:hint="eastAsia"/>
                <w:color w:val="000000" w:themeColor="text1"/>
              </w:rPr>
              <w:t>工</w:t>
            </w:r>
            <w:r w:rsidRPr="00320656">
              <w:rPr>
                <w:rFonts w:ascii="Times New Roman" w:eastAsia="標楷體" w:hAnsi="Times New Roman" w:cs="Calibri"/>
                <w:color w:val="000000" w:themeColor="text1"/>
              </w:rPr>
              <w:t>讀之機會</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shd w:val="clear" w:color="auto" w:fill="auto"/>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彈性調整特殊教育學生學習內容及評量方式</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580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580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實行補償教學及適性課程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380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680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920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920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結合相關專業團隊資源</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tcBorders>
              <w:bottom w:val="single" w:sz="4" w:space="0" w:color="auto"/>
            </w:tcBorders>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tcBorders>
              <w:bottom w:val="single" w:sz="4" w:space="0" w:color="auto"/>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tcBorders>
              <w:bottom w:val="single" w:sz="4" w:space="0" w:color="auto"/>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辦理無接縫轉銜會議</w:t>
            </w:r>
            <w:r w:rsidRPr="00320656">
              <w:rPr>
                <w:rFonts w:ascii="Times New Roman" w:eastAsia="標楷體" w:hAnsi="Times New Roman" w:cs="Calibri" w:hint="eastAsia"/>
                <w:color w:val="000000" w:themeColor="text1"/>
              </w:rPr>
              <w:t>及</w:t>
            </w:r>
            <w:r w:rsidRPr="00320656">
              <w:rPr>
                <w:rFonts w:ascii="Times New Roman" w:eastAsia="標楷體" w:hAnsi="Times New Roman" w:cs="Calibri"/>
                <w:color w:val="000000" w:themeColor="text1"/>
              </w:rPr>
              <w:t>相關會議</w:t>
            </w:r>
          </w:p>
        </w:tc>
        <w:tc>
          <w:tcPr>
            <w:tcW w:w="285"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7"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 xml:space="preserve"> </w:t>
            </w:r>
          </w:p>
        </w:tc>
        <w:tc>
          <w:tcPr>
            <w:tcW w:w="302"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85"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76"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2" w:type="pct"/>
            <w:tcBorders>
              <w:bottom w:val="single" w:sz="4" w:space="0" w:color="auto"/>
            </w:tcBorders>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tcBorders>
              <w:left w:val="nil"/>
              <w:bottom w:val="nil"/>
              <w:right w:val="nil"/>
            </w:tcBorders>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tcBorders>
              <w:left w:val="nil"/>
              <w:bottom w:val="nil"/>
              <w:right w:val="nil"/>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tcBorders>
              <w:left w:val="nil"/>
              <w:bottom w:val="nil"/>
              <w:right w:val="nil"/>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p>
        </w:tc>
        <w:tc>
          <w:tcPr>
            <w:tcW w:w="285"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7"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302"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85"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76"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2" w:type="pct"/>
            <w:tcBorders>
              <w:left w:val="nil"/>
              <w:bottom w:val="nil"/>
              <w:right w:val="nil"/>
            </w:tcBorders>
            <w:vAlign w:val="center"/>
          </w:tcPr>
          <w:p w:rsidR="00155340" w:rsidRPr="00320656" w:rsidRDefault="00155340" w:rsidP="00155340">
            <w:pPr>
              <w:jc w:val="both"/>
              <w:rPr>
                <w:rFonts w:ascii="Times New Roman" w:eastAsia="標楷體" w:hAnsi="Times New Roman"/>
                <w:color w:val="000000" w:themeColor="text1"/>
                <w:sz w:val="20"/>
                <w:szCs w:val="20"/>
              </w:rPr>
            </w:pPr>
          </w:p>
        </w:tc>
      </w:tr>
      <w:tr w:rsidR="00320656" w:rsidRPr="00320656" w:rsidTr="00D24ACC">
        <w:tc>
          <w:tcPr>
            <w:tcW w:w="435" w:type="pct"/>
            <w:tcBorders>
              <w:top w:val="nil"/>
            </w:tcBorders>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2-5-3</w:t>
            </w:r>
          </w:p>
        </w:tc>
        <w:tc>
          <w:tcPr>
            <w:tcW w:w="1425" w:type="pct"/>
            <w:tcBorders>
              <w:top w:val="nil"/>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特殊教育學生多元輔導方案</w:t>
            </w:r>
          </w:p>
        </w:tc>
        <w:tc>
          <w:tcPr>
            <w:tcW w:w="1462" w:type="pct"/>
            <w:tcBorders>
              <w:top w:val="nil"/>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進行</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學生相關量表施測</w:t>
            </w:r>
          </w:p>
        </w:tc>
        <w:tc>
          <w:tcPr>
            <w:tcW w:w="285"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7"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302"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5"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76"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62" w:type="pct"/>
            <w:tcBorders>
              <w:top w:val="nil"/>
            </w:tcBorders>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2-5-4</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高關懷學生輔導機制</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建立高關懷學生檔案</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份</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提供高關懷學生教師諮詢服務</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提供諮商輔導服務</w:t>
            </w:r>
            <w:r w:rsidRPr="00320656">
              <w:rPr>
                <w:rFonts w:ascii="Times New Roman" w:eastAsia="標楷體" w:hAnsi="Times New Roman" w:cs="Calibri"/>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200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200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20</w:t>
            </w:r>
            <w:r w:rsidRPr="00320656">
              <w:rPr>
                <w:rFonts w:ascii="Times New Roman" w:eastAsia="標楷體" w:hAnsi="Times New Roman" w:hint="eastAsia"/>
                <w:color w:val="000000" w:themeColor="text1"/>
              </w:rPr>
              <w:t>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20</w:t>
            </w:r>
            <w:r w:rsidRPr="00320656">
              <w:rPr>
                <w:rFonts w:ascii="Times New Roman" w:eastAsia="標楷體" w:hAnsi="Times New Roman" w:hint="eastAsia"/>
                <w:color w:val="000000" w:themeColor="text1"/>
              </w:rPr>
              <w:t>0</w:t>
            </w:r>
            <w:r w:rsidRPr="00320656">
              <w:rPr>
                <w:rFonts w:ascii="Times New Roman" w:eastAsia="標楷體" w:hAnsi="Times New Roman"/>
                <w:color w:val="000000" w:themeColor="text1"/>
              </w:rPr>
              <w:t xml:space="preserve"> </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轉介嚴重問題學生至心衛中心</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2-6-1</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輔導學生生涯規劃方案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開設生涯規劃課程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strike/>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辦理生涯專題講座</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1 </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實施心理測驗並解釋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蒐集升學及面試相關資料</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份</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協助學生完成備審資料及辦理模擬面試</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70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2-6-2</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特殊教育學生</w:t>
            </w:r>
            <w:r w:rsidRPr="00320656">
              <w:rPr>
                <w:rFonts w:ascii="Times New Roman" w:eastAsia="標楷體" w:hAnsi="Times New Roman" w:cs="Calibri"/>
                <w:color w:val="000000" w:themeColor="text1"/>
              </w:rPr>
              <w:t>大專校院甄試考試說明會</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協助</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學生報考大</w:t>
            </w:r>
            <w:r w:rsidRPr="00320656">
              <w:rPr>
                <w:rFonts w:ascii="Times New Roman" w:eastAsia="標楷體" w:hAnsi="Times New Roman" w:cs="Calibri" w:hint="eastAsia"/>
                <w:color w:val="000000" w:themeColor="text1"/>
              </w:rPr>
              <w:t>專院校</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2-6-2</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針對特殊教育學生</w:t>
            </w:r>
            <w:r w:rsidRPr="00320656">
              <w:rPr>
                <w:rFonts w:ascii="Times New Roman" w:eastAsia="標楷體" w:hAnsi="Times New Roman" w:cs="Calibri"/>
                <w:color w:val="000000" w:themeColor="text1"/>
              </w:rPr>
              <w:t>開設認識及探索自我的課程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針對特殊教育學生</w:t>
            </w:r>
            <w:r w:rsidRPr="00320656">
              <w:rPr>
                <w:rFonts w:ascii="Times New Roman" w:eastAsia="標楷體" w:hAnsi="Times New Roman" w:cs="Calibri"/>
                <w:color w:val="000000" w:themeColor="text1"/>
              </w:rPr>
              <w:t>開設應考技巧課程及相關課程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360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320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280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提供特殊教育學生</w:t>
            </w:r>
            <w:r w:rsidRPr="00320656">
              <w:rPr>
                <w:rFonts w:ascii="Times New Roman" w:eastAsia="標楷體" w:hAnsi="Times New Roman" w:cs="Calibri"/>
                <w:color w:val="000000" w:themeColor="text1"/>
              </w:rPr>
              <w:t>生涯轉銜量表施測及解釋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bl>
    <w:p w:rsidR="001C3D9E" w:rsidRPr="00320656" w:rsidRDefault="001C3D9E" w:rsidP="00485DA9">
      <w:pPr>
        <w:jc w:val="both"/>
        <w:rPr>
          <w:rFonts w:ascii="Times New Roman" w:eastAsia="標楷體" w:hAnsi="Times New Roman"/>
          <w:color w:val="000000" w:themeColor="text1"/>
        </w:rPr>
      </w:pPr>
    </w:p>
    <w:p w:rsidR="00B9742F"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B9742F" w:rsidRPr="00320656">
        <w:rPr>
          <w:rFonts w:ascii="Times New Roman" w:eastAsia="標楷體" w:hAnsi="Times New Roman" w:hint="eastAsia"/>
          <w:color w:val="000000" w:themeColor="text1"/>
        </w:rPr>
        <w:lastRenderedPageBreak/>
        <w:t>主軸三：</w:t>
      </w:r>
      <w:r w:rsidR="000267D3" w:rsidRPr="00320656">
        <w:rPr>
          <w:rFonts w:ascii="Times New Roman" w:eastAsia="標楷體" w:hAnsi="Times New Roman" w:cs="Calibri"/>
          <w:color w:val="000000" w:themeColor="text1"/>
        </w:rPr>
        <w:t>凝聚教師智慧共塑願景，提升教師專業</w:t>
      </w:r>
      <w:r w:rsidR="00D74B6E" w:rsidRPr="00320656">
        <w:rPr>
          <w:rFonts w:ascii="Times New Roman" w:eastAsia="標楷體" w:hAnsi="Times New Roman" w:cs="Calibri" w:hint="eastAsia"/>
          <w:color w:val="000000" w:themeColor="text1"/>
        </w:rPr>
        <w:t>知能</w:t>
      </w:r>
      <w:r w:rsidR="000267D3" w:rsidRPr="00320656">
        <w:rPr>
          <w:rFonts w:ascii="Times New Roman" w:eastAsia="標楷體" w:hAnsi="Times New Roman" w:cs="Calibri"/>
          <w:color w:val="000000" w:themeColor="text1"/>
        </w:rPr>
        <w:t>及教學效能</w:t>
      </w: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5"/>
        <w:gridCol w:w="2610"/>
        <w:gridCol w:w="2676"/>
        <w:gridCol w:w="520"/>
        <w:gridCol w:w="520"/>
        <w:gridCol w:w="520"/>
        <w:gridCol w:w="520"/>
        <w:gridCol w:w="487"/>
        <w:gridCol w:w="504"/>
      </w:tblGrid>
      <w:tr w:rsidR="00320656" w:rsidRPr="00320656" w:rsidTr="00355349">
        <w:tc>
          <w:tcPr>
            <w:tcW w:w="439"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24"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0"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01"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分年目標</w:t>
            </w:r>
          </w:p>
        </w:tc>
        <w:tc>
          <w:tcPr>
            <w:tcW w:w="27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55349">
        <w:tc>
          <w:tcPr>
            <w:tcW w:w="439"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424"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0"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6"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75"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55349">
        <w:trPr>
          <w:trHeight w:val="444"/>
        </w:trPr>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鼓勵教師進修</w:t>
            </w:r>
          </w:p>
        </w:tc>
        <w:tc>
          <w:tcPr>
            <w:tcW w:w="1460"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積極辦理校內教師研習</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rPr>
          <w:trHeight w:val="563"/>
        </w:trPr>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鼓勵教師赴企業研習或進修</w:t>
            </w:r>
          </w:p>
        </w:tc>
        <w:tc>
          <w:tcPr>
            <w:tcW w:w="1460"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積極辦理公民營研習</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 </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推動業師協同教學</w:t>
            </w:r>
          </w:p>
        </w:tc>
        <w:tc>
          <w:tcPr>
            <w:tcW w:w="1460"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持續辦理業師協同教學</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355349">
        <w:tc>
          <w:tcPr>
            <w:tcW w:w="439" w:type="pct"/>
            <w:vMerge w:val="restar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3-2-1</w:t>
            </w:r>
          </w:p>
        </w:tc>
        <w:tc>
          <w:tcPr>
            <w:tcW w:w="1424" w:type="pct"/>
            <w:vMerge w:val="restar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提升教師輔導知能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辦理教師輔導知能研習</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辦理輔導相關書籍之讀書會</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55349">
        <w:tc>
          <w:tcPr>
            <w:tcW w:w="439" w:type="pct"/>
            <w:vMerge w:val="restar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3-2-2</w:t>
            </w:r>
          </w:p>
        </w:tc>
        <w:tc>
          <w:tcPr>
            <w:tcW w:w="1424" w:type="pct"/>
            <w:vMerge w:val="restar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提升教師特教知能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w:t>
            </w:r>
            <w:r w:rsidRPr="00320656">
              <w:rPr>
                <w:rFonts w:ascii="Times New Roman" w:eastAsia="標楷體" w:hAnsi="Times New Roman" w:cs="Calibri"/>
                <w:color w:val="000000" w:themeColor="text1"/>
              </w:rPr>
              <w:t>IEP</w:t>
            </w:r>
            <w:r w:rsidRPr="00320656">
              <w:rPr>
                <w:rFonts w:ascii="Times New Roman" w:eastAsia="標楷體" w:hAnsi="Times New Roman" w:cs="Calibri"/>
                <w:color w:val="000000" w:themeColor="text1"/>
              </w:rPr>
              <w:t>會議</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辦理校內教師多元特教知能研習</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提供校外特教相關研習訊息</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提供專業特教諮詢、整合服務系統</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r w:rsidRPr="00320656">
              <w:rPr>
                <w:rFonts w:ascii="Times New Roman" w:eastAsia="標楷體" w:hAnsi="Times New Roman"/>
                <w:color w:val="000000" w:themeColor="text1"/>
              </w:rPr>
              <w:t xml:space="preserve"> </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r w:rsidRPr="00320656">
              <w:rPr>
                <w:rFonts w:ascii="Times New Roman" w:eastAsia="標楷體" w:hAnsi="Times New Roman"/>
                <w:color w:val="000000" w:themeColor="text1"/>
              </w:rPr>
              <w:t xml:space="preserve"> </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推動教師專業發展評鑑執行方案</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持續辦理教師發展評鑑</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30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35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40 </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45 </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支持教師參與專業提升執行方案</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通過進階人數研習人數持續增加</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3-4</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融入十二年國教重要議題，提昇教師專業知能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十二年國教教師專業能力五堂課</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5</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全校</w:t>
            </w:r>
          </w:p>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bl>
    <w:p w:rsidR="00A146AE" w:rsidRPr="00320656" w:rsidRDefault="00B9742F"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A146AE" w:rsidRPr="00320656">
        <w:rPr>
          <w:rFonts w:ascii="Times New Roman" w:eastAsia="標楷體" w:hAnsi="Times New Roman" w:hint="eastAsia"/>
          <w:color w:val="000000" w:themeColor="text1"/>
        </w:rPr>
        <w:lastRenderedPageBreak/>
        <w:t>主軸四：</w:t>
      </w:r>
      <w:r w:rsidR="0032058E" w:rsidRPr="00320656">
        <w:rPr>
          <w:rFonts w:ascii="Times New Roman" w:eastAsia="標楷體" w:hAnsi="Times New Roman" w:cs="Calibri" w:hint="eastAsia"/>
          <w:color w:val="000000" w:themeColor="text1"/>
        </w:rPr>
        <w:t>推動國際教育，增廣國際視野</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4"/>
        <w:gridCol w:w="2290"/>
        <w:gridCol w:w="2704"/>
        <w:gridCol w:w="591"/>
        <w:gridCol w:w="592"/>
        <w:gridCol w:w="592"/>
        <w:gridCol w:w="592"/>
        <w:gridCol w:w="591"/>
        <w:gridCol w:w="471"/>
      </w:tblGrid>
      <w:tr w:rsidR="00320656" w:rsidRPr="00320656" w:rsidTr="0033336E">
        <w:trPr>
          <w:tblHeader/>
        </w:trPr>
        <w:tc>
          <w:tcPr>
            <w:tcW w:w="436"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24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603"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5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3336E">
        <w:trPr>
          <w:tblHeader/>
        </w:trPr>
        <w:tc>
          <w:tcPr>
            <w:tcW w:w="436"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241"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5" w:type="pct"/>
            <w:vMerge/>
            <w:vAlign w:val="center"/>
          </w:tcPr>
          <w:p w:rsidR="0033336E" w:rsidRPr="00320656" w:rsidRDefault="0033336E" w:rsidP="00485DA9">
            <w:pPr>
              <w:jc w:val="both"/>
              <w:rPr>
                <w:rFonts w:ascii="Times New Roman" w:eastAsia="標楷體" w:hAnsi="Times New Roman"/>
                <w:color w:val="000000" w:themeColor="text1"/>
              </w:rPr>
            </w:pPr>
          </w:p>
        </w:tc>
        <w:tc>
          <w:tcPr>
            <w:tcW w:w="32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32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55"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restart"/>
            <w:vAlign w:val="center"/>
          </w:tcPr>
          <w:p w:rsidR="0033336E" w:rsidRPr="00320656" w:rsidRDefault="0033336E" w:rsidP="00CD445D">
            <w:pPr>
              <w:snapToGrid w:val="0"/>
              <w:jc w:val="center"/>
              <w:rPr>
                <w:rFonts w:ascii="Times New Roman" w:eastAsia="標楷體" w:hAnsi="Times New Roman"/>
                <w:color w:val="000000" w:themeColor="text1"/>
              </w:rPr>
            </w:pPr>
            <w:r w:rsidRPr="00320656">
              <w:rPr>
                <w:rFonts w:ascii="Times New Roman" w:eastAsia="標楷體" w:hAnsi="Times New Roman"/>
                <w:color w:val="000000" w:themeColor="text1"/>
              </w:rPr>
              <w:t>4-1</w:t>
            </w: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將國際教育能力納入教</w:t>
            </w:r>
            <w:r w:rsidRPr="00320656">
              <w:rPr>
                <w:rFonts w:ascii="Times New Roman" w:eastAsia="標楷體" w:hAnsi="Times New Roman" w:hint="eastAsia"/>
                <w:color w:val="000000" w:themeColor="text1"/>
                <w:spacing w:val="-10"/>
              </w:rPr>
              <w:t>師專業發展評鑑指標，並且評鑑指標達成率為</w:t>
            </w:r>
            <w:r w:rsidRPr="00320656">
              <w:rPr>
                <w:rFonts w:ascii="Times New Roman" w:eastAsia="標楷體" w:hAnsi="Times New Roman" w:hint="eastAsia"/>
                <w:color w:val="000000" w:themeColor="text1"/>
                <w:spacing w:val="-10"/>
              </w:rPr>
              <w:t>80%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校內教師參與研習人數比率為</w:t>
            </w:r>
            <w:r w:rsidRPr="00320656">
              <w:rPr>
                <w:rFonts w:ascii="Times New Roman" w:eastAsia="標楷體" w:hAnsi="Times New Roman" w:hint="eastAsia"/>
                <w:color w:val="000000" w:themeColor="text1"/>
              </w:rPr>
              <w:t>100%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辦理策略聯盟學校教師國際教育研討會</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參與研討會教師人次達到</w:t>
            </w:r>
            <w:r w:rsidRPr="00320656">
              <w:rPr>
                <w:rFonts w:ascii="Times New Roman" w:eastAsia="標楷體" w:hAnsi="Times New Roman" w:hint="eastAsia"/>
                <w:color w:val="000000" w:themeColor="text1"/>
              </w:rPr>
              <w:t>200</w:t>
            </w:r>
            <w:r w:rsidRPr="00320656">
              <w:rPr>
                <w:rFonts w:ascii="Times New Roman" w:eastAsia="標楷體" w:hAnsi="Times New Roman" w:hint="eastAsia"/>
                <w:color w:val="000000" w:themeColor="text1"/>
              </w:rPr>
              <w:t>人次</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校內教師參與工作坊人數比率為</w:t>
            </w:r>
            <w:r w:rsidRPr="00320656">
              <w:rPr>
                <w:rFonts w:ascii="Times New Roman" w:eastAsia="標楷體" w:hAnsi="Times New Roman" w:hint="eastAsia"/>
                <w:color w:val="000000" w:themeColor="text1"/>
              </w:rPr>
              <w:t>100%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研發各科校本位國際教育實施教師指導手冊</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校內各科編有校本位國際教育教師指導手冊比率為</w:t>
            </w:r>
            <w:r w:rsidRPr="00320656">
              <w:rPr>
                <w:rFonts w:ascii="Times New Roman" w:eastAsia="標楷體" w:hAnsi="Times New Roman" w:hint="eastAsia"/>
                <w:color w:val="000000" w:themeColor="text1"/>
              </w:rPr>
              <w:t>100%</w:t>
            </w:r>
          </w:p>
        </w:tc>
        <w:tc>
          <w:tcPr>
            <w:tcW w:w="320"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20"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restart"/>
            <w:vAlign w:val="center"/>
          </w:tcPr>
          <w:p w:rsidR="0033336E" w:rsidRPr="00320656" w:rsidRDefault="0033336E" w:rsidP="00CD445D">
            <w:pPr>
              <w:snapToGrid w:val="0"/>
              <w:jc w:val="center"/>
              <w:rPr>
                <w:rFonts w:ascii="Times New Roman" w:eastAsia="標楷體" w:hAnsi="Times New Roman"/>
                <w:color w:val="000000" w:themeColor="text1"/>
              </w:rPr>
            </w:pPr>
            <w:r w:rsidRPr="00320656">
              <w:rPr>
                <w:rFonts w:ascii="Times New Roman" w:eastAsia="標楷體" w:hAnsi="Times New Roman"/>
                <w:color w:val="000000" w:themeColor="text1"/>
              </w:rPr>
              <w:t>4-2</w:t>
            </w: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推動學生赴海外實習交流</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赴海外學校實習學生累計為</w:t>
            </w:r>
            <w:r w:rsidRPr="00320656">
              <w:rPr>
                <w:rFonts w:ascii="Times New Roman" w:eastAsia="標楷體" w:hAnsi="Times New Roman" w:hint="eastAsia"/>
                <w:color w:val="000000" w:themeColor="text1"/>
              </w:rPr>
              <w:t>15</w:t>
            </w:r>
            <w:r w:rsidRPr="00320656">
              <w:rPr>
                <w:rFonts w:ascii="Times New Roman" w:eastAsia="標楷體" w:hAnsi="Times New Roman" w:hint="eastAsia"/>
                <w:color w:val="000000" w:themeColor="text1"/>
              </w:rPr>
              <w:t>人次</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20"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255" w:type="pct"/>
            <w:vAlign w:val="center"/>
          </w:tcPr>
          <w:p w:rsidR="0033336E" w:rsidRPr="00320656" w:rsidRDefault="0033336E" w:rsidP="00485DA9">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辦理國際師生交換活動</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參與國際交換師生累計為</w:t>
            </w:r>
            <w:r w:rsidRPr="00320656">
              <w:rPr>
                <w:rFonts w:ascii="Times New Roman" w:eastAsia="標楷體" w:hAnsi="Times New Roman" w:hint="eastAsia"/>
                <w:color w:val="000000" w:themeColor="text1"/>
              </w:rPr>
              <w:t>5</w:t>
            </w:r>
            <w:r w:rsidRPr="00320656">
              <w:rPr>
                <w:rFonts w:ascii="Times New Roman" w:eastAsia="標楷體" w:hAnsi="Times New Roman" w:hint="eastAsia"/>
                <w:color w:val="000000" w:themeColor="text1"/>
              </w:rPr>
              <w:t>人次</w:t>
            </w:r>
          </w:p>
        </w:tc>
        <w:tc>
          <w:tcPr>
            <w:tcW w:w="320"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0"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人</w:t>
            </w: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締結海外姐妹校</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spacing w:val="-16"/>
              </w:rPr>
            </w:pPr>
            <w:r w:rsidRPr="00320656">
              <w:rPr>
                <w:rFonts w:ascii="Times New Roman" w:eastAsia="標楷體" w:hAnsi="Times New Roman" w:hint="eastAsia"/>
                <w:color w:val="000000" w:themeColor="text1"/>
                <w:spacing w:val="-16"/>
              </w:rPr>
              <w:t>締結海外姐妹校數累計為</w:t>
            </w:r>
            <w:r w:rsidRPr="00320656">
              <w:rPr>
                <w:rFonts w:ascii="Times New Roman" w:eastAsia="標楷體" w:hAnsi="Times New Roman" w:hint="eastAsia"/>
                <w:color w:val="000000" w:themeColor="text1"/>
                <w:spacing w:val="-16"/>
              </w:rPr>
              <w:t>5</w:t>
            </w:r>
            <w:r w:rsidRPr="00320656">
              <w:rPr>
                <w:rFonts w:ascii="Times New Roman" w:eastAsia="標楷體" w:hAnsi="Times New Roman" w:hint="eastAsia"/>
                <w:color w:val="000000" w:themeColor="text1"/>
                <w:spacing w:val="-16"/>
              </w:rPr>
              <w:t>所</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辦理國際教育旅行</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參與海外教育旅行累計為</w:t>
            </w:r>
            <w:r w:rsidRPr="00320656">
              <w:rPr>
                <w:rFonts w:ascii="Times New Roman" w:eastAsia="標楷體" w:hAnsi="Times New Roman" w:hint="eastAsia"/>
                <w:color w:val="000000" w:themeColor="text1"/>
              </w:rPr>
              <w:t>80</w:t>
            </w:r>
            <w:r w:rsidRPr="00320656">
              <w:rPr>
                <w:rFonts w:ascii="Times New Roman" w:eastAsia="標楷體" w:hAnsi="Times New Roman" w:hint="eastAsia"/>
                <w:color w:val="000000" w:themeColor="text1"/>
              </w:rPr>
              <w:t>人次</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結合在地扶輪社團成立扶少團，接待國外交流學生</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接待海外交流學生累計達</w:t>
            </w:r>
            <w:r w:rsidRPr="00320656">
              <w:rPr>
                <w:rFonts w:ascii="Times New Roman" w:eastAsia="標楷體" w:hAnsi="Times New Roman" w:hint="eastAsia"/>
                <w:color w:val="000000" w:themeColor="text1"/>
                <w:spacing w:val="-16"/>
              </w:rPr>
              <w:t>100</w:t>
            </w:r>
            <w:r w:rsidRPr="00320656">
              <w:rPr>
                <w:rFonts w:ascii="Times New Roman" w:eastAsia="標楷體" w:hAnsi="Times New Roman" w:hint="eastAsia"/>
                <w:color w:val="000000" w:themeColor="text1"/>
                <w:spacing w:val="-16"/>
              </w:rPr>
              <w:t>人次，成立扶少團</w:t>
            </w:r>
            <w:r w:rsidRPr="00320656">
              <w:rPr>
                <w:rFonts w:ascii="Times New Roman" w:eastAsia="標楷體" w:hAnsi="Times New Roman" w:hint="eastAsia"/>
                <w:color w:val="000000" w:themeColor="text1"/>
                <w:spacing w:val="-16"/>
              </w:rPr>
              <w:t>1</w:t>
            </w:r>
            <w:r w:rsidRPr="00320656">
              <w:rPr>
                <w:rFonts w:ascii="Times New Roman" w:eastAsia="標楷體" w:hAnsi="Times New Roman" w:hint="eastAsia"/>
                <w:color w:val="000000" w:themeColor="text1"/>
                <w:spacing w:val="-16"/>
              </w:rPr>
              <w:t>團</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restart"/>
            <w:tcBorders>
              <w:top w:val="nil"/>
            </w:tcBorders>
            <w:shd w:val="clear" w:color="auto" w:fill="auto"/>
            <w:vAlign w:val="center"/>
          </w:tcPr>
          <w:p w:rsidR="001F0327" w:rsidRPr="00320656" w:rsidRDefault="001F0327" w:rsidP="001F032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4-3</w:t>
            </w:r>
          </w:p>
        </w:tc>
        <w:tc>
          <w:tcPr>
            <w:tcW w:w="1241" w:type="pct"/>
            <w:tcBorders>
              <w:top w:val="nil"/>
            </w:tcBorders>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設立國際事務</w:t>
            </w:r>
            <w:r w:rsidRPr="00320656">
              <w:rPr>
                <w:rFonts w:ascii="Times New Roman" w:eastAsia="標楷體" w:hAnsi="Times New Roman" w:cs="Calibri" w:hint="eastAsia"/>
                <w:color w:val="000000" w:themeColor="text1"/>
              </w:rPr>
              <w:t>組</w:t>
            </w:r>
          </w:p>
        </w:tc>
        <w:tc>
          <w:tcPr>
            <w:tcW w:w="1465" w:type="pct"/>
            <w:tcBorders>
              <w:top w:val="nil"/>
            </w:tcBorders>
            <w:vAlign w:val="center"/>
          </w:tcPr>
          <w:p w:rsidR="001F0327" w:rsidRPr="00320656" w:rsidRDefault="001F0327" w:rsidP="001F032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設立國際事務</w:t>
            </w:r>
            <w:r w:rsidRPr="00320656">
              <w:rPr>
                <w:rFonts w:ascii="Times New Roman" w:eastAsia="標楷體" w:hAnsi="Times New Roman" w:cs="Calibri" w:hint="eastAsia"/>
                <w:color w:val="000000" w:themeColor="text1"/>
              </w:rPr>
              <w:t>組</w:t>
            </w:r>
          </w:p>
        </w:tc>
        <w:tc>
          <w:tcPr>
            <w:tcW w:w="320"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55" w:type="pct"/>
            <w:tcBorders>
              <w:top w:val="nil"/>
            </w:tcBorders>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建置校內新住民子女追踨學習檔案</w:t>
            </w:r>
          </w:p>
        </w:tc>
        <w:tc>
          <w:tcPr>
            <w:tcW w:w="1465" w:type="pct"/>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校內新住民子女追踨學習檔案達成率</w:t>
            </w:r>
            <w:r w:rsidRPr="00320656">
              <w:rPr>
                <w:rFonts w:ascii="Times New Roman" w:eastAsia="標楷體" w:hAnsi="Times New Roman" w:hint="eastAsia"/>
                <w:color w:val="000000" w:themeColor="text1"/>
              </w:rPr>
              <w:t>100%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255" w:type="pct"/>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辦理多元文化活動，促進對新住民文化的接納及了解</w:t>
            </w:r>
          </w:p>
        </w:tc>
        <w:tc>
          <w:tcPr>
            <w:tcW w:w="1465" w:type="pct"/>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辦理多元文化活動場次累計為</w:t>
            </w: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場次</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55" w:type="pct"/>
            <w:vAlign w:val="center"/>
          </w:tcPr>
          <w:p w:rsidR="001F0327" w:rsidRPr="00320656" w:rsidRDefault="001F0327" w:rsidP="001F0327">
            <w:pPr>
              <w:snapToGrid w:val="0"/>
              <w:jc w:val="both"/>
              <w:rPr>
                <w:rFonts w:ascii="Times New Roman" w:eastAsia="標楷體" w:hAnsi="Times New Roman"/>
                <w:color w:val="000000" w:themeColor="text1"/>
              </w:rPr>
            </w:pPr>
          </w:p>
        </w:tc>
      </w:tr>
    </w:tbl>
    <w:p w:rsidR="002652B1" w:rsidRPr="00320656" w:rsidRDefault="00A146A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2652B1" w:rsidRPr="00320656">
        <w:rPr>
          <w:rFonts w:ascii="Times New Roman" w:eastAsia="標楷體" w:hAnsi="Times New Roman" w:hint="eastAsia"/>
          <w:color w:val="000000" w:themeColor="text1"/>
        </w:rPr>
        <w:lastRenderedPageBreak/>
        <w:t>主軸五：</w:t>
      </w:r>
      <w:r w:rsidR="002652B1" w:rsidRPr="00320656">
        <w:rPr>
          <w:rFonts w:ascii="Times New Roman" w:eastAsia="標楷體" w:hAnsi="Times New Roman"/>
          <w:color w:val="000000" w:themeColor="text1"/>
        </w:rPr>
        <w:t>加強產學合作並結合技職校院，完成技職</w:t>
      </w:r>
      <w:r w:rsidR="00D74B6E" w:rsidRPr="00320656">
        <w:rPr>
          <w:rFonts w:ascii="Times New Roman" w:eastAsia="標楷體" w:hAnsi="Times New Roman" w:hint="eastAsia"/>
          <w:color w:val="000000" w:themeColor="text1"/>
        </w:rPr>
        <w:t>教育</w:t>
      </w:r>
      <w:r w:rsidR="002652B1" w:rsidRPr="00320656">
        <w:rPr>
          <w:rFonts w:ascii="Times New Roman" w:eastAsia="標楷體" w:hAnsi="Times New Roman"/>
          <w:color w:val="000000" w:themeColor="text1"/>
        </w:rPr>
        <w:t>再造</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2609"/>
        <w:gridCol w:w="2676"/>
        <w:gridCol w:w="522"/>
        <w:gridCol w:w="522"/>
        <w:gridCol w:w="522"/>
        <w:gridCol w:w="520"/>
        <w:gridCol w:w="627"/>
        <w:gridCol w:w="554"/>
      </w:tblGrid>
      <w:tr w:rsidR="00320656" w:rsidRPr="00320656" w:rsidTr="0033336E">
        <w:tc>
          <w:tcPr>
            <w:tcW w:w="428"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3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50"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分年目標</w:t>
            </w:r>
          </w:p>
        </w:tc>
        <w:tc>
          <w:tcPr>
            <w:tcW w:w="296"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Merge/>
            <w:vAlign w:val="center"/>
          </w:tcPr>
          <w:p w:rsidR="0033336E" w:rsidRPr="00320656" w:rsidRDefault="0033336E" w:rsidP="00485DA9">
            <w:pPr>
              <w:jc w:val="both"/>
              <w:rPr>
                <w:rFonts w:ascii="Times New Roman" w:eastAsia="標楷體" w:hAnsi="Times New Roman"/>
                <w:color w:val="000000" w:themeColor="text1"/>
              </w:rPr>
            </w:pP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7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33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96"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28" w:type="pct"/>
            <w:vMerge w:val="restar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5-1</w:t>
            </w:r>
          </w:p>
        </w:tc>
        <w:tc>
          <w:tcPr>
            <w:tcW w:w="1395" w:type="pct"/>
            <w:vMerge w:val="restart"/>
            <w:vAlign w:val="center"/>
          </w:tcPr>
          <w:p w:rsidR="0033336E" w:rsidRPr="00320656" w:rsidRDefault="0033336E" w:rsidP="00281B6F">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落實技職教育務實致用之精神</w:t>
            </w:r>
          </w:p>
        </w:tc>
        <w:tc>
          <w:tcPr>
            <w:tcW w:w="1431" w:type="pct"/>
            <w:vAlign w:val="center"/>
          </w:tcPr>
          <w:p w:rsidR="0033336E" w:rsidRPr="00320656" w:rsidRDefault="0033336E" w:rsidP="00FF74F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各科辦理實用技能學程</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8"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35"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96" w:type="pct"/>
            <w:vAlign w:val="center"/>
          </w:tcPr>
          <w:p w:rsidR="0033336E" w:rsidRPr="00320656" w:rsidRDefault="0033336E" w:rsidP="00174AA9">
            <w:pPr>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822F7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實用技能學程訪視一等</w:t>
            </w:r>
          </w:p>
        </w:tc>
        <w:tc>
          <w:tcPr>
            <w:tcW w:w="279" w:type="pct"/>
            <w:vAlign w:val="center"/>
          </w:tcPr>
          <w:p w:rsidR="0033336E" w:rsidRPr="00320656" w:rsidRDefault="0033336E" w:rsidP="00822F7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9" w:type="pct"/>
          </w:tcPr>
          <w:p w:rsidR="0033336E" w:rsidRPr="00320656" w:rsidRDefault="0033336E" w:rsidP="00822F7C">
            <w:pPr>
              <w:rPr>
                <w:color w:val="000000" w:themeColor="text1"/>
              </w:rPr>
            </w:pPr>
            <w:r w:rsidRPr="00320656">
              <w:rPr>
                <w:rFonts w:ascii="Times New Roman" w:eastAsia="標楷體" w:hAnsi="Times New Roman" w:hint="eastAsia"/>
                <w:color w:val="000000" w:themeColor="text1"/>
              </w:rPr>
              <w:t>一</w:t>
            </w:r>
          </w:p>
        </w:tc>
        <w:tc>
          <w:tcPr>
            <w:tcW w:w="279" w:type="pct"/>
          </w:tcPr>
          <w:p w:rsidR="0033336E" w:rsidRPr="00320656" w:rsidRDefault="0033336E" w:rsidP="00822F7C">
            <w:pPr>
              <w:rPr>
                <w:color w:val="000000" w:themeColor="text1"/>
              </w:rPr>
            </w:pPr>
            <w:r w:rsidRPr="00320656">
              <w:rPr>
                <w:rFonts w:ascii="Times New Roman" w:eastAsia="標楷體" w:hAnsi="Times New Roman" w:hint="eastAsia"/>
                <w:color w:val="000000" w:themeColor="text1"/>
              </w:rPr>
              <w:t>一</w:t>
            </w:r>
          </w:p>
        </w:tc>
        <w:tc>
          <w:tcPr>
            <w:tcW w:w="278" w:type="pct"/>
          </w:tcPr>
          <w:p w:rsidR="0033336E" w:rsidRPr="00320656" w:rsidRDefault="0033336E" w:rsidP="00822F7C">
            <w:pPr>
              <w:rPr>
                <w:color w:val="000000" w:themeColor="text1"/>
              </w:rPr>
            </w:pPr>
            <w:r w:rsidRPr="00320656">
              <w:rPr>
                <w:rFonts w:ascii="Times New Roman" w:eastAsia="標楷體" w:hAnsi="Times New Roman" w:hint="eastAsia"/>
                <w:color w:val="000000" w:themeColor="text1"/>
              </w:rPr>
              <w:t>一</w:t>
            </w:r>
          </w:p>
        </w:tc>
        <w:tc>
          <w:tcPr>
            <w:tcW w:w="335" w:type="pct"/>
          </w:tcPr>
          <w:p w:rsidR="0033336E" w:rsidRPr="00320656" w:rsidRDefault="0033336E" w:rsidP="00822F7C">
            <w:pPr>
              <w:rPr>
                <w:color w:val="000000" w:themeColor="text1"/>
              </w:rPr>
            </w:pPr>
            <w:r w:rsidRPr="00320656">
              <w:rPr>
                <w:rFonts w:ascii="Times New Roman" w:eastAsia="標楷體" w:hAnsi="Times New Roman" w:hint="eastAsia"/>
                <w:color w:val="000000" w:themeColor="text1"/>
              </w:rPr>
              <w:t>一</w:t>
            </w:r>
          </w:p>
        </w:tc>
        <w:tc>
          <w:tcPr>
            <w:tcW w:w="296" w:type="pct"/>
            <w:vAlign w:val="center"/>
          </w:tcPr>
          <w:p w:rsidR="0033336E" w:rsidRPr="00320656" w:rsidRDefault="0033336E" w:rsidP="00822F7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281B6F">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辦理就業導向課程</w:t>
            </w:r>
          </w:p>
        </w:tc>
        <w:tc>
          <w:tcPr>
            <w:tcW w:w="279" w:type="pct"/>
            <w:vAlign w:val="center"/>
          </w:tcPr>
          <w:p w:rsidR="0033336E" w:rsidRPr="00320656" w:rsidRDefault="0033336E" w:rsidP="00372FAB">
            <w:pPr>
              <w:jc w:val="center"/>
              <w:rPr>
                <w:color w:val="000000" w:themeColor="text1"/>
              </w:rPr>
            </w:pPr>
            <w:r w:rsidRPr="00320656">
              <w:rPr>
                <w:rFonts w:hint="eastAsia"/>
                <w:color w:val="000000" w:themeColor="text1"/>
              </w:rPr>
              <w:t>1</w:t>
            </w:r>
          </w:p>
        </w:tc>
        <w:tc>
          <w:tcPr>
            <w:tcW w:w="279"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279"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278"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335" w:type="pct"/>
          </w:tcPr>
          <w:p w:rsidR="0033336E" w:rsidRPr="00320656" w:rsidRDefault="0033336E" w:rsidP="00390489">
            <w:pPr>
              <w:jc w:val="center"/>
              <w:rPr>
                <w:color w:val="000000" w:themeColor="text1"/>
              </w:rPr>
            </w:pPr>
            <w:r w:rsidRPr="00320656">
              <w:rPr>
                <w:rFonts w:hint="eastAsia"/>
                <w:color w:val="000000" w:themeColor="text1"/>
              </w:rPr>
              <w:t>3</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Merge w:val="restar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5-2</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技職教育再造，培育優質專業人才</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持續辦理公民營研習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8"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335"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持續申請業師協同教學</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9"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5</w:t>
            </w:r>
          </w:p>
        </w:tc>
        <w:tc>
          <w:tcPr>
            <w:tcW w:w="278"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5</w:t>
            </w:r>
          </w:p>
        </w:tc>
        <w:tc>
          <w:tcPr>
            <w:tcW w:w="335"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6</w:t>
            </w:r>
          </w:p>
        </w:tc>
        <w:tc>
          <w:tcPr>
            <w:tcW w:w="296" w:type="pct"/>
            <w:vAlign w:val="center"/>
          </w:tcPr>
          <w:p w:rsidR="0033336E" w:rsidRPr="00320656" w:rsidRDefault="0033336E" w:rsidP="00485DA9">
            <w:pPr>
              <w:jc w:val="both"/>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5-3-1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辦理校內實習</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持續辦理校內實習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5-3-2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辦理校外實習</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持續辦理校外實習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5-4</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辦理職場體驗活動</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各科辦理職場體驗</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w:t>
            </w:r>
          </w:p>
        </w:tc>
        <w:tc>
          <w:tcPr>
            <w:tcW w:w="296" w:type="pct"/>
            <w:vAlign w:val="center"/>
          </w:tcPr>
          <w:p w:rsidR="0033336E" w:rsidRPr="00320656" w:rsidRDefault="0033336E" w:rsidP="00485DA9">
            <w:pPr>
              <w:jc w:val="both"/>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5-5-1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推動電腦技能基金會技能檢定</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持續推動基金會各項檢定</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5-5-2</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配合辦理</w:t>
            </w:r>
            <w:r w:rsidRPr="00320656">
              <w:rPr>
                <w:rFonts w:ascii="Times New Roman" w:eastAsia="標楷體" w:hAnsi="Times New Roman" w:hint="eastAsia"/>
                <w:color w:val="000000" w:themeColor="text1"/>
              </w:rPr>
              <w:t>勞動部</w:t>
            </w:r>
            <w:r w:rsidRPr="00320656">
              <w:rPr>
                <w:rFonts w:ascii="Times New Roman" w:eastAsia="標楷體" w:hAnsi="Times New Roman"/>
                <w:color w:val="000000" w:themeColor="text1"/>
              </w:rPr>
              <w:t>各項乙丙級檢定</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持續辦理乙丙級檢定</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乙級證照考取數</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70</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75</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278"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335"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296" w:type="pct"/>
            <w:vAlign w:val="center"/>
          </w:tcPr>
          <w:p w:rsidR="0033336E" w:rsidRPr="00320656" w:rsidRDefault="0033336E" w:rsidP="001907F3">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通過人數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5-6-1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持續爭取高職優質化補助方案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每年均能通過優質化補助申請方案並獲得經費補助</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5-6-2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落實執行高職優質化補助方案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訪視獲得佳績</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96" w:type="pct"/>
            <w:vAlign w:val="center"/>
          </w:tcPr>
          <w:p w:rsidR="0033336E" w:rsidRPr="00320656" w:rsidRDefault="0033336E" w:rsidP="00174AA9">
            <w:pPr>
              <w:spacing w:line="480" w:lineRule="auto"/>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5-7-1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持續爭取高職</w:t>
            </w:r>
            <w:r w:rsidRPr="00320656">
              <w:rPr>
                <w:rFonts w:ascii="Times New Roman" w:eastAsia="標楷體" w:hAnsi="Times New Roman" w:hint="eastAsia"/>
                <w:color w:val="000000" w:themeColor="text1"/>
              </w:rPr>
              <w:t>均</w:t>
            </w:r>
            <w:r w:rsidRPr="00320656">
              <w:rPr>
                <w:rFonts w:ascii="Times New Roman" w:eastAsia="標楷體" w:hAnsi="Times New Roman"/>
                <w:color w:val="000000" w:themeColor="text1"/>
              </w:rPr>
              <w:t>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每年均能通過均質化補助申請方案並獲得經費補助</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5-7-2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落實執行高職</w:t>
            </w:r>
            <w:r w:rsidRPr="00320656">
              <w:rPr>
                <w:rFonts w:ascii="Times New Roman" w:eastAsia="標楷體" w:hAnsi="Times New Roman" w:hint="eastAsia"/>
                <w:color w:val="000000" w:themeColor="text1"/>
              </w:rPr>
              <w:t>均</w:t>
            </w:r>
            <w:r w:rsidRPr="00320656">
              <w:rPr>
                <w:rFonts w:ascii="Times New Roman" w:eastAsia="標楷體" w:hAnsi="Times New Roman"/>
                <w:color w:val="000000" w:themeColor="text1"/>
              </w:rPr>
              <w:t>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訪視獲得佳績</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一</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5-8</w:t>
            </w:r>
          </w:p>
        </w:tc>
        <w:tc>
          <w:tcPr>
            <w:tcW w:w="1395" w:type="pct"/>
            <w:vAlign w:val="center"/>
          </w:tcPr>
          <w:p w:rsidR="0033336E" w:rsidRPr="00320656" w:rsidRDefault="0033336E" w:rsidP="001B6172">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台南區</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積極參與策略聯盟計畫</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bl>
    <w:p w:rsidR="00DF151C" w:rsidRPr="00320656" w:rsidRDefault="002652B1"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DF151C" w:rsidRPr="00320656">
        <w:rPr>
          <w:rFonts w:ascii="Times New Roman" w:eastAsia="標楷體" w:hAnsi="Times New Roman" w:hint="eastAsia"/>
          <w:color w:val="000000" w:themeColor="text1"/>
        </w:rPr>
        <w:lastRenderedPageBreak/>
        <w:t>主軸</w:t>
      </w:r>
      <w:r w:rsidR="00FE6EAA" w:rsidRPr="00320656">
        <w:rPr>
          <w:rFonts w:ascii="Times New Roman" w:eastAsia="標楷體" w:hAnsi="Times New Roman" w:hint="eastAsia"/>
          <w:color w:val="000000" w:themeColor="text1"/>
        </w:rPr>
        <w:t>六</w:t>
      </w:r>
      <w:r w:rsidR="00DF151C" w:rsidRPr="00320656">
        <w:rPr>
          <w:rFonts w:ascii="Times New Roman" w:eastAsia="標楷體" w:hAnsi="Times New Roman" w:hint="eastAsia"/>
          <w:color w:val="000000" w:themeColor="text1"/>
        </w:rPr>
        <w:t>：</w:t>
      </w:r>
      <w:r w:rsidR="00664FFA" w:rsidRPr="00320656">
        <w:rPr>
          <w:rFonts w:ascii="Times New Roman" w:eastAsia="標楷體" w:hAnsi="Times New Roman" w:cs="Calibri"/>
          <w:color w:val="000000" w:themeColor="text1"/>
        </w:rPr>
        <w:t>建置人文藝術校園，邁向書香、花香、禮樂之</w:t>
      </w:r>
      <w:r w:rsidR="00EF1704" w:rsidRPr="00320656">
        <w:rPr>
          <w:rFonts w:ascii="Times New Roman" w:eastAsia="標楷體" w:hAnsi="Times New Roman" w:cs="Calibri" w:hint="eastAsia"/>
          <w:color w:val="000000" w:themeColor="text1"/>
        </w:rPr>
        <w:t>人文藝術</w:t>
      </w:r>
      <w:r w:rsidR="00664FFA" w:rsidRPr="00320656">
        <w:rPr>
          <w:rFonts w:ascii="Times New Roman" w:eastAsia="標楷體" w:hAnsi="Times New Roman" w:cs="Calibri"/>
          <w:color w:val="000000" w:themeColor="text1"/>
        </w:rPr>
        <w:t>學府</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8"/>
        <w:gridCol w:w="2618"/>
        <w:gridCol w:w="2675"/>
        <w:gridCol w:w="537"/>
        <w:gridCol w:w="535"/>
        <w:gridCol w:w="535"/>
        <w:gridCol w:w="533"/>
        <w:gridCol w:w="538"/>
        <w:gridCol w:w="514"/>
      </w:tblGrid>
      <w:tr w:rsidR="00320656" w:rsidRPr="00320656" w:rsidTr="00A97B23">
        <w:trPr>
          <w:tblHeader/>
        </w:trPr>
        <w:tc>
          <w:tcPr>
            <w:tcW w:w="430"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10"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4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42"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77" w:type="pct"/>
            <w:vMerge w:val="restart"/>
            <w:vAlign w:val="center"/>
          </w:tcPr>
          <w:p w:rsidR="0033336E" w:rsidRPr="00320656" w:rsidRDefault="0033336E"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A97B23">
        <w:trPr>
          <w:tblHeader/>
        </w:trPr>
        <w:tc>
          <w:tcPr>
            <w:tcW w:w="430"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410"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41"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7"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9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77" w:type="pct"/>
            <w:vMerge/>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20656">
        <w:trPr>
          <w:trHeight w:val="730"/>
        </w:trPr>
        <w:tc>
          <w:tcPr>
            <w:tcW w:w="430" w:type="pct"/>
            <w:vMerge w:val="restart"/>
            <w:vAlign w:val="center"/>
          </w:tcPr>
          <w:p w:rsidR="00D24ACC" w:rsidRPr="00320656" w:rsidRDefault="00D24ACC" w:rsidP="00B14EF7">
            <w:pPr>
              <w:jc w:val="center"/>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6-2-2</w:t>
            </w:r>
          </w:p>
        </w:tc>
        <w:tc>
          <w:tcPr>
            <w:tcW w:w="1410" w:type="pct"/>
            <w:vMerge w:val="restart"/>
            <w:vAlign w:val="center"/>
          </w:tcPr>
          <w:p w:rsidR="00D24ACC" w:rsidRPr="00320656" w:rsidRDefault="00D24ACC" w:rsidP="00B14EF7">
            <w:pPr>
              <w:jc w:val="both"/>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節能減碳愛地球</w:t>
            </w:r>
          </w:p>
        </w:tc>
        <w:tc>
          <w:tcPr>
            <w:tcW w:w="1441" w:type="pct"/>
            <w:vAlign w:val="center"/>
          </w:tcPr>
          <w:p w:rsidR="00D24ACC" w:rsidRPr="00320656" w:rsidRDefault="00D24ACC" w:rsidP="00B14EF7">
            <w:pPr>
              <w:jc w:val="both"/>
              <w:rPr>
                <w:rFonts w:ascii="Times New Roman" w:eastAsia="標楷體" w:hAnsi="Times New Roman"/>
                <w:strike/>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節能減碳生活創意募集活動</w:t>
            </w:r>
          </w:p>
        </w:tc>
        <w:tc>
          <w:tcPr>
            <w:tcW w:w="289"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8"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8"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7" w:type="pct"/>
            <w:vAlign w:val="center"/>
          </w:tcPr>
          <w:p w:rsidR="00D24ACC" w:rsidRPr="00320656" w:rsidRDefault="00D24ACC"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strike/>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A97B23">
        <w:trPr>
          <w:trHeight w:val="204"/>
        </w:trPr>
        <w:tc>
          <w:tcPr>
            <w:tcW w:w="430" w:type="pct"/>
            <w:vMerge/>
            <w:vAlign w:val="center"/>
          </w:tcPr>
          <w:p w:rsidR="00D24ACC" w:rsidRPr="00320656" w:rsidRDefault="00D24ACC" w:rsidP="00B14EF7">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B14EF7">
            <w:pPr>
              <w:jc w:val="both"/>
              <w:rPr>
                <w:rFonts w:ascii="Times New Roman" w:eastAsia="標楷體" w:hAnsi="Times New Roman"/>
                <w:color w:val="000000" w:themeColor="text1"/>
              </w:rPr>
            </w:pPr>
          </w:p>
        </w:tc>
        <w:tc>
          <w:tcPr>
            <w:tcW w:w="1441" w:type="pct"/>
            <w:vAlign w:val="center"/>
          </w:tcPr>
          <w:p w:rsidR="00D24ACC" w:rsidRPr="00320656" w:rsidRDefault="00D24ACC"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spacing w:val="-10"/>
              </w:rPr>
              <w:t>逐年編列預算更換</w:t>
            </w:r>
            <w:r w:rsidRPr="00320656">
              <w:rPr>
                <w:rFonts w:ascii="Times New Roman" w:eastAsia="標楷體" w:hAnsi="Times New Roman" w:cs="Calibri"/>
                <w:color w:val="000000" w:themeColor="text1"/>
                <w:spacing w:val="-10"/>
              </w:rPr>
              <w:t>LED</w:t>
            </w:r>
            <w:r w:rsidRPr="00320656">
              <w:rPr>
                <w:rFonts w:ascii="Times New Roman" w:eastAsia="標楷體" w:hAnsi="Times New Roman" w:cs="Calibri"/>
                <w:color w:val="000000" w:themeColor="text1"/>
                <w:spacing w:val="-10"/>
              </w:rPr>
              <w:t>緊急照明、緊急逃生指示燈</w:t>
            </w:r>
          </w:p>
        </w:tc>
        <w:tc>
          <w:tcPr>
            <w:tcW w:w="289"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r w:rsidRPr="00320656">
              <w:rPr>
                <w:rFonts w:ascii="Times New Roman" w:eastAsia="標楷體" w:hAnsi="Times New Roman"/>
                <w:color w:val="000000" w:themeColor="text1"/>
              </w:rPr>
              <w:t xml:space="preserve"> </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棟</w:t>
            </w:r>
          </w:p>
        </w:tc>
      </w:tr>
      <w:tr w:rsidR="00320656" w:rsidRPr="00320656" w:rsidTr="00A97B23">
        <w:trPr>
          <w:trHeight w:val="156"/>
        </w:trPr>
        <w:tc>
          <w:tcPr>
            <w:tcW w:w="430" w:type="pct"/>
            <w:vMerge/>
            <w:vAlign w:val="center"/>
          </w:tcPr>
          <w:p w:rsidR="00D24ACC" w:rsidRPr="00320656" w:rsidRDefault="00D24ACC" w:rsidP="00B14EF7">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B14EF7">
            <w:pPr>
              <w:jc w:val="both"/>
              <w:rPr>
                <w:rFonts w:ascii="Times New Roman" w:eastAsia="標楷體" w:hAnsi="Times New Roman"/>
                <w:color w:val="000000" w:themeColor="text1"/>
              </w:rPr>
            </w:pPr>
          </w:p>
        </w:tc>
        <w:tc>
          <w:tcPr>
            <w:tcW w:w="1441" w:type="pct"/>
            <w:vAlign w:val="center"/>
          </w:tcPr>
          <w:p w:rsidR="00D24ACC" w:rsidRPr="00320656" w:rsidRDefault="00D24ACC"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T5</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燈管</w:t>
            </w:r>
          </w:p>
        </w:tc>
        <w:tc>
          <w:tcPr>
            <w:tcW w:w="289"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棟</w:t>
            </w:r>
          </w:p>
        </w:tc>
      </w:tr>
      <w:tr w:rsidR="00320656" w:rsidRPr="00320656" w:rsidTr="00A97B23">
        <w:tc>
          <w:tcPr>
            <w:tcW w:w="430" w:type="pct"/>
            <w:vMerge w:val="restar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6-2-4</w:t>
            </w:r>
          </w:p>
        </w:tc>
        <w:tc>
          <w:tcPr>
            <w:tcW w:w="1410" w:type="pct"/>
            <w:vMerge w:val="restar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環境永續生態循環</w:t>
            </w:r>
          </w:p>
          <w:p w:rsidR="00B14EF7" w:rsidRPr="00320656" w:rsidRDefault="00B14EF7" w:rsidP="00B14EF7">
            <w:pPr>
              <w:jc w:val="both"/>
              <w:rPr>
                <w:rFonts w:ascii="Times New Roman" w:eastAsia="標楷體" w:hAnsi="Times New Roman"/>
                <w:color w:val="000000" w:themeColor="text1"/>
              </w:rPr>
            </w:pP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spacing w:val="-20"/>
              </w:rPr>
              <w:t>滯洪池設置自然淨化水循環處理攬月湖</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A97B23">
        <w:tc>
          <w:tcPr>
            <w:tcW w:w="430" w:type="pct"/>
            <w:vMerge/>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vAlign w:val="center"/>
          </w:tcPr>
          <w:p w:rsidR="00B14EF7" w:rsidRPr="00320656" w:rsidRDefault="00B14EF7" w:rsidP="00B14EF7">
            <w:pPr>
              <w:jc w:val="both"/>
              <w:rPr>
                <w:rFonts w:ascii="Times New Roman" w:eastAsia="標楷體" w:hAnsi="Times New Roman"/>
                <w:color w:val="000000" w:themeColor="text1"/>
              </w:rPr>
            </w:pP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雨水再生利用系統綜合職能大樓</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7" w:type="pct"/>
            <w:vAlign w:val="center"/>
          </w:tcPr>
          <w:p w:rsidR="00B14EF7" w:rsidRPr="00320656" w:rsidRDefault="00B14EF7" w:rsidP="00B14EF7">
            <w:pPr>
              <w:jc w:val="center"/>
              <w:rPr>
                <w:rFonts w:ascii="Times New Roman" w:eastAsia="標楷體" w:hAnsi="Times New Roman"/>
                <w:color w:val="000000" w:themeColor="text1"/>
              </w:rPr>
            </w:pPr>
          </w:p>
        </w:tc>
        <w:tc>
          <w:tcPr>
            <w:tcW w:w="290"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7D0FDA">
        <w:tc>
          <w:tcPr>
            <w:tcW w:w="430" w:type="pct"/>
            <w:vMerge w:val="restart"/>
            <w:tcBorders>
              <w:top w:val="nil"/>
            </w:tcBorders>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6-3-1</w:t>
            </w:r>
          </w:p>
        </w:tc>
        <w:tc>
          <w:tcPr>
            <w:tcW w:w="1410" w:type="pct"/>
            <w:vMerge w:val="restar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健全社團組織，提升學生藝文水準</w:t>
            </w:r>
          </w:p>
        </w:tc>
        <w:tc>
          <w:tcPr>
            <w:tcW w:w="1441" w:type="pc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完善社團活動器材</w:t>
            </w:r>
          </w:p>
        </w:tc>
        <w:tc>
          <w:tcPr>
            <w:tcW w:w="289"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8"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8"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7"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建置社團辦公室</w:t>
            </w:r>
          </w:p>
        </w:tc>
        <w:tc>
          <w:tcPr>
            <w:tcW w:w="289"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8"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8"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7"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90"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辦理社團幹部成長研習</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vMerge w:val="restart"/>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6-3-2</w:t>
            </w:r>
          </w:p>
        </w:tc>
        <w:tc>
          <w:tcPr>
            <w:tcW w:w="1410" w:type="pct"/>
            <w:vMerge w:val="restar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辦理人文藝術社團展演活動</w:t>
            </w:r>
          </w:p>
        </w:tc>
        <w:tc>
          <w:tcPr>
            <w:tcW w:w="1441"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辦理靜態藝文展出</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辦理動態藝文表演</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6-3-3</w:t>
            </w:r>
          </w:p>
        </w:tc>
        <w:tc>
          <w:tcPr>
            <w:tcW w:w="1410"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推動有禮微笑運動</w:t>
            </w:r>
          </w:p>
        </w:tc>
        <w:tc>
          <w:tcPr>
            <w:tcW w:w="1441"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辦理禮儀講座</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p>
        </w:tc>
      </w:tr>
      <w:tr w:rsidR="00320656" w:rsidRPr="00320656" w:rsidTr="00A97B23">
        <w:tc>
          <w:tcPr>
            <w:tcW w:w="430" w:type="pc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1</w:t>
            </w:r>
          </w:p>
        </w:tc>
        <w:tc>
          <w:tcPr>
            <w:tcW w:w="1410"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多元悅讀空間</w:t>
            </w:r>
            <w:r w:rsidRPr="00320656">
              <w:rPr>
                <w:rFonts w:ascii="Times New Roman" w:eastAsia="標楷體" w:hAnsi="Times New Roman" w:hint="eastAsia"/>
                <w:color w:val="000000" w:themeColor="text1"/>
              </w:rPr>
              <w:t>建置</w:t>
            </w: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建置多元悅讀空間</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A97B23">
        <w:tc>
          <w:tcPr>
            <w:tcW w:w="430" w:type="pct"/>
            <w:vMerge w:val="restar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6-4-2</w:t>
            </w:r>
          </w:p>
        </w:tc>
        <w:tc>
          <w:tcPr>
            <w:tcW w:w="1410" w:type="pct"/>
            <w:vMerge w:val="restar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培養終身學習</w:t>
            </w:r>
            <w:r w:rsidRPr="00320656">
              <w:rPr>
                <w:rFonts w:ascii="Times New Roman" w:eastAsia="標楷體" w:hAnsi="Times New Roman" w:cs="標楷體" w:hint="eastAsia"/>
                <w:color w:val="000000" w:themeColor="text1"/>
              </w:rPr>
              <w:t>之</w:t>
            </w:r>
            <w:r w:rsidRPr="00320656">
              <w:rPr>
                <w:rFonts w:ascii="Times New Roman" w:eastAsia="標楷體" w:hAnsi="Times New Roman" w:cs="標楷體"/>
                <w:color w:val="000000" w:themeColor="text1"/>
              </w:rPr>
              <w:t>習慣</w:t>
            </w: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hint="eastAsia"/>
                <w:color w:val="000000" w:themeColor="text1"/>
              </w:rPr>
              <w:t>推動班級共讀</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34</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34</w:t>
            </w: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320656">
        <w:trPr>
          <w:trHeight w:val="730"/>
        </w:trPr>
        <w:tc>
          <w:tcPr>
            <w:tcW w:w="430" w:type="pct"/>
            <w:vMerge/>
            <w:vAlign w:val="center"/>
          </w:tcPr>
          <w:p w:rsidR="00D24ACC" w:rsidRPr="00320656" w:rsidRDefault="00D24ACC" w:rsidP="00155340">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155340">
            <w:pPr>
              <w:jc w:val="both"/>
              <w:rPr>
                <w:rFonts w:ascii="Times New Roman" w:eastAsia="標楷體" w:hAnsi="Times New Roman"/>
                <w:color w:val="000000" w:themeColor="text1"/>
              </w:rPr>
            </w:pPr>
          </w:p>
        </w:tc>
        <w:tc>
          <w:tcPr>
            <w:tcW w:w="1441" w:type="pct"/>
            <w:vAlign w:val="center"/>
          </w:tcPr>
          <w:p w:rsidR="00D24ACC" w:rsidRPr="00320656" w:rsidRDefault="00D24ACC" w:rsidP="00D24ACC">
            <w:pPr>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s="標楷體" w:hint="eastAsia"/>
                <w:color w:val="000000" w:themeColor="text1"/>
              </w:rPr>
              <w:t>辦理「好書大家看」好書介紹活動</w:t>
            </w:r>
          </w:p>
        </w:tc>
        <w:tc>
          <w:tcPr>
            <w:tcW w:w="28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12</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90"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77"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20656">
        <w:trPr>
          <w:trHeight w:val="730"/>
        </w:trPr>
        <w:tc>
          <w:tcPr>
            <w:tcW w:w="430" w:type="pct"/>
            <w:vMerge/>
            <w:vAlign w:val="center"/>
          </w:tcPr>
          <w:p w:rsidR="00D24ACC" w:rsidRPr="00320656" w:rsidRDefault="00D24ACC" w:rsidP="00155340">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155340">
            <w:pPr>
              <w:jc w:val="both"/>
              <w:rPr>
                <w:rFonts w:ascii="Times New Roman" w:eastAsia="標楷體" w:hAnsi="Times New Roman"/>
                <w:color w:val="000000" w:themeColor="text1"/>
              </w:rPr>
            </w:pPr>
          </w:p>
        </w:tc>
        <w:tc>
          <w:tcPr>
            <w:tcW w:w="1441" w:type="pct"/>
            <w:vAlign w:val="center"/>
          </w:tcPr>
          <w:p w:rsidR="00D24ACC" w:rsidRPr="00320656" w:rsidRDefault="00D24ACC" w:rsidP="00D24ACC">
            <w:pPr>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推動讀書心得及小論文書寫投稿活動</w:t>
            </w:r>
          </w:p>
        </w:tc>
        <w:tc>
          <w:tcPr>
            <w:tcW w:w="28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30</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30</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40</w:t>
            </w:r>
          </w:p>
        </w:tc>
        <w:tc>
          <w:tcPr>
            <w:tcW w:w="28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40</w:t>
            </w:r>
          </w:p>
        </w:tc>
        <w:tc>
          <w:tcPr>
            <w:tcW w:w="290"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277"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篇</w:t>
            </w:r>
          </w:p>
        </w:tc>
      </w:tr>
      <w:tr w:rsidR="00320656" w:rsidRPr="00320656" w:rsidTr="00A97B23">
        <w:tc>
          <w:tcPr>
            <w:tcW w:w="430"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1</w:t>
            </w:r>
          </w:p>
        </w:tc>
        <w:tc>
          <w:tcPr>
            <w:tcW w:w="1410"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融入地方，校園文化傳承</w:t>
            </w:r>
          </w:p>
        </w:tc>
        <w:tc>
          <w:tcPr>
            <w:tcW w:w="1441"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cs="標楷體" w:hint="eastAsia"/>
                <w:color w:val="000000" w:themeColor="text1"/>
              </w:rPr>
              <w:t>辦理「融入地方，校園藝文深耕」多元</w:t>
            </w:r>
            <w:r w:rsidRPr="00320656">
              <w:rPr>
                <w:rFonts w:ascii="Times New Roman" w:eastAsia="標楷體" w:hAnsi="Times New Roman" w:cs="標楷體"/>
                <w:color w:val="000000" w:themeColor="text1"/>
              </w:rPr>
              <w:t>藝</w:t>
            </w:r>
            <w:r w:rsidRPr="00320656">
              <w:rPr>
                <w:rFonts w:ascii="Times New Roman" w:eastAsia="標楷體" w:hAnsi="Times New Roman" w:cs="標楷體" w:hint="eastAsia"/>
                <w:color w:val="000000" w:themeColor="text1"/>
              </w:rPr>
              <w:t>文</w:t>
            </w:r>
            <w:r w:rsidRPr="00320656">
              <w:rPr>
                <w:rFonts w:ascii="Times New Roman" w:eastAsia="標楷體" w:hAnsi="Times New Roman" w:hint="eastAsia"/>
                <w:color w:val="000000" w:themeColor="text1"/>
              </w:rPr>
              <w:t>活動</w:t>
            </w:r>
          </w:p>
        </w:tc>
        <w:tc>
          <w:tcPr>
            <w:tcW w:w="289"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8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290"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7"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A97B23">
        <w:tc>
          <w:tcPr>
            <w:tcW w:w="430" w:type="pct"/>
            <w:vMerge/>
            <w:vAlign w:val="center"/>
          </w:tcPr>
          <w:p w:rsidR="00155340" w:rsidRPr="00320656" w:rsidRDefault="00155340" w:rsidP="00155340">
            <w:pPr>
              <w:jc w:val="center"/>
              <w:rPr>
                <w:rFonts w:ascii="Times New Roman" w:eastAsia="標楷體" w:hAnsi="Times New Roman" w:cs="Calibri"/>
                <w:color w:val="000000" w:themeColor="text1"/>
              </w:rPr>
            </w:pPr>
          </w:p>
        </w:tc>
        <w:tc>
          <w:tcPr>
            <w:tcW w:w="1410"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41"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2.</w:t>
            </w:r>
            <w:r w:rsidRPr="00320656">
              <w:rPr>
                <w:rFonts w:ascii="Times New Roman" w:eastAsia="標楷體" w:hAnsi="Times New Roman" w:cs="標楷體"/>
                <w:color w:val="000000" w:themeColor="text1"/>
              </w:rPr>
              <w:t>辦理「</w:t>
            </w:r>
            <w:r w:rsidRPr="00320656">
              <w:rPr>
                <w:rFonts w:ascii="Times New Roman" w:eastAsia="標楷體" w:hAnsi="Times New Roman" w:hint="eastAsia"/>
                <w:color w:val="000000" w:themeColor="text1"/>
              </w:rPr>
              <w:t>校園文化傳承</w:t>
            </w:r>
            <w:r w:rsidRPr="00320656">
              <w:rPr>
                <w:rFonts w:ascii="Times New Roman" w:eastAsia="標楷體" w:hAnsi="Times New Roman" w:cs="標楷體"/>
                <w:color w:val="000000" w:themeColor="text1"/>
              </w:rPr>
              <w:t>」多元藝</w:t>
            </w:r>
            <w:r w:rsidRPr="00320656">
              <w:rPr>
                <w:rFonts w:ascii="Times New Roman" w:eastAsia="標楷體" w:hAnsi="Times New Roman" w:cs="標楷體" w:hint="eastAsia"/>
                <w:color w:val="000000" w:themeColor="text1"/>
              </w:rPr>
              <w:t>文</w:t>
            </w:r>
            <w:r w:rsidRPr="00320656">
              <w:rPr>
                <w:rFonts w:ascii="Times New Roman" w:eastAsia="標楷體" w:hAnsi="Times New Roman" w:cs="標楷體"/>
                <w:color w:val="000000" w:themeColor="text1"/>
              </w:rPr>
              <w:t>活動</w:t>
            </w:r>
          </w:p>
        </w:tc>
        <w:tc>
          <w:tcPr>
            <w:tcW w:w="289" w:type="pct"/>
            <w:vAlign w:val="center"/>
          </w:tcPr>
          <w:p w:rsidR="00155340" w:rsidRPr="00320656" w:rsidRDefault="00155340" w:rsidP="00155340">
            <w:pPr>
              <w:jc w:val="center"/>
              <w:rPr>
                <w:rFonts w:ascii="Times New Roman" w:eastAsia="標楷體" w:hAnsi="Times New Roman"/>
                <w:color w:val="000000" w:themeColor="text1"/>
              </w:rPr>
            </w:pPr>
          </w:p>
        </w:tc>
        <w:tc>
          <w:tcPr>
            <w:tcW w:w="288" w:type="pct"/>
            <w:vAlign w:val="center"/>
          </w:tcPr>
          <w:p w:rsidR="00155340" w:rsidRPr="00320656" w:rsidRDefault="00155340" w:rsidP="00155340">
            <w:pPr>
              <w:jc w:val="center"/>
              <w:rPr>
                <w:rFonts w:ascii="Times New Roman" w:eastAsia="標楷體" w:hAnsi="Times New Roman"/>
                <w:color w:val="000000" w:themeColor="text1"/>
              </w:rPr>
            </w:pP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90" w:type="pct"/>
            <w:vAlign w:val="center"/>
          </w:tcPr>
          <w:p w:rsidR="00155340" w:rsidRPr="00320656" w:rsidRDefault="00155340"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4</w:t>
            </w:r>
          </w:p>
        </w:tc>
        <w:tc>
          <w:tcPr>
            <w:tcW w:w="277" w:type="pct"/>
            <w:vAlign w:val="center"/>
          </w:tcPr>
          <w:p w:rsidR="00155340" w:rsidRPr="00320656" w:rsidRDefault="00155340" w:rsidP="00155340">
            <w:pPr>
              <w:spacing w:line="24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bl>
    <w:p w:rsidR="001C3D9E" w:rsidRPr="00320656" w:rsidRDefault="00DF151C" w:rsidP="007672BC">
      <w:pPr>
        <w:widowControl/>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rPr>
        <w:br w:type="page"/>
      </w:r>
      <w:bookmarkStart w:id="54" w:name="_Toc342220688"/>
      <w:bookmarkStart w:id="55" w:name="_Toc342220806"/>
      <w:bookmarkStart w:id="56" w:name="_Toc416702738"/>
      <w:r w:rsidR="000D382B" w:rsidRPr="00320656">
        <w:rPr>
          <w:rFonts w:ascii="Times New Roman" w:eastAsia="標楷體" w:hAnsi="Times New Roman" w:hint="eastAsia"/>
          <w:color w:val="000000" w:themeColor="text1"/>
          <w:sz w:val="32"/>
          <w:szCs w:val="32"/>
        </w:rPr>
        <w:lastRenderedPageBreak/>
        <w:t>參</w:t>
      </w:r>
      <w:r w:rsidR="001C3D9E" w:rsidRPr="00320656">
        <w:rPr>
          <w:rFonts w:ascii="Times New Roman" w:eastAsia="標楷體" w:hAnsi="Times New Roman" w:hint="eastAsia"/>
          <w:color w:val="000000" w:themeColor="text1"/>
          <w:sz w:val="32"/>
          <w:szCs w:val="32"/>
        </w:rPr>
        <w:t>、經費需求</w:t>
      </w:r>
      <w:bookmarkEnd w:id="54"/>
      <w:bookmarkEnd w:id="55"/>
      <w:bookmarkEnd w:id="56"/>
    </w:p>
    <w:p w:rsidR="00E73FC5" w:rsidRPr="00320656" w:rsidRDefault="000D382B" w:rsidP="00E73FC5">
      <w:pPr>
        <w:outlineLvl w:val="1"/>
        <w:rPr>
          <w:rFonts w:ascii="Times New Roman" w:eastAsia="標楷體" w:hAnsi="Times New Roman"/>
          <w:color w:val="000000" w:themeColor="text1"/>
          <w:sz w:val="28"/>
          <w:szCs w:val="28"/>
        </w:rPr>
      </w:pPr>
      <w:bookmarkStart w:id="57" w:name="_Toc342220689"/>
      <w:bookmarkStart w:id="58" w:name="_Toc342220807"/>
      <w:bookmarkStart w:id="59" w:name="_Toc416702739"/>
      <w:r w:rsidRPr="00320656">
        <w:rPr>
          <w:rFonts w:ascii="Times New Roman" w:eastAsia="標楷體" w:hAnsi="Times New Roman" w:hint="eastAsia"/>
          <w:color w:val="000000" w:themeColor="text1"/>
          <w:sz w:val="28"/>
          <w:szCs w:val="28"/>
        </w:rPr>
        <w:t>一、</w:t>
      </w:r>
      <w:r w:rsidR="001C3D9E" w:rsidRPr="00320656">
        <w:rPr>
          <w:rFonts w:ascii="Times New Roman" w:eastAsia="標楷體" w:hAnsi="Times New Roman" w:hint="eastAsia"/>
          <w:color w:val="000000" w:themeColor="text1"/>
          <w:sz w:val="28"/>
          <w:szCs w:val="28"/>
        </w:rPr>
        <w:t>資本門需求</w:t>
      </w:r>
      <w:bookmarkEnd w:id="57"/>
      <w:bookmarkEnd w:id="58"/>
      <w:bookmarkEnd w:id="59"/>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2383"/>
        <w:gridCol w:w="636"/>
        <w:gridCol w:w="637"/>
        <w:gridCol w:w="637"/>
        <w:gridCol w:w="636"/>
        <w:gridCol w:w="637"/>
        <w:gridCol w:w="1069"/>
        <w:gridCol w:w="1427"/>
      </w:tblGrid>
      <w:tr w:rsidR="00320656" w:rsidRPr="00320656" w:rsidTr="00E54C3A">
        <w:trPr>
          <w:tblHeader/>
        </w:trPr>
        <w:tc>
          <w:tcPr>
            <w:tcW w:w="949" w:type="dxa"/>
            <w:vMerge w:val="restart"/>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A210F5">
        <w:trPr>
          <w:tblHeader/>
        </w:trPr>
        <w:tc>
          <w:tcPr>
            <w:tcW w:w="949" w:type="dxa"/>
            <w:vMerge/>
            <w:vAlign w:val="center"/>
          </w:tcPr>
          <w:p w:rsidR="00A210F5" w:rsidRPr="00320656" w:rsidRDefault="00A210F5" w:rsidP="00485DA9">
            <w:pPr>
              <w:jc w:val="both"/>
              <w:rPr>
                <w:rFonts w:ascii="Times New Roman" w:eastAsia="標楷體" w:hAnsi="Times New Roman"/>
                <w:color w:val="000000" w:themeColor="text1"/>
              </w:rPr>
            </w:pPr>
          </w:p>
        </w:tc>
        <w:tc>
          <w:tcPr>
            <w:tcW w:w="2383" w:type="dxa"/>
            <w:vMerge/>
            <w:vAlign w:val="center"/>
          </w:tcPr>
          <w:p w:rsidR="00A210F5" w:rsidRPr="00320656" w:rsidRDefault="00A210F5" w:rsidP="00485DA9">
            <w:pPr>
              <w:jc w:val="both"/>
              <w:rPr>
                <w:rFonts w:ascii="Times New Roman" w:eastAsia="標楷體" w:hAnsi="Times New Roman"/>
                <w:color w:val="000000" w:themeColor="text1"/>
              </w:rPr>
            </w:pPr>
          </w:p>
        </w:tc>
        <w:tc>
          <w:tcPr>
            <w:tcW w:w="636"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636"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1069"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A210F5">
        <w:tc>
          <w:tcPr>
            <w:tcW w:w="949" w:type="dxa"/>
            <w:vMerge w:val="restart"/>
            <w:shd w:val="clear" w:color="auto" w:fill="auto"/>
            <w:vAlign w:val="center"/>
          </w:tcPr>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改</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善</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空</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間</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與</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設</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w:t>
            </w:r>
          </w:p>
        </w:tc>
        <w:tc>
          <w:tcPr>
            <w:tcW w:w="2383" w:type="dxa"/>
            <w:vAlign w:val="center"/>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1069" w:type="dxa"/>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1-2-1-2</w:t>
            </w:r>
          </w:p>
        </w:tc>
        <w:tc>
          <w:tcPr>
            <w:tcW w:w="1427" w:type="dxa"/>
            <w:vAlign w:val="center"/>
          </w:tcPr>
          <w:p w:rsidR="00A210F5" w:rsidRPr="00320656" w:rsidRDefault="00A210F5" w:rsidP="008C3E1C">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320656" w:rsidRPr="00320656" w:rsidTr="00A210F5">
        <w:tc>
          <w:tcPr>
            <w:tcW w:w="949" w:type="dxa"/>
            <w:vMerge/>
            <w:shd w:val="clear" w:color="auto" w:fill="auto"/>
            <w:vAlign w:val="center"/>
          </w:tcPr>
          <w:p w:rsidR="00A210F5" w:rsidRPr="00320656" w:rsidRDefault="00A210F5" w:rsidP="00547CCD">
            <w:pPr>
              <w:ind w:left="113" w:right="113"/>
              <w:jc w:val="center"/>
              <w:rPr>
                <w:rFonts w:ascii="Times New Roman" w:eastAsia="標楷體" w:hAnsi="Times New Roman"/>
                <w:color w:val="000000" w:themeColor="text1"/>
              </w:rPr>
            </w:pPr>
          </w:p>
        </w:tc>
        <w:tc>
          <w:tcPr>
            <w:tcW w:w="2383" w:type="dxa"/>
            <w:vAlign w:val="center"/>
          </w:tcPr>
          <w:p w:rsidR="00A210F5" w:rsidRPr="00320656" w:rsidRDefault="00A210F5" w:rsidP="008C3E1C">
            <w:pPr>
              <w:jc w:val="both"/>
              <w:rPr>
                <w:rFonts w:ascii="Times New Roman" w:eastAsia="標楷體" w:hAnsi="Times New Roman" w:cs="Calibri"/>
                <w:color w:val="000000" w:themeColor="text1"/>
                <w:spacing w:val="-10"/>
                <w:szCs w:val="24"/>
              </w:rPr>
            </w:pPr>
            <w:r w:rsidRPr="00320656">
              <w:rPr>
                <w:rFonts w:ascii="Times New Roman" w:eastAsia="標楷體" w:hAnsi="Times New Roman" w:cs="Calibri"/>
                <w:color w:val="000000" w:themeColor="text1"/>
                <w:spacing w:val="-10"/>
                <w:szCs w:val="24"/>
              </w:rPr>
              <w:t>建置藍芽無線</w:t>
            </w:r>
            <w:r w:rsidRPr="00320656">
              <w:rPr>
                <w:rFonts w:ascii="Times New Roman" w:eastAsia="標楷體" w:hAnsi="Times New Roman" w:cs="Calibri" w:hint="eastAsia"/>
                <w:color w:val="000000" w:themeColor="text1"/>
                <w:spacing w:val="-10"/>
                <w:szCs w:val="24"/>
              </w:rPr>
              <w:t>廣播</w:t>
            </w:r>
            <w:r w:rsidRPr="00320656">
              <w:rPr>
                <w:rFonts w:ascii="Times New Roman" w:eastAsia="標楷體" w:hAnsi="Times New Roman" w:cs="Calibri"/>
                <w:color w:val="000000" w:themeColor="text1"/>
                <w:spacing w:val="-10"/>
                <w:szCs w:val="24"/>
              </w:rPr>
              <w:t>設備</w:t>
            </w: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1069" w:type="dxa"/>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1-2-1-3</w:t>
            </w:r>
          </w:p>
        </w:tc>
        <w:tc>
          <w:tcPr>
            <w:tcW w:w="1427" w:type="dxa"/>
            <w:vAlign w:val="center"/>
          </w:tcPr>
          <w:p w:rsidR="00A210F5" w:rsidRPr="00320656" w:rsidRDefault="00A210F5" w:rsidP="008C3E1C">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均質化</w:t>
            </w:r>
          </w:p>
        </w:tc>
      </w:tr>
      <w:tr w:rsidR="00320656" w:rsidRPr="00320656" w:rsidTr="00A210F5">
        <w:tc>
          <w:tcPr>
            <w:tcW w:w="949" w:type="dxa"/>
            <w:vMerge/>
            <w:shd w:val="clear" w:color="auto" w:fill="auto"/>
            <w:textDirection w:val="tbRlV"/>
            <w:vAlign w:val="center"/>
          </w:tcPr>
          <w:p w:rsidR="00A210F5" w:rsidRPr="00320656" w:rsidRDefault="00A210F5" w:rsidP="00547CCD">
            <w:pPr>
              <w:ind w:left="113" w:right="113"/>
              <w:jc w:val="center"/>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設立與維護多媒體互動教學中心</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1069" w:type="dxa"/>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1-2-2-1</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學校自籌</w:t>
            </w:r>
          </w:p>
        </w:tc>
      </w:tr>
      <w:tr w:rsidR="00320656" w:rsidRPr="00320656" w:rsidTr="00A210F5">
        <w:tc>
          <w:tcPr>
            <w:tcW w:w="949" w:type="dxa"/>
            <w:vMerge/>
            <w:shd w:val="clear" w:color="auto" w:fill="auto"/>
            <w:vAlign w:val="center"/>
          </w:tcPr>
          <w:p w:rsidR="00A210F5" w:rsidRPr="00320656" w:rsidRDefault="00A210F5" w:rsidP="00485DA9">
            <w:pPr>
              <w:jc w:val="both"/>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設立與維護英聽互動教學語言教室</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1,900</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1069" w:type="dxa"/>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1-2-2-2</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w:t>
            </w:r>
            <w:r w:rsidRPr="00320656">
              <w:rPr>
                <w:rFonts w:ascii="Times New Roman" w:eastAsia="標楷體" w:hAnsi="Times New Roman"/>
                <w:color w:val="000000" w:themeColor="text1"/>
                <w:sz w:val="20"/>
                <w:szCs w:val="20"/>
              </w:rPr>
              <w:br/>
            </w:r>
            <w:r w:rsidRPr="00320656">
              <w:rPr>
                <w:rFonts w:ascii="Times New Roman" w:eastAsia="標楷體" w:hAnsi="Times New Roman" w:hint="eastAsia"/>
                <w:color w:val="000000" w:themeColor="text1"/>
                <w:sz w:val="20"/>
                <w:szCs w:val="20"/>
              </w:rPr>
              <w:t>均質化</w:t>
            </w:r>
          </w:p>
        </w:tc>
      </w:tr>
      <w:tr w:rsidR="00320656" w:rsidRPr="00320656" w:rsidTr="00A210F5">
        <w:tc>
          <w:tcPr>
            <w:tcW w:w="949" w:type="dxa"/>
            <w:vMerge/>
            <w:shd w:val="clear" w:color="auto" w:fill="auto"/>
            <w:textDirection w:val="tbRlV"/>
            <w:vAlign w:val="center"/>
          </w:tcPr>
          <w:p w:rsidR="00A210F5" w:rsidRPr="00320656" w:rsidRDefault="00A210F5" w:rsidP="000F2AE2">
            <w:pPr>
              <w:ind w:left="113" w:right="113"/>
              <w:jc w:val="both"/>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改善室內環境品質</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900</w:t>
            </w:r>
          </w:p>
        </w:tc>
        <w:tc>
          <w:tcPr>
            <w:tcW w:w="1069"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教育部永續校園改造計畫補助</w:t>
            </w:r>
          </w:p>
        </w:tc>
      </w:tr>
      <w:tr w:rsidR="008B123B" w:rsidRPr="00320656" w:rsidTr="008B123B">
        <w:trPr>
          <w:trHeight w:val="310"/>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vAlign w:val="center"/>
          </w:tcPr>
          <w:p w:rsidR="008B123B" w:rsidRPr="00ED65CA" w:rsidRDefault="008B123B" w:rsidP="008B123B">
            <w:pPr>
              <w:jc w:val="both"/>
              <w:rPr>
                <w:rFonts w:ascii="Times New Roman" w:eastAsia="標楷體" w:hAnsi="Times New Roman"/>
              </w:rPr>
            </w:pPr>
            <w:r w:rsidRPr="00ED65CA">
              <w:rPr>
                <w:rFonts w:ascii="Times New Roman" w:eastAsia="標楷體" w:hAnsi="Times New Roman" w:hint="eastAsia"/>
              </w:rPr>
              <w:t>電機科科館申請重建</w:t>
            </w:r>
          </w:p>
        </w:tc>
        <w:tc>
          <w:tcPr>
            <w:tcW w:w="636" w:type="dxa"/>
            <w:vAlign w:val="center"/>
          </w:tcPr>
          <w:p w:rsidR="008B123B" w:rsidRPr="00ED65CA" w:rsidRDefault="008B123B" w:rsidP="008B123B">
            <w:pPr>
              <w:jc w:val="center"/>
              <w:rPr>
                <w:rFonts w:ascii="Times New Roman" w:eastAsia="標楷體" w:hAnsi="Times New Roman"/>
                <w:szCs w:val="24"/>
              </w:rPr>
            </w:pPr>
          </w:p>
        </w:tc>
        <w:tc>
          <w:tcPr>
            <w:tcW w:w="637" w:type="dxa"/>
            <w:vAlign w:val="center"/>
          </w:tcPr>
          <w:p w:rsidR="008B123B" w:rsidRPr="00ED65CA" w:rsidRDefault="008B123B" w:rsidP="008B123B">
            <w:pPr>
              <w:jc w:val="center"/>
              <w:rPr>
                <w:rFonts w:ascii="Times New Roman" w:eastAsia="標楷體" w:hAnsi="Times New Roman"/>
                <w:szCs w:val="24"/>
              </w:rPr>
            </w:pPr>
          </w:p>
        </w:tc>
        <w:tc>
          <w:tcPr>
            <w:tcW w:w="637" w:type="dxa"/>
            <w:vAlign w:val="center"/>
          </w:tcPr>
          <w:p w:rsidR="008B123B" w:rsidRPr="00ED65CA" w:rsidRDefault="00DA680A" w:rsidP="00DA680A">
            <w:pPr>
              <w:jc w:val="center"/>
              <w:rPr>
                <w:rFonts w:ascii="Times New Roman" w:eastAsia="標楷體" w:hAnsi="Times New Roman"/>
                <w:szCs w:val="24"/>
              </w:rPr>
            </w:pPr>
            <w:r w:rsidRPr="00ED65CA">
              <w:rPr>
                <w:rFonts w:ascii="Times New Roman" w:eastAsia="標楷體" w:hAnsi="Times New Roman" w:hint="eastAsia"/>
                <w:szCs w:val="24"/>
              </w:rPr>
              <w:t>4</w:t>
            </w:r>
            <w:r w:rsidR="008B123B" w:rsidRPr="00ED65CA">
              <w:rPr>
                <w:rFonts w:ascii="Times New Roman" w:eastAsia="標楷體" w:hAnsi="Times New Roman" w:hint="eastAsia"/>
                <w:szCs w:val="24"/>
              </w:rPr>
              <w:t>0000</w:t>
            </w:r>
          </w:p>
        </w:tc>
        <w:tc>
          <w:tcPr>
            <w:tcW w:w="636" w:type="dxa"/>
            <w:vAlign w:val="center"/>
          </w:tcPr>
          <w:p w:rsidR="008B123B" w:rsidRPr="00ED65CA" w:rsidRDefault="00DA680A" w:rsidP="008B123B">
            <w:pPr>
              <w:jc w:val="center"/>
              <w:rPr>
                <w:rFonts w:ascii="Times New Roman" w:eastAsia="標楷體" w:hAnsi="Times New Roman"/>
                <w:szCs w:val="24"/>
              </w:rPr>
            </w:pPr>
            <w:r w:rsidRPr="00ED65CA">
              <w:rPr>
                <w:rFonts w:ascii="Times New Roman" w:eastAsia="標楷體" w:hAnsi="Times New Roman" w:hint="eastAsia"/>
                <w:szCs w:val="24"/>
              </w:rPr>
              <w:t>40000</w:t>
            </w:r>
          </w:p>
        </w:tc>
        <w:tc>
          <w:tcPr>
            <w:tcW w:w="637" w:type="dxa"/>
            <w:vAlign w:val="center"/>
          </w:tcPr>
          <w:p w:rsidR="008B123B" w:rsidRPr="00ED65CA" w:rsidRDefault="00DA680A" w:rsidP="008B123B">
            <w:pPr>
              <w:jc w:val="center"/>
              <w:rPr>
                <w:rFonts w:ascii="Times New Roman" w:eastAsia="標楷體" w:hAnsi="Times New Roman"/>
                <w:szCs w:val="24"/>
              </w:rPr>
            </w:pPr>
            <w:r w:rsidRPr="00ED65CA">
              <w:rPr>
                <w:rFonts w:ascii="Times New Roman" w:eastAsia="標楷體" w:hAnsi="Times New Roman" w:hint="eastAsia"/>
                <w:szCs w:val="24"/>
              </w:rPr>
              <w:t>10000</w:t>
            </w:r>
          </w:p>
        </w:tc>
        <w:tc>
          <w:tcPr>
            <w:tcW w:w="1069" w:type="dxa"/>
            <w:vAlign w:val="center"/>
          </w:tcPr>
          <w:p w:rsidR="008B123B" w:rsidRPr="00ED65CA" w:rsidRDefault="008B123B" w:rsidP="008B123B">
            <w:pPr>
              <w:jc w:val="both"/>
              <w:rPr>
                <w:rFonts w:ascii="Times New Roman" w:eastAsia="標楷體" w:hAnsi="Times New Roman" w:cs="Calibri"/>
              </w:rPr>
            </w:pPr>
            <w:r w:rsidRPr="00ED65CA">
              <w:rPr>
                <w:rFonts w:ascii="Times New Roman" w:eastAsia="標楷體" w:hAnsi="Times New Roman" w:cs="Calibri" w:hint="eastAsia"/>
              </w:rPr>
              <w:t>1-2-4-2</w:t>
            </w:r>
          </w:p>
        </w:tc>
        <w:tc>
          <w:tcPr>
            <w:tcW w:w="1427" w:type="dxa"/>
            <w:vAlign w:val="center"/>
          </w:tcPr>
          <w:p w:rsidR="008B123B" w:rsidRPr="00ED65CA" w:rsidRDefault="008B123B" w:rsidP="008B123B">
            <w:pPr>
              <w:ind w:leftChars="6" w:left="14" w:rightChars="1" w:right="2"/>
              <w:jc w:val="both"/>
              <w:rPr>
                <w:rFonts w:ascii="Times New Roman" w:eastAsia="標楷體" w:hAnsi="Times New Roman"/>
                <w:sz w:val="20"/>
                <w:szCs w:val="20"/>
              </w:rPr>
            </w:pPr>
            <w:r w:rsidRPr="00ED65CA">
              <w:rPr>
                <w:rFonts w:ascii="Times New Roman" w:eastAsia="標楷體" w:hAnsi="Times New Roman" w:hint="eastAsia"/>
                <w:sz w:val="20"/>
                <w:szCs w:val="20"/>
              </w:rPr>
              <w:t>國教署新興營建工程經費</w:t>
            </w:r>
          </w:p>
        </w:tc>
      </w:tr>
      <w:tr w:rsidR="008B123B" w:rsidRPr="00320656" w:rsidTr="001F0327">
        <w:trPr>
          <w:trHeight w:val="1120"/>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改善各科實習設備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完免、優質化、、教育部國教署前瞻基礎建設計畫</w:t>
            </w:r>
            <w:r w:rsidRPr="00320656">
              <w:rPr>
                <w:rFonts w:ascii="Times New Roman" w:eastAsia="標楷體" w:hAnsi="Times New Roman" w:hint="eastAsia"/>
                <w:strike/>
                <w:color w:val="000000" w:themeColor="text1"/>
                <w:sz w:val="20"/>
                <w:szCs w:val="20"/>
              </w:rPr>
              <w:t>費</w:t>
            </w:r>
          </w:p>
        </w:tc>
      </w:tr>
      <w:tr w:rsidR="008B123B" w:rsidRPr="00320656" w:rsidTr="007D0FDA">
        <w:trPr>
          <w:trHeight w:val="372"/>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改善運動場地品質</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320656">
        <w:trPr>
          <w:trHeight w:val="1045"/>
        </w:trPr>
        <w:tc>
          <w:tcPr>
            <w:tcW w:w="949" w:type="dxa"/>
            <w:vMerge/>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圖書館閱讀空間與電力設備改善</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 w:val="20"/>
                <w:szCs w:val="20"/>
              </w:rPr>
            </w:pPr>
          </w:p>
        </w:tc>
        <w:tc>
          <w:tcPr>
            <w:tcW w:w="636" w:type="dxa"/>
            <w:vAlign w:val="center"/>
          </w:tcPr>
          <w:p w:rsidR="008B123B" w:rsidRPr="00320656" w:rsidRDefault="008B123B" w:rsidP="008B123B">
            <w:pPr>
              <w:jc w:val="center"/>
              <w:rPr>
                <w:rFonts w:ascii="Times New Roman" w:eastAsia="標楷體" w:hAnsi="Times New Roman"/>
                <w:color w:val="000000" w:themeColor="text1"/>
                <w:sz w:val="20"/>
                <w:szCs w:val="20"/>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1-2-7-1</w:t>
            </w:r>
          </w:p>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教育部國教署</w:t>
            </w:r>
          </w:p>
        </w:tc>
      </w:tr>
      <w:tr w:rsidR="008B123B" w:rsidRPr="00320656" w:rsidTr="00A210F5">
        <w:tc>
          <w:tcPr>
            <w:tcW w:w="949" w:type="dxa"/>
            <w:vMerge w:val="restart"/>
            <w:textDirection w:val="tbRlV"/>
            <w:vAlign w:val="center"/>
          </w:tcPr>
          <w:p w:rsidR="008B123B" w:rsidRPr="00320656" w:rsidRDefault="008B123B" w:rsidP="008B123B">
            <w:pPr>
              <w:ind w:left="113" w:right="113"/>
              <w:jc w:val="both"/>
              <w:rPr>
                <w:rFonts w:ascii="Times New Roman" w:eastAsia="標楷體" w:hAnsi="Times New Roman"/>
                <w:color w:val="000000" w:themeColor="text1"/>
                <w:spacing w:val="-20"/>
                <w:szCs w:val="24"/>
              </w:rPr>
            </w:pPr>
            <w:r w:rsidRPr="00320656">
              <w:rPr>
                <w:rFonts w:ascii="Times New Roman" w:eastAsia="標楷體" w:hAnsi="Times New Roman" w:hint="eastAsia"/>
                <w:color w:val="000000" w:themeColor="text1"/>
                <w:spacing w:val="-20"/>
                <w:szCs w:val="24"/>
              </w:rPr>
              <w:t>多元學習</w:t>
            </w:r>
          </w:p>
        </w:tc>
        <w:tc>
          <w:tcPr>
            <w:tcW w:w="2383" w:type="dxa"/>
            <w:vAlign w:val="center"/>
          </w:tcPr>
          <w:p w:rsidR="008B123B" w:rsidRPr="00320656" w:rsidRDefault="008B123B" w:rsidP="008B123B">
            <w:pPr>
              <w:jc w:val="both"/>
              <w:rPr>
                <w:rFonts w:ascii="Times New Roman" w:eastAsia="標楷體" w:hAnsi="Times New Roman"/>
                <w:color w:val="000000" w:themeColor="text1"/>
                <w:spacing w:val="-20"/>
                <w:szCs w:val="24"/>
              </w:rPr>
            </w:pPr>
            <w:r w:rsidRPr="00320656">
              <w:rPr>
                <w:rFonts w:ascii="Times New Roman" w:eastAsia="標楷體" w:hAnsi="Times New Roman" w:cs="Calibri"/>
                <w:color w:val="000000" w:themeColor="text1"/>
                <w:spacing w:val="-20"/>
                <w:szCs w:val="24"/>
              </w:rPr>
              <w:t>校園植物</w:t>
            </w:r>
            <w:r w:rsidRPr="00320656">
              <w:rPr>
                <w:rFonts w:ascii="Times New Roman" w:eastAsia="標楷體" w:hAnsi="Times New Roman" w:cs="Calibri" w:hint="eastAsia"/>
                <w:color w:val="000000" w:themeColor="text1"/>
                <w:spacing w:val="-20"/>
                <w:szCs w:val="24"/>
              </w:rPr>
              <w:t>導覽中、英文網站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4-3-3-2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A210F5">
        <w:tc>
          <w:tcPr>
            <w:tcW w:w="949" w:type="dxa"/>
            <w:vMerge/>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spacing w:val="-24"/>
                <w:szCs w:val="24"/>
              </w:rPr>
            </w:pPr>
            <w:r w:rsidRPr="00320656">
              <w:rPr>
                <w:rFonts w:ascii="Times New Roman" w:eastAsia="標楷體" w:hAnsi="Times New Roman" w:cs="Calibri"/>
                <w:color w:val="000000" w:themeColor="text1"/>
                <w:spacing w:val="-24"/>
                <w:szCs w:val="24"/>
              </w:rPr>
              <w:t>設置校園植物</w:t>
            </w:r>
            <w:r w:rsidRPr="00320656">
              <w:rPr>
                <w:rFonts w:ascii="Times New Roman" w:eastAsia="標楷體" w:hAnsi="Times New Roman" w:cs="Calibri" w:hint="eastAsia"/>
                <w:color w:val="000000" w:themeColor="text1"/>
                <w:spacing w:val="-24"/>
                <w:szCs w:val="24"/>
              </w:rPr>
              <w:t>導覽</w:t>
            </w:r>
            <w:r w:rsidRPr="00320656">
              <w:rPr>
                <w:rFonts w:ascii="Times New Roman" w:eastAsia="標楷體" w:hAnsi="Times New Roman" w:cs="Calibri" w:hint="eastAsia"/>
                <w:color w:val="000000" w:themeColor="text1"/>
                <w:spacing w:val="-24"/>
                <w:szCs w:val="24"/>
              </w:rPr>
              <w:t>APP</w:t>
            </w:r>
            <w:r w:rsidRPr="00320656">
              <w:rPr>
                <w:rFonts w:ascii="Times New Roman" w:eastAsia="標楷體" w:hAnsi="Times New Roman" w:cs="Calibri" w:hint="eastAsia"/>
                <w:color w:val="000000" w:themeColor="text1"/>
                <w:spacing w:val="-24"/>
                <w:szCs w:val="24"/>
              </w:rPr>
              <w:t>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320656">
        <w:trPr>
          <w:trHeight w:val="730"/>
        </w:trPr>
        <w:tc>
          <w:tcPr>
            <w:tcW w:w="949" w:type="dxa"/>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無障礙校園</w:t>
            </w: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color w:val="000000" w:themeColor="text1"/>
                <w:szCs w:val="24"/>
              </w:rPr>
              <w:t>改善無障礙設施</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3,500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w:t>
            </w:r>
          </w:p>
        </w:tc>
      </w:tr>
      <w:tr w:rsidR="008B123B" w:rsidRPr="00320656" w:rsidTr="00BD6A4E">
        <w:tc>
          <w:tcPr>
            <w:tcW w:w="949" w:type="dxa"/>
            <w:vMerge w:val="restart"/>
            <w:tcBorders>
              <w:top w:val="nil"/>
            </w:tcBorders>
            <w:shd w:val="clear" w:color="auto" w:fill="auto"/>
            <w:vAlign w:val="center"/>
          </w:tcPr>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提</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升</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行</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政</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效</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能</w:t>
            </w:r>
          </w:p>
        </w:tc>
        <w:tc>
          <w:tcPr>
            <w:tcW w:w="2383"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建置與維護學生學籍管理系統</w:t>
            </w: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p>
        </w:tc>
        <w:tc>
          <w:tcPr>
            <w:tcW w:w="1427" w:type="dxa"/>
            <w:tcBorders>
              <w:top w:val="nil"/>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7D0FDA">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建置與維護學務考核管理系統</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1-1-1-3</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建置與維護學生輔導管理系統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1-1-1-4</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建置與維護學生社團管理系統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1-1-1-5</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D71364">
        <w:trPr>
          <w:trHeight w:val="372"/>
        </w:trPr>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6"/>
                <w:szCs w:val="24"/>
              </w:rPr>
            </w:pPr>
            <w:r w:rsidRPr="00320656">
              <w:rPr>
                <w:rFonts w:ascii="Times New Roman" w:eastAsia="標楷體" w:hAnsi="Times New Roman" w:cs="Calibri"/>
                <w:color w:val="000000" w:themeColor="text1"/>
                <w:spacing w:val="-16"/>
                <w:szCs w:val="24"/>
              </w:rPr>
              <w:t>建置與維護身心障礙學生</w:t>
            </w:r>
            <w:r w:rsidRPr="00320656">
              <w:rPr>
                <w:rFonts w:ascii="Times New Roman" w:eastAsia="標楷體" w:hAnsi="Times New Roman" w:cs="Calibri"/>
                <w:color w:val="000000" w:themeColor="text1"/>
                <w:spacing w:val="-16"/>
                <w:szCs w:val="24"/>
              </w:rPr>
              <w:lastRenderedPageBreak/>
              <w:t>個別化教育計畫系統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lastRenderedPageBreak/>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1-1-1-6</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7D0FDA">
        <w:trPr>
          <w:trHeight w:val="348"/>
        </w:trPr>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spacing w:val="-16"/>
                <w:szCs w:val="24"/>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並維護出缺勤點名與讀卡系統</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1-1-1-7</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建置並維護全校無聲廣播系統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700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1-1-1-8</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建置並維護學校全球資訊網站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建置並維護線上研習報名系統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建置並維護設備故障線上報修系統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1-1-1-13</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建置並維護場地線上借用系統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1-1-1-14</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提升學校網路頻寬</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1,700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r w:rsidRPr="00320656">
              <w:rPr>
                <w:rFonts w:ascii="Times New Roman" w:eastAsia="標楷體" w:hAnsi="Times New Roman" w:cs="Calibri" w:hint="eastAsia"/>
                <w:color w:val="000000" w:themeColor="text1"/>
              </w:rPr>
              <w:t>5</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0"/>
              </w:rPr>
            </w:pPr>
            <w:r w:rsidRPr="00320656">
              <w:rPr>
                <w:rFonts w:ascii="Times New Roman" w:eastAsia="標楷體" w:hAnsi="Times New Roman" w:cs="Calibri" w:hint="eastAsia"/>
                <w:color w:val="000000" w:themeColor="text1"/>
                <w:spacing w:val="-10"/>
              </w:rPr>
              <w:t>建置全校無線網路環境</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r w:rsidRPr="00320656">
              <w:rPr>
                <w:rFonts w:ascii="Times New Roman" w:eastAsia="標楷體" w:hAnsi="Times New Roman" w:cs="Calibri" w:hint="eastAsia"/>
                <w:color w:val="000000" w:themeColor="text1"/>
              </w:rPr>
              <w:t>6</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8B123B" w:rsidRPr="00320656" w:rsidTr="00A210F5">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建置與維護學生成績線上登錄與查詢系統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bottom w:val="single" w:sz="4" w:space="0" w:color="auto"/>
            </w:tcBorders>
            <w:vAlign w:val="center"/>
          </w:tcPr>
          <w:p w:rsidR="008B123B" w:rsidRPr="00320656" w:rsidRDefault="008B123B" w:rsidP="008B123B">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建置與維護電腦化排課系統</w:t>
            </w:r>
          </w:p>
        </w:tc>
        <w:tc>
          <w:tcPr>
            <w:tcW w:w="636"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szCs w:val="24"/>
              </w:rPr>
              <w:t>100</w:t>
            </w: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6"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1069" w:type="dxa"/>
            <w:tcBorders>
              <w:bottom w:val="single" w:sz="4" w:space="0" w:color="auto"/>
            </w:tcBorders>
            <w:vAlign w:val="center"/>
          </w:tcPr>
          <w:p w:rsidR="008B123B" w:rsidRPr="00320656" w:rsidRDefault="008B123B" w:rsidP="008B123B">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1-1-2-5</w:t>
            </w:r>
          </w:p>
        </w:tc>
        <w:tc>
          <w:tcPr>
            <w:tcW w:w="1427" w:type="dxa"/>
            <w:tcBorders>
              <w:bottom w:val="single" w:sz="4" w:space="0" w:color="auto"/>
            </w:tcBorders>
            <w:vAlign w:val="center"/>
          </w:tcPr>
          <w:p w:rsidR="008B123B" w:rsidRPr="00320656" w:rsidRDefault="008B123B" w:rsidP="008B123B">
            <w:pPr>
              <w:ind w:leftChars="6" w:left="14" w:rightChars="1" w:right="2"/>
              <w:jc w:val="both"/>
              <w:rPr>
                <w:rFonts w:ascii="Times New Roman" w:eastAsia="標楷體" w:hAnsi="Times New Roman"/>
                <w:strike/>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建置出缺席讀卡系統</w:t>
            </w: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1069"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1-1-1-7</w:t>
            </w:r>
          </w:p>
        </w:tc>
        <w:tc>
          <w:tcPr>
            <w:tcW w:w="1427" w:type="dxa"/>
            <w:tcBorders>
              <w:top w:val="nil"/>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top w:val="single" w:sz="4" w:space="0" w:color="auto"/>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建置與維護電腦化調代課系統</w:t>
            </w:r>
          </w:p>
        </w:tc>
        <w:tc>
          <w:tcPr>
            <w:tcW w:w="636"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tcBorders>
              <w:top w:val="single" w:sz="4" w:space="0" w:color="auto"/>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1-1-2-6</w:t>
            </w:r>
          </w:p>
        </w:tc>
        <w:tc>
          <w:tcPr>
            <w:tcW w:w="1427" w:type="dxa"/>
            <w:tcBorders>
              <w:top w:val="single" w:sz="4" w:space="0" w:color="auto"/>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rPr>
          <w:trHeight w:val="80"/>
        </w:trPr>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建置與維護即時課表線上查詢系統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1-1-2-7</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rPr>
          <w:trHeight w:val="640"/>
        </w:trPr>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建置與維護寒暑假輔導課線上調查系統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1-1-2-8</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建置與維護線上重補修選課系統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1-1-2-9</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教師教學檔案數位化</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1-1-2-10</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rPr>
          <w:trHeight w:val="360"/>
        </w:trPr>
        <w:tc>
          <w:tcPr>
            <w:tcW w:w="949" w:type="dxa"/>
            <w:vMerge w:val="restart"/>
            <w:shd w:val="clear" w:color="auto" w:fill="auto"/>
            <w:textDirection w:val="tbRlV"/>
            <w:vAlign w:val="center"/>
          </w:tcPr>
          <w:p w:rsidR="008B123B" w:rsidRPr="00320656" w:rsidRDefault="008B123B" w:rsidP="008B123B">
            <w:pPr>
              <w:ind w:left="113" w:right="113"/>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圖書資訊</w:t>
            </w: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圖書管理流通系統升級</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dstrike/>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充實圖書館館藏資源</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48</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60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1-2-7-3</w:t>
            </w:r>
          </w:p>
        </w:tc>
        <w:tc>
          <w:tcPr>
            <w:tcW w:w="1427" w:type="dxa"/>
            <w:vAlign w:val="center"/>
          </w:tcPr>
          <w:p w:rsidR="008B123B" w:rsidRPr="00320656" w:rsidRDefault="008B123B" w:rsidP="008B123B">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p w:rsidR="008B123B" w:rsidRPr="00320656" w:rsidRDefault="008B123B" w:rsidP="008B123B">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國教署經費</w:t>
            </w:r>
          </w:p>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320656">
        <w:trPr>
          <w:trHeight w:val="730"/>
        </w:trPr>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標楷體"/>
                <w:color w:val="000000" w:themeColor="text1"/>
              </w:rPr>
            </w:pPr>
            <w:r w:rsidRPr="00320656">
              <w:rPr>
                <w:rFonts w:ascii="Times New Roman" w:eastAsia="標楷體" w:hAnsi="Times New Roman" w:cs="標楷體"/>
                <w:color w:val="000000" w:themeColor="text1"/>
              </w:rPr>
              <w:t>建置</w:t>
            </w:r>
            <w:r w:rsidRPr="00320656">
              <w:rPr>
                <w:rFonts w:ascii="Times New Roman" w:eastAsia="標楷體" w:hAnsi="Times New Roman" w:cs="標楷體" w:hint="eastAsia"/>
                <w:color w:val="000000" w:themeColor="text1"/>
              </w:rPr>
              <w:t>館藏</w:t>
            </w:r>
            <w:r w:rsidRPr="00320656">
              <w:rPr>
                <w:rFonts w:ascii="Times New Roman" w:eastAsia="標楷體" w:hAnsi="Times New Roman" w:cs="標楷體"/>
                <w:color w:val="000000" w:themeColor="text1"/>
              </w:rPr>
              <w:t>藝文</w:t>
            </w:r>
            <w:r w:rsidRPr="00320656">
              <w:rPr>
                <w:rFonts w:ascii="Times New Roman" w:eastAsia="標楷體" w:hAnsi="Times New Roman" w:cs="標楷體" w:hint="eastAsia"/>
                <w:color w:val="000000" w:themeColor="text1"/>
              </w:rPr>
              <w:t>作品</w:t>
            </w:r>
            <w:r w:rsidRPr="00320656">
              <w:rPr>
                <w:rFonts w:ascii="Times New Roman" w:eastAsia="標楷體" w:hAnsi="Times New Roman" w:cs="標楷體"/>
                <w:color w:val="000000" w:themeColor="text1"/>
              </w:rPr>
              <w:t>展示區</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A210F5">
        <w:tc>
          <w:tcPr>
            <w:tcW w:w="949" w:type="dxa"/>
            <w:vMerge w:val="restart"/>
            <w:shd w:val="clear" w:color="auto" w:fill="auto"/>
            <w:textDirection w:val="tbRlV"/>
            <w:vAlign w:val="center"/>
          </w:tcPr>
          <w:p w:rsidR="008B123B" w:rsidRDefault="008B123B" w:rsidP="008B123B">
            <w:pPr>
              <w:ind w:left="113" w:right="113"/>
              <w:rPr>
                <w:rFonts w:ascii="Times New Roman" w:eastAsia="標楷體" w:hAnsi="Times New Roman"/>
                <w:color w:val="000000" w:themeColor="text1"/>
              </w:rPr>
            </w:pPr>
            <w:r>
              <w:rPr>
                <w:rFonts w:ascii="Times New Roman" w:eastAsia="標楷體" w:hAnsi="Times New Roman" w:hint="eastAsia"/>
                <w:color w:val="000000" w:themeColor="text1"/>
              </w:rPr>
              <w:t>它</w:t>
            </w:r>
          </w:p>
          <w:p w:rsidR="008B123B" w:rsidRPr="00320656" w:rsidRDefault="008B123B" w:rsidP="008B123B">
            <w:pPr>
              <w:ind w:left="113" w:right="113"/>
              <w:rPr>
                <w:rFonts w:ascii="Times New Roman" w:eastAsia="標楷體" w:hAnsi="Times New Roman"/>
                <w:color w:val="000000" w:themeColor="text1"/>
              </w:rPr>
            </w:pPr>
            <w:r>
              <w:rPr>
                <w:rFonts w:ascii="Times New Roman" w:eastAsia="標楷體" w:hAnsi="Times New Roman" w:hint="eastAsia"/>
                <w:color w:val="000000" w:themeColor="text1"/>
              </w:rPr>
              <w:t>其</w:t>
            </w: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優質</w:t>
            </w:r>
            <w:r w:rsidRPr="00320656">
              <w:rPr>
                <w:rFonts w:ascii="Times New Roman" w:eastAsia="標楷體" w:hAnsi="Times New Roman" w:hint="eastAsia"/>
                <w:color w:val="000000" w:themeColor="text1"/>
                <w:sz w:val="20"/>
                <w:szCs w:val="20"/>
              </w:rPr>
              <w:t>化經費</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建置社團辦公室</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40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優質</w:t>
            </w:r>
            <w:r w:rsidRPr="00320656">
              <w:rPr>
                <w:rFonts w:ascii="Times New Roman" w:eastAsia="標楷體" w:hAnsi="Times New Roman" w:hint="eastAsia"/>
                <w:color w:val="000000" w:themeColor="text1"/>
                <w:sz w:val="20"/>
                <w:szCs w:val="20"/>
              </w:rPr>
              <w:t>化經費</w:t>
            </w:r>
          </w:p>
        </w:tc>
      </w:tr>
      <w:tr w:rsidR="008B123B" w:rsidRPr="00320656" w:rsidTr="008B123B">
        <w:trPr>
          <w:trHeight w:val="756"/>
        </w:trPr>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設立國際事務組</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85</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4-3-2-1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優質化經費、校本位國際教育計畫、學校自籌</w:t>
            </w:r>
          </w:p>
        </w:tc>
      </w:tr>
    </w:tbl>
    <w:p w:rsidR="008841AB" w:rsidRPr="00320656" w:rsidRDefault="001C3D9E"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br w:type="page"/>
      </w:r>
      <w:bookmarkStart w:id="60" w:name="_Toc342220691"/>
      <w:bookmarkStart w:id="61" w:name="_Toc416702740"/>
      <w:r w:rsidR="008841AB" w:rsidRPr="00320656">
        <w:rPr>
          <w:rFonts w:ascii="Times New Roman" w:eastAsia="標楷體" w:hAnsi="Times New Roman" w:hint="eastAsia"/>
          <w:color w:val="000000" w:themeColor="text1"/>
        </w:rPr>
        <w:lastRenderedPageBreak/>
        <w:t>二、經常門需求</w:t>
      </w:r>
    </w:p>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p>
    <w:tbl>
      <w:tblPr>
        <w:tblW w:w="915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8"/>
        <w:gridCol w:w="3433"/>
        <w:gridCol w:w="496"/>
        <w:gridCol w:w="492"/>
        <w:gridCol w:w="500"/>
        <w:gridCol w:w="496"/>
        <w:gridCol w:w="488"/>
        <w:gridCol w:w="8"/>
        <w:gridCol w:w="851"/>
        <w:gridCol w:w="1283"/>
      </w:tblGrid>
      <w:tr w:rsidR="00320656" w:rsidRPr="00320656" w:rsidTr="00001829">
        <w:trPr>
          <w:tblHeader/>
        </w:trPr>
        <w:tc>
          <w:tcPr>
            <w:tcW w:w="9155" w:type="dxa"/>
            <w:gridSpan w:val="10"/>
            <w:tcBorders>
              <w:top w:val="nil"/>
              <w:left w:val="nil"/>
              <w:bottom w:val="single" w:sz="4" w:space="0" w:color="auto"/>
              <w:right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單位：仟元</w:t>
            </w:r>
          </w:p>
        </w:tc>
      </w:tr>
      <w:tr w:rsidR="00320656" w:rsidRPr="00320656" w:rsidTr="00001829">
        <w:trPr>
          <w:tblHeader/>
        </w:trPr>
        <w:tc>
          <w:tcPr>
            <w:tcW w:w="1108" w:type="dxa"/>
            <w:vMerge w:val="restart"/>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3433" w:type="dxa"/>
            <w:vMerge w:val="restart"/>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2472" w:type="dxa"/>
            <w:gridSpan w:val="5"/>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2142" w:type="dxa"/>
            <w:gridSpan w:val="3"/>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001829">
        <w:trPr>
          <w:tblHeader/>
        </w:trPr>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108</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109</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111</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112</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w:t>
            </w:r>
          </w:p>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001829">
        <w:tc>
          <w:tcPr>
            <w:tcW w:w="1108" w:type="dxa"/>
            <w:vMerge w:val="restart"/>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推展校務行政管理電腦化</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建置與維護學生學籍管理系統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建置與維護學生成績管理系統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建置與維護學務考核管理系統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建置與維護學生輔導管理系統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1-1-1-4</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建置與維護學生社團管理系統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建置與維護身心障礙學生個別化教育計畫系統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1-1-1-6</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建置並維護全校無聲廣播系統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1-1-1-8</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建置並維護學校全球資訊網站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建置並維護線上研習報名系統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建置並維護設備故障線上報修系統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建置並維護場地線上借用系統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1-1-1-14</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推動教學課務資訊化方案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建置與維護學生成績管理系統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建置與維護學生成績線上登錄與查詢系統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建置與維護電腦化排課系統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建置與維護電腦化調代課系統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1-1-2-6</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建置與維護即時課表線上查詢系統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1-1-2-7</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建置與維護寒暑假輔導課線上調查系統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1-1-2-8</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建置與維護線上重補修選課系統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1-1-2-9</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教師教學檔案數位化</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1-1-2-10</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普通教室改善方案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維護一般教室之教學設備與設施</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1-2-1-1</w:t>
            </w:r>
          </w:p>
        </w:tc>
        <w:tc>
          <w:tcPr>
            <w:tcW w:w="128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restart"/>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343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維護全面</w:t>
            </w:r>
            <w:r w:rsidRPr="00320656">
              <w:rPr>
                <w:rFonts w:ascii="Times New Roman" w:eastAsia="標楷體" w:hAnsi="Times New Roman"/>
                <w:color w:val="000000" w:themeColor="text1"/>
              </w:rPr>
              <w:t>E</w:t>
            </w:r>
            <w:r w:rsidRPr="00320656">
              <w:rPr>
                <w:rFonts w:ascii="Times New Roman" w:eastAsia="標楷體" w:hAnsi="Times New Roman"/>
                <w:color w:val="000000" w:themeColor="text1"/>
              </w:rPr>
              <w:t>化教學設備</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1-2-1-2</w:t>
            </w:r>
          </w:p>
        </w:tc>
        <w:tc>
          <w:tcPr>
            <w:tcW w:w="128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建置藍芽無線</w:t>
            </w:r>
            <w:r w:rsidRPr="00320656">
              <w:rPr>
                <w:rFonts w:ascii="Times New Roman" w:eastAsia="標楷體" w:hAnsi="Times New Roman" w:hint="eastAsia"/>
                <w:color w:val="000000" w:themeColor="text1"/>
              </w:rPr>
              <w:t>廣播</w:t>
            </w:r>
            <w:r w:rsidRPr="00320656">
              <w:rPr>
                <w:rFonts w:ascii="Times New Roman" w:eastAsia="標楷體" w:hAnsi="Times New Roman"/>
                <w:color w:val="000000" w:themeColor="text1"/>
              </w:rPr>
              <w:t>設備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建置多媒體中心及設備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設立與維護多媒體互動教學中心</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辦理特殊教育專題演講</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w:t>
            </w:r>
            <w:r w:rsidRPr="00320656">
              <w:rPr>
                <w:rFonts w:ascii="Times New Roman" w:eastAsia="標楷體" w:hAnsi="Times New Roman" w:hint="eastAsia"/>
                <w:color w:val="000000" w:themeColor="text1"/>
              </w:rPr>
              <w:lastRenderedPageBreak/>
              <w:t>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辦理特殊教育體驗活動</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採購特殊教育相關影片及書籍</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設立與維護英聽互動教學語言教室</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積極推動國中宣導方案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1-5-2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綜合高中經費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就近入學獎學金</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1-5-3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教育部均衡教育發展獎勵國中畢業生生學當地高中職獎學金</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多元學習課程</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提升英文能力</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鼓勵教師進修</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校內教師進修研習計畫補助款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推動教師專業發展評鑑執行方案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3-3-1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olor w:val="000000" w:themeColor="text1"/>
              </w:rPr>
              <w:t>教師專業發展評鑑</w:t>
            </w:r>
            <w:r w:rsidRPr="00320656">
              <w:rPr>
                <w:rFonts w:ascii="Times New Roman" w:eastAsia="標楷體" w:hAnsi="Times New Roman" w:hint="eastAsia"/>
                <w:color w:val="000000" w:themeColor="text1"/>
              </w:rPr>
              <w:t>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支持教師參與專業提升執行方案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3-3-2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olor w:val="000000" w:themeColor="text1"/>
              </w:rPr>
              <w:t>教師專業發展評鑑</w:t>
            </w:r>
            <w:r w:rsidRPr="00320656">
              <w:rPr>
                <w:rFonts w:ascii="Times New Roman" w:eastAsia="標楷體" w:hAnsi="Times New Roman" w:hint="eastAsia"/>
                <w:color w:val="000000" w:themeColor="text1"/>
              </w:rPr>
              <w:t>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加強本校教師對十二年國民基本教育理念及實施策略之瞭解。</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4-1</w:t>
            </w:r>
          </w:p>
        </w:tc>
        <w:tc>
          <w:tcPr>
            <w:tcW w:w="1283" w:type="dxa"/>
            <w:vMerge w:val="restart"/>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辦理十二年國民基本教育</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強化本校教師有效教學策略知能，提升學生學習成效，以符應十二年國民基本教育強調適性學習之精神。</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3-4-2</w:t>
            </w:r>
          </w:p>
        </w:tc>
        <w:tc>
          <w:tcPr>
            <w:tcW w:w="128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因應本校免試入學之學生差異化現象，加強教師差異化教學專業知能，落實教師教學專業及教學</w:t>
            </w:r>
            <w:r w:rsidRPr="00320656">
              <w:rPr>
                <w:rFonts w:ascii="Times New Roman" w:eastAsia="標楷體" w:hAnsi="Times New Roman"/>
                <w:color w:val="000000" w:themeColor="text1"/>
              </w:rPr>
              <w:lastRenderedPageBreak/>
              <w:t>品質。</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3-4-3</w:t>
            </w:r>
          </w:p>
        </w:tc>
        <w:tc>
          <w:tcPr>
            <w:tcW w:w="128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提升本校教師多元評量的專業與技能，增益學生學習內涵，以培育學生多元能力。</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3-4-4</w:t>
            </w:r>
          </w:p>
        </w:tc>
        <w:tc>
          <w:tcPr>
            <w:tcW w:w="1283"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restart"/>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r w:rsidRPr="00320656">
              <w:rPr>
                <w:rFonts w:ascii="Times New Roman" w:eastAsia="標楷體" w:hAnsi="Times New Roman" w:hint="eastAsia"/>
                <w:color w:val="000000" w:themeColor="text1"/>
              </w:rPr>
              <w:t xml:space="preserve"> </w:t>
            </w:r>
          </w:p>
        </w:tc>
        <w:tc>
          <w:tcPr>
            <w:tcW w:w="343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增進本校教師對於適性輔導知能，使每一學生得到最好的照顧，進而成就每一位學生。</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3-4-5</w:t>
            </w:r>
          </w:p>
        </w:tc>
        <w:tc>
          <w:tcPr>
            <w:tcW w:w="128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4-1-1-1</w:t>
            </w:r>
          </w:p>
        </w:tc>
        <w:tc>
          <w:tcPr>
            <w:tcW w:w="1283" w:type="dxa"/>
            <w:vMerge w:val="restart"/>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優質化經費、教師專業發展評鑑經費、校內教師研習經費、校本位國際教育計畫經費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4-1-1-2</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辦理策略聯盟學校教師國際教育研討會</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4-1-1-3</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4-1-2-1</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restart"/>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學務處</w:t>
            </w: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敬師活動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反毒活動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孝道教育活動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淨灘活動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反霸凌活動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1-3-3-4</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生命教育飢餓、肢障體驗活動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w:t>
            </w:r>
            <w:r w:rsidRPr="00320656">
              <w:rPr>
                <w:rFonts w:ascii="Times New Roman" w:eastAsia="標楷體" w:hAnsi="Times New Roman" w:hint="eastAsia"/>
                <w:color w:val="000000" w:themeColor="text1"/>
              </w:rPr>
              <w:t>3-7</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環境教育活動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w:t>
            </w:r>
            <w:r w:rsidRPr="00320656">
              <w:rPr>
                <w:rFonts w:ascii="Times New Roman" w:eastAsia="標楷體" w:hAnsi="Times New Roman" w:hint="eastAsia"/>
                <w:color w:val="000000" w:themeColor="text1"/>
              </w:rPr>
              <w:t>4</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辦理師生正向管教講習</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辦理公民訓練活動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辦理性平講座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1-4-3-2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辦理各種防災演練</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1-4-4-1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辦理社團評鑑</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辦理樂活器材運動比賽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辦理各項球類比賽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辦理拔河等趣味競賽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辦理電競比賽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辦理校運會</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辦理暑期運動育樂營</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教育部補助</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辦理體育志工及裁判講習</w:t>
            </w:r>
          </w:p>
        </w:tc>
        <w:tc>
          <w:tcPr>
            <w:tcW w:w="496"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2-2-3-2</w:t>
            </w:r>
          </w:p>
        </w:tc>
        <w:tc>
          <w:tcPr>
            <w:tcW w:w="1283"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優質</w:t>
            </w:r>
            <w:r w:rsidRPr="00320656">
              <w:rPr>
                <w:rFonts w:ascii="Times New Roman" w:eastAsia="標楷體" w:hAnsi="Times New Roman" w:hint="eastAsia"/>
                <w:color w:val="000000" w:themeColor="text1"/>
              </w:rPr>
              <w:t>化經費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辦理教師體育評量講習</w:t>
            </w:r>
          </w:p>
        </w:tc>
        <w:tc>
          <w:tcPr>
            <w:tcW w:w="496"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6"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2-2-4-1</w:t>
            </w:r>
          </w:p>
        </w:tc>
        <w:tc>
          <w:tcPr>
            <w:tcW w:w="1283"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建立體育知識庫</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2-2-4-2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結合在地扶輪社成立扶少團，接待海外交流學生</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4-2-2-2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學校自籌、佳里扶輪社</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辦理靜態藝文展出</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辦理動態藝文表演</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辦理禮儀講座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教育部補助</w:t>
            </w:r>
          </w:p>
        </w:tc>
      </w:tr>
      <w:tr w:rsidR="00320656" w:rsidRPr="00320656" w:rsidTr="00001829">
        <w:trPr>
          <w:trHeight w:val="595"/>
        </w:trPr>
        <w:tc>
          <w:tcPr>
            <w:tcW w:w="1108" w:type="dxa"/>
            <w:vMerge w:val="restart"/>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3433"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校園植物標示中、英、日三語</w:t>
            </w:r>
          </w:p>
        </w:tc>
        <w:tc>
          <w:tcPr>
            <w:tcW w:w="496"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492"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500"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55</w:t>
            </w:r>
          </w:p>
        </w:tc>
        <w:tc>
          <w:tcPr>
            <w:tcW w:w="496"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496" w:type="dxa"/>
            <w:gridSpan w:val="2"/>
            <w:vAlign w:val="center"/>
          </w:tcPr>
          <w:p w:rsidR="002E24A1" w:rsidRPr="00320656" w:rsidRDefault="002E24A1" w:rsidP="008841AB">
            <w:pPr>
              <w:jc w:val="both"/>
              <w:outlineLvl w:val="1"/>
              <w:rPr>
                <w:rFonts w:ascii="Times New Roman" w:eastAsia="標楷體" w:hAnsi="Times New Roman"/>
                <w:color w:val="000000" w:themeColor="text1"/>
              </w:rPr>
            </w:pPr>
          </w:p>
        </w:tc>
        <w:tc>
          <w:tcPr>
            <w:tcW w:w="851"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6-2-1-1</w:t>
            </w:r>
          </w:p>
        </w:tc>
        <w:tc>
          <w:tcPr>
            <w:tcW w:w="1283"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rPr>
          <w:trHeight w:val="419"/>
        </w:trPr>
        <w:tc>
          <w:tcPr>
            <w:tcW w:w="1108" w:type="dxa"/>
            <w:vMerge/>
            <w:vAlign w:val="center"/>
          </w:tcPr>
          <w:p w:rsidR="002E24A1" w:rsidRPr="00320656" w:rsidRDefault="002E24A1" w:rsidP="00B14EF7">
            <w:pPr>
              <w:jc w:val="both"/>
              <w:outlineLvl w:val="1"/>
              <w:rPr>
                <w:rFonts w:ascii="Times New Roman" w:eastAsia="標楷體" w:hAnsi="Times New Roman"/>
                <w:color w:val="000000" w:themeColor="text1"/>
              </w:rPr>
            </w:pPr>
          </w:p>
        </w:tc>
        <w:tc>
          <w:tcPr>
            <w:tcW w:w="3433"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建置台灣原生闊葉植物區</w:t>
            </w:r>
          </w:p>
        </w:tc>
        <w:tc>
          <w:tcPr>
            <w:tcW w:w="496" w:type="dxa"/>
            <w:vAlign w:val="center"/>
          </w:tcPr>
          <w:p w:rsidR="002E24A1" w:rsidRPr="00320656" w:rsidRDefault="002E24A1" w:rsidP="00B14EF7">
            <w:pPr>
              <w:jc w:val="both"/>
              <w:outlineLvl w:val="1"/>
              <w:rPr>
                <w:rFonts w:ascii="Times New Roman" w:eastAsia="標楷體" w:hAnsi="Times New Roman"/>
                <w:color w:val="000000" w:themeColor="text1"/>
              </w:rPr>
            </w:pPr>
          </w:p>
        </w:tc>
        <w:tc>
          <w:tcPr>
            <w:tcW w:w="492" w:type="dxa"/>
            <w:vAlign w:val="center"/>
          </w:tcPr>
          <w:p w:rsidR="002E24A1" w:rsidRPr="00320656" w:rsidRDefault="002E24A1" w:rsidP="00B14EF7">
            <w:pPr>
              <w:jc w:val="both"/>
              <w:outlineLvl w:val="1"/>
              <w:rPr>
                <w:rFonts w:ascii="Times New Roman" w:eastAsia="標楷體" w:hAnsi="Times New Roman"/>
                <w:color w:val="000000" w:themeColor="text1"/>
              </w:rPr>
            </w:pPr>
          </w:p>
        </w:tc>
        <w:tc>
          <w:tcPr>
            <w:tcW w:w="500"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6-1-3-1</w:t>
            </w:r>
          </w:p>
        </w:tc>
        <w:tc>
          <w:tcPr>
            <w:tcW w:w="1283"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辦理校園空間檢視系列活動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6-1-6-2</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定期辦理消防設備自主管理檢視</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250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250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6-1-6-3</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辦理認識校園植物系列活動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6-2-1-3</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編寫</w:t>
            </w:r>
            <w:r w:rsidRPr="00320656">
              <w:rPr>
                <w:rFonts w:ascii="Times New Roman" w:eastAsia="標楷體" w:hAnsi="Times New Roman"/>
                <w:color w:val="000000" w:themeColor="text1"/>
              </w:rPr>
              <w:t>校園</w:t>
            </w:r>
            <w:r w:rsidRPr="00320656">
              <w:rPr>
                <w:rFonts w:ascii="Times New Roman" w:eastAsia="標楷體" w:hAnsi="Times New Roman" w:hint="eastAsia"/>
                <w:color w:val="000000" w:themeColor="text1"/>
              </w:rPr>
              <w:t>老樹故事</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6-2-1-4</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節能減碳生活創意募集活動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6-2-2-4</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更換</w:t>
            </w:r>
            <w:r w:rsidRPr="00320656">
              <w:rPr>
                <w:rFonts w:ascii="Times New Roman" w:eastAsia="標楷體" w:hAnsi="Times New Roman"/>
                <w:color w:val="000000" w:themeColor="text1"/>
              </w:rPr>
              <w:t>LED</w:t>
            </w:r>
            <w:r w:rsidRPr="00320656">
              <w:rPr>
                <w:rFonts w:ascii="Times New Roman" w:eastAsia="標楷體" w:hAnsi="Times New Roman"/>
                <w:color w:val="000000" w:themeColor="text1"/>
              </w:rPr>
              <w:t>緊急照明、緊急逃生指示燈</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2" w:type="dxa"/>
            <w:vAlign w:val="center"/>
          </w:tcPr>
          <w:p w:rsidR="00B14EF7" w:rsidRPr="00320656" w:rsidRDefault="00B14EF7" w:rsidP="00B14EF7">
            <w:pPr>
              <w:jc w:val="both"/>
              <w:outlineLvl w:val="1"/>
              <w:rPr>
                <w:rFonts w:ascii="Times New Roman" w:eastAsia="標楷體" w:hAnsi="Times New Roman"/>
                <w:dstrike/>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6-2-2-6</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更換</w:t>
            </w:r>
            <w:r w:rsidRPr="00320656">
              <w:rPr>
                <w:rFonts w:ascii="Times New Roman" w:eastAsia="標楷體" w:hAnsi="Times New Roman"/>
                <w:color w:val="000000" w:themeColor="text1"/>
              </w:rPr>
              <w:t>T5</w:t>
            </w:r>
            <w:r w:rsidRPr="00320656">
              <w:rPr>
                <w:rFonts w:ascii="Times New Roman" w:eastAsia="標楷體" w:hAnsi="Times New Roman" w:hint="eastAsia"/>
                <w:color w:val="000000" w:themeColor="text1"/>
              </w:rPr>
              <w:t>、</w:t>
            </w:r>
            <w:r w:rsidRPr="00320656">
              <w:rPr>
                <w:rFonts w:ascii="Times New Roman" w:eastAsia="標楷體" w:hAnsi="Times New Roman"/>
                <w:color w:val="000000" w:themeColor="text1"/>
              </w:rPr>
              <w:t>LED</w:t>
            </w:r>
            <w:r w:rsidRPr="00320656">
              <w:rPr>
                <w:rFonts w:ascii="Times New Roman" w:eastAsia="標楷體" w:hAnsi="Times New Roman"/>
                <w:color w:val="000000" w:themeColor="text1"/>
              </w:rPr>
              <w:t>燈管</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492" w:type="dxa"/>
            <w:vAlign w:val="center"/>
          </w:tcPr>
          <w:p w:rsidR="00B14EF7" w:rsidRPr="00320656" w:rsidRDefault="00B14EF7" w:rsidP="00B14EF7">
            <w:pPr>
              <w:jc w:val="both"/>
              <w:outlineLvl w:val="1"/>
              <w:rPr>
                <w:rFonts w:ascii="Times New Roman" w:eastAsia="標楷體" w:hAnsi="Times New Roman"/>
                <w:dstrike/>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6-2-2-7</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辦理「關心校園植物節能減碳愛地球」體驗營</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6-2-3-2</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辦理「關心校園植物節能減碳愛地球」資源再生系列活動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6-2-3-3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校園植物標示中、英、日三語</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320656" w:rsidRPr="00320656" w:rsidTr="00001829">
        <w:tc>
          <w:tcPr>
            <w:tcW w:w="1108" w:type="dxa"/>
            <w:vMerge/>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校園建物設施、各項指示、逃生說明標示中、英雙語</w:t>
            </w:r>
          </w:p>
        </w:tc>
        <w:tc>
          <w:tcPr>
            <w:tcW w:w="496"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gridSpan w:val="2"/>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851"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4-3-1-2</w:t>
            </w:r>
          </w:p>
        </w:tc>
        <w:tc>
          <w:tcPr>
            <w:tcW w:w="128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320656" w:rsidRPr="00320656" w:rsidTr="00001829">
        <w:tc>
          <w:tcPr>
            <w:tcW w:w="1108"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3433"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學校各項總務、會計、人事、教務、學生表件資料雙語化</w:t>
            </w:r>
          </w:p>
        </w:tc>
        <w:tc>
          <w:tcPr>
            <w:tcW w:w="496"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4-3-1-3</w:t>
            </w:r>
          </w:p>
        </w:tc>
        <w:tc>
          <w:tcPr>
            <w:tcW w:w="1283" w:type="dxa"/>
            <w:tcBorders>
              <w:top w:val="nil"/>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001829" w:rsidRPr="00320656" w:rsidTr="00001829">
        <w:tc>
          <w:tcPr>
            <w:tcW w:w="1108" w:type="dxa"/>
            <w:vMerge w:val="restart"/>
            <w:vAlign w:val="center"/>
          </w:tcPr>
          <w:p w:rsidR="00001829" w:rsidRPr="00320656" w:rsidRDefault="00001829" w:rsidP="00001829">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3433"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hint="eastAsia"/>
              </w:rPr>
              <w:t>鼓勵學生參加專題製作競賽</w:t>
            </w:r>
          </w:p>
        </w:tc>
        <w:tc>
          <w:tcPr>
            <w:tcW w:w="496" w:type="dxa"/>
            <w:vAlign w:val="center"/>
          </w:tcPr>
          <w:p w:rsidR="00001829" w:rsidRPr="00A8747E" w:rsidRDefault="00001829" w:rsidP="00001829">
            <w:pPr>
              <w:jc w:val="both"/>
              <w:outlineLvl w:val="1"/>
              <w:rPr>
                <w:rFonts w:ascii="Times New Roman" w:eastAsia="標楷體" w:hAnsi="Times New Roman"/>
              </w:rPr>
            </w:pPr>
          </w:p>
        </w:tc>
        <w:tc>
          <w:tcPr>
            <w:tcW w:w="492"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hint="eastAsia"/>
              </w:rPr>
              <w:t>8</w:t>
            </w:r>
            <w:r w:rsidRPr="00A8747E">
              <w:rPr>
                <w:rFonts w:ascii="Times New Roman" w:eastAsia="標楷體" w:hAnsi="Times New Roman"/>
              </w:rPr>
              <w:t>0</w:t>
            </w:r>
          </w:p>
        </w:tc>
        <w:tc>
          <w:tcPr>
            <w:tcW w:w="500"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496"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496" w:type="dxa"/>
            <w:gridSpan w:val="2"/>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851"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2-1-5-1</w:t>
            </w:r>
          </w:p>
        </w:tc>
        <w:tc>
          <w:tcPr>
            <w:tcW w:w="1283" w:type="dxa"/>
            <w:shd w:val="clear" w:color="auto" w:fill="auto"/>
            <w:vAlign w:val="center"/>
          </w:tcPr>
          <w:p w:rsidR="00001829" w:rsidRPr="00A8747E" w:rsidRDefault="00001829" w:rsidP="00001829">
            <w:pPr>
              <w:jc w:val="both"/>
              <w:outlineLvl w:val="1"/>
              <w:rPr>
                <w:rFonts w:ascii="Times New Roman" w:eastAsia="標楷體" w:hAnsi="Times New Roman"/>
                <w:sz w:val="16"/>
                <w:szCs w:val="16"/>
              </w:rPr>
            </w:pPr>
            <w:r w:rsidRPr="00A8747E">
              <w:rPr>
                <w:rFonts w:ascii="Times New Roman" w:eastAsia="標楷體" w:hAnsi="Times New Roman" w:hint="eastAsia"/>
                <w:sz w:val="16"/>
                <w:szCs w:val="16"/>
              </w:rPr>
              <w:t>優質化專款、各科實習材料費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辦理校內學生技藝競賽</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2-1-5-2</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培訓學生參加各項技藝競賽</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2-4-1-2</w:t>
            </w:r>
          </w:p>
        </w:tc>
        <w:tc>
          <w:tcPr>
            <w:tcW w:w="1283" w:type="dxa"/>
            <w:shd w:val="clear" w:color="auto" w:fill="auto"/>
            <w:vAlign w:val="center"/>
          </w:tcPr>
          <w:p w:rsidR="00B14EF7" w:rsidRPr="00001829" w:rsidRDefault="00001829" w:rsidP="00B14EF7">
            <w:pPr>
              <w:jc w:val="both"/>
              <w:outlineLvl w:val="1"/>
              <w:rPr>
                <w:rFonts w:ascii="Times New Roman" w:eastAsia="標楷體" w:hAnsi="Times New Roman"/>
                <w:color w:val="000000" w:themeColor="text1"/>
                <w:sz w:val="20"/>
                <w:szCs w:val="20"/>
              </w:rPr>
            </w:pPr>
            <w:r w:rsidRPr="00A8747E">
              <w:rPr>
                <w:rFonts w:ascii="Times New Roman" w:eastAsia="標楷體" w:hAnsi="Times New Roman" w:hint="eastAsia"/>
                <w:sz w:val="20"/>
                <w:szCs w:val="20"/>
              </w:rPr>
              <w:t>優質化專款、</w:t>
            </w:r>
            <w:r w:rsidRPr="00001829">
              <w:rPr>
                <w:rFonts w:ascii="Times New Roman" w:eastAsia="標楷體" w:hAnsi="Times New Roman" w:hint="eastAsia"/>
                <w:color w:val="000000" w:themeColor="text1"/>
                <w:sz w:val="20"/>
                <w:szCs w:val="20"/>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輔導學生參加各項檢定</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2-4-1-3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推動學生赴海外實習交流</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4-2-1-1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辦理實用技能學程方案</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2240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1676</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1958</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1958</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2240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5-1-1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實用技能學程專款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辦理教師赴公民營研習</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5-2-1-1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公民營專款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辦理遴聘業師協同教學</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62</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96</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82</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82</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5-2-2-1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遴聘業師協同專款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辦理職場體驗活動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32</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36</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5-4-1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辦理即測即評及發證業務</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610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5-5-2-1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即發證經費專款</w:t>
            </w:r>
            <w:r w:rsidRPr="00320656">
              <w:rPr>
                <w:rFonts w:ascii="Times New Roman" w:eastAsia="標楷體" w:hAnsi="Times New Roman" w:hint="eastAsia"/>
                <w:color w:val="000000" w:themeColor="text1"/>
              </w:rPr>
              <w:t xml:space="preserve"> </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s="Calibri" w:hint="eastAsia"/>
                <w:color w:val="000000" w:themeColor="text1"/>
              </w:rPr>
              <w:t>完全免試入學</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5-7</w:t>
            </w:r>
          </w:p>
        </w:tc>
        <w:tc>
          <w:tcPr>
            <w:tcW w:w="1283" w:type="dxa"/>
            <w:vAlign w:val="center"/>
          </w:tcPr>
          <w:p w:rsidR="00B14EF7" w:rsidRPr="00320656" w:rsidRDefault="00B14EF7" w:rsidP="00B14EF7">
            <w:pPr>
              <w:jc w:val="both"/>
              <w:outlineLvl w:val="1"/>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完免經費</w:t>
            </w:r>
          </w:p>
        </w:tc>
      </w:tr>
      <w:tr w:rsidR="00320656" w:rsidRPr="00320656" w:rsidTr="00001829">
        <w:tc>
          <w:tcPr>
            <w:tcW w:w="1108" w:type="dxa"/>
            <w:vMerge w:val="restart"/>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性別平等</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生涯規劃講座</w:t>
            </w:r>
          </w:p>
        </w:tc>
        <w:tc>
          <w:tcPr>
            <w:tcW w:w="496"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492"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500"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496"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496" w:type="dxa"/>
            <w:gridSpan w:val="2"/>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851"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1283" w:type="dxa"/>
            <w:shd w:val="clear" w:color="auto" w:fill="auto"/>
            <w:vAlign w:val="center"/>
          </w:tcPr>
          <w:p w:rsidR="00B14EF7" w:rsidRPr="00320656" w:rsidRDefault="00B14EF7" w:rsidP="00B14EF7">
            <w:pPr>
              <w:spacing w:line="24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國教署補助款</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生命教育</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性別平等</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生涯規劃</w:t>
            </w:r>
            <w:r w:rsidRPr="00320656">
              <w:rPr>
                <w:rFonts w:ascii="Times New Roman" w:eastAsia="標楷體" w:hAnsi="Times New Roman"/>
                <w:color w:val="000000" w:themeColor="text1"/>
              </w:rPr>
              <w:t>團體</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5</w:t>
            </w:r>
          </w:p>
        </w:tc>
        <w:tc>
          <w:tcPr>
            <w:tcW w:w="492"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1283" w:type="dxa"/>
            <w:shd w:val="clear" w:color="auto" w:fill="FFFFFF" w:themeFill="background1"/>
            <w:vAlign w:val="center"/>
          </w:tcPr>
          <w:p w:rsidR="00B14EF7" w:rsidRPr="00320656" w:rsidRDefault="00B14EF7" w:rsidP="00B14EF7">
            <w:pPr>
              <w:spacing w:line="240" w:lineRule="exact"/>
              <w:jc w:val="both"/>
              <w:rPr>
                <w:rFonts w:ascii="Times New Roman" w:eastAsia="標楷體" w:hAnsi="Times New Roman"/>
                <w:strike/>
                <w:color w:val="000000" w:themeColor="text1"/>
                <w:sz w:val="20"/>
                <w:szCs w:val="20"/>
              </w:rPr>
            </w:pPr>
            <w:r w:rsidRPr="00001829">
              <w:rPr>
                <w:rFonts w:ascii="Times New Roman" w:eastAsia="標楷體" w:hAnsi="Times New Roman" w:hint="eastAsia"/>
                <w:color w:val="000000" w:themeColor="text1"/>
                <w:sz w:val="20"/>
                <w:szCs w:val="20"/>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提供輔導諮詢</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492"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500"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color w:val="000000" w:themeColor="text1"/>
              </w:rPr>
              <w:t>10</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color w:val="000000" w:themeColor="text1"/>
              </w:rPr>
              <w:t>10</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1-4-5-4</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p w:rsidR="00B14EF7" w:rsidRPr="00320656" w:rsidRDefault="00B14EF7" w:rsidP="00B14EF7">
            <w:pPr>
              <w:jc w:val="both"/>
              <w:outlineLvl w:val="1"/>
              <w:rPr>
                <w:rFonts w:ascii="Times New Roman" w:eastAsia="標楷體" w:hAnsi="Times New Roman"/>
                <w:color w:val="000000" w:themeColor="text1"/>
              </w:rPr>
            </w:pP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發行輔導宣導刊物</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rPr>
              <w:t>5</w:t>
            </w:r>
          </w:p>
        </w:tc>
        <w:tc>
          <w:tcPr>
            <w:tcW w:w="492"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500"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color w:val="000000" w:themeColor="text1"/>
              </w:rPr>
              <w:t>5</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1-4-5-5</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實施心理測驗並解釋</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2"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500"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6" w:type="dxa"/>
            <w:gridSpan w:val="2"/>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2-6-1-5</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p w:rsidR="00B14EF7" w:rsidRPr="00320656" w:rsidRDefault="00B14EF7" w:rsidP="00B14EF7">
            <w:pPr>
              <w:jc w:val="both"/>
              <w:outlineLvl w:val="1"/>
              <w:rPr>
                <w:rFonts w:ascii="Times New Roman" w:eastAsia="標楷體" w:hAnsi="Times New Roman"/>
                <w:color w:val="000000" w:themeColor="text1"/>
              </w:rPr>
            </w:pP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辦理教師輔導知能研習</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2.7</w:t>
            </w:r>
          </w:p>
        </w:tc>
        <w:tc>
          <w:tcPr>
            <w:tcW w:w="492"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2.7</w:t>
            </w:r>
          </w:p>
        </w:tc>
        <w:tc>
          <w:tcPr>
            <w:tcW w:w="500" w:type="dxa"/>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3-2-1-1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國教署補助款</w:t>
            </w:r>
          </w:p>
        </w:tc>
      </w:tr>
      <w:tr w:rsidR="00320656" w:rsidRPr="00320656" w:rsidTr="00001829">
        <w:trPr>
          <w:trHeight w:val="628"/>
        </w:trPr>
        <w:tc>
          <w:tcPr>
            <w:tcW w:w="1108" w:type="dxa"/>
            <w:vMerge w:val="restart"/>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辦理生涯專題講座</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2-6-1-3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辦理輔導相關書籍之讀書會</w:t>
            </w:r>
          </w:p>
        </w:tc>
        <w:tc>
          <w:tcPr>
            <w:tcW w:w="496"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851"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3-2-1-2</w:t>
            </w:r>
          </w:p>
        </w:tc>
        <w:tc>
          <w:tcPr>
            <w:tcW w:w="128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建置校內新住民子女追踨學習檔案</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4-3-3-1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辦理多元文化活動，促進對新住民文化的接納及了解</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4-3-3-2</w:t>
            </w:r>
          </w:p>
        </w:tc>
        <w:tc>
          <w:tcPr>
            <w:tcW w:w="1283" w:type="dxa"/>
            <w:shd w:val="clear" w:color="auto" w:fill="auto"/>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restart"/>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圖書館</w:t>
            </w:r>
          </w:p>
        </w:tc>
        <w:tc>
          <w:tcPr>
            <w:tcW w:w="3433"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融入地方，校園藝文深耕多元活動</w:t>
            </w:r>
          </w:p>
        </w:tc>
        <w:tc>
          <w:tcPr>
            <w:tcW w:w="496"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100</w:t>
            </w:r>
            <w:r w:rsidRPr="00320656">
              <w:rPr>
                <w:rFonts w:ascii="Times New Roman" w:eastAsia="標楷體" w:hAnsi="Times New Roman" w:hint="eastAsia"/>
                <w:color w:val="000000" w:themeColor="text1"/>
              </w:rPr>
              <w:t>.</w:t>
            </w:r>
          </w:p>
        </w:tc>
        <w:tc>
          <w:tcPr>
            <w:tcW w:w="492"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496"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496" w:type="dxa"/>
            <w:gridSpan w:val="2"/>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851"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6-5-1</w:t>
            </w:r>
          </w:p>
        </w:tc>
        <w:tc>
          <w:tcPr>
            <w:tcW w:w="1283" w:type="dxa"/>
            <w:shd w:val="clear" w:color="auto" w:fill="auto"/>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優質化經費</w:t>
            </w:r>
          </w:p>
          <w:p w:rsidR="00155340" w:rsidRPr="00320656" w:rsidRDefault="00155340" w:rsidP="00155340">
            <w:pPr>
              <w:jc w:val="both"/>
              <w:outlineLvl w:val="1"/>
              <w:rPr>
                <w:rFonts w:ascii="Times New Roman" w:eastAsia="標楷體" w:hAnsi="Times New Roman"/>
                <w:color w:val="000000" w:themeColor="text1"/>
              </w:rPr>
            </w:pPr>
          </w:p>
        </w:tc>
      </w:tr>
      <w:tr w:rsidR="00320656" w:rsidRPr="00320656" w:rsidTr="00001829">
        <w:trPr>
          <w:trHeight w:val="1090"/>
        </w:trPr>
        <w:tc>
          <w:tcPr>
            <w:tcW w:w="1108" w:type="dxa"/>
            <w:vMerge/>
            <w:vAlign w:val="center"/>
          </w:tcPr>
          <w:p w:rsidR="002E24A1" w:rsidRPr="00320656" w:rsidRDefault="002E24A1" w:rsidP="00155340">
            <w:pPr>
              <w:jc w:val="both"/>
              <w:outlineLvl w:val="1"/>
              <w:rPr>
                <w:rFonts w:ascii="Times New Roman" w:eastAsia="標楷體" w:hAnsi="Times New Roman"/>
                <w:color w:val="000000" w:themeColor="text1"/>
              </w:rPr>
            </w:pPr>
          </w:p>
        </w:tc>
        <w:tc>
          <w:tcPr>
            <w:tcW w:w="3433"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校園文化傳承</w:t>
            </w:r>
          </w:p>
        </w:tc>
        <w:tc>
          <w:tcPr>
            <w:tcW w:w="496" w:type="dxa"/>
            <w:vAlign w:val="center"/>
          </w:tcPr>
          <w:p w:rsidR="002E24A1" w:rsidRPr="00320656" w:rsidRDefault="002E24A1" w:rsidP="00155340">
            <w:pPr>
              <w:jc w:val="both"/>
              <w:outlineLvl w:val="1"/>
              <w:rPr>
                <w:rFonts w:ascii="Times New Roman" w:eastAsia="標楷體" w:hAnsi="Times New Roman"/>
                <w:dstrike/>
                <w:color w:val="000000" w:themeColor="text1"/>
              </w:rPr>
            </w:pPr>
          </w:p>
        </w:tc>
        <w:tc>
          <w:tcPr>
            <w:tcW w:w="492"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20</w:t>
            </w:r>
          </w:p>
        </w:tc>
        <w:tc>
          <w:tcPr>
            <w:tcW w:w="500"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496"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496" w:type="dxa"/>
            <w:gridSpan w:val="2"/>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6-5-2-</w:t>
            </w:r>
          </w:p>
        </w:tc>
        <w:tc>
          <w:tcPr>
            <w:tcW w:w="1283" w:type="dxa"/>
            <w:shd w:val="clear" w:color="auto" w:fill="auto"/>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圖書館年度預算</w:t>
            </w:r>
          </w:p>
        </w:tc>
      </w:tr>
    </w:tbl>
    <w:p w:rsidR="008841AB" w:rsidRPr="00320656" w:rsidRDefault="008841AB" w:rsidP="008841AB">
      <w:pPr>
        <w:jc w:val="both"/>
        <w:outlineLvl w:val="1"/>
        <w:rPr>
          <w:rFonts w:ascii="Times New Roman" w:eastAsia="標楷體" w:hAnsi="Times New Roman"/>
          <w:color w:val="000000" w:themeColor="text1"/>
        </w:rPr>
      </w:pPr>
    </w:p>
    <w:p w:rsidR="008841AB" w:rsidRPr="00320656" w:rsidRDefault="008841AB" w:rsidP="007672BC">
      <w:pPr>
        <w:jc w:val="both"/>
        <w:outlineLvl w:val="0"/>
        <w:rPr>
          <w:rFonts w:ascii="Times New Roman" w:eastAsia="標楷體" w:hAnsi="Times New Roman"/>
          <w:color w:val="000000" w:themeColor="text1"/>
          <w:sz w:val="32"/>
          <w:szCs w:val="32"/>
        </w:rPr>
      </w:pPr>
      <w:bookmarkStart w:id="62" w:name="_Toc342220692"/>
      <w:bookmarkStart w:id="63" w:name="_Toc342220808"/>
      <w:bookmarkStart w:id="64" w:name="_Toc416702741"/>
      <w:bookmarkEnd w:id="60"/>
      <w:bookmarkEnd w:id="61"/>
    </w:p>
    <w:p w:rsidR="001C3D9E" w:rsidRPr="00320656" w:rsidRDefault="0026114F" w:rsidP="007672BC">
      <w:pPr>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br w:type="page"/>
      </w:r>
      <w:r w:rsidR="001B093E" w:rsidRPr="00320656">
        <w:rPr>
          <w:rFonts w:ascii="Times New Roman" w:eastAsia="標楷體" w:hAnsi="Times New Roman" w:hint="eastAsia"/>
          <w:color w:val="000000" w:themeColor="text1"/>
          <w:sz w:val="32"/>
          <w:szCs w:val="32"/>
        </w:rPr>
        <w:lastRenderedPageBreak/>
        <w:t>肆、各階段執行檢核</w:t>
      </w:r>
      <w:bookmarkEnd w:id="62"/>
      <w:bookmarkEnd w:id="63"/>
      <w:r w:rsidR="00AD1EA9" w:rsidRPr="00320656">
        <w:rPr>
          <w:rFonts w:ascii="Times New Roman" w:eastAsia="標楷體" w:hAnsi="Times New Roman" w:hint="eastAsia"/>
          <w:color w:val="000000" w:themeColor="text1"/>
          <w:sz w:val="32"/>
          <w:szCs w:val="32"/>
        </w:rPr>
        <w:t>表</w:t>
      </w:r>
      <w:bookmarkEnd w:id="64"/>
    </w:p>
    <w:p w:rsidR="004F566D" w:rsidRPr="00320656" w:rsidRDefault="004F566D" w:rsidP="00862339">
      <w:pPr>
        <w:ind w:rightChars="-118" w:right="-283"/>
        <w:jc w:val="center"/>
        <w:rPr>
          <w:rFonts w:ascii="Times New Roman" w:eastAsia="標楷體" w:hAnsi="Times New Roman"/>
          <w:color w:val="000000" w:themeColor="text1"/>
          <w:spacing w:val="-10"/>
          <w:sz w:val="32"/>
          <w:szCs w:val="32"/>
        </w:rPr>
      </w:pPr>
      <w:r w:rsidRPr="00320656">
        <w:rPr>
          <w:rFonts w:ascii="Times New Roman" w:eastAsia="標楷體" w:hAnsi="Times New Roman" w:hint="eastAsia"/>
          <w:color w:val="000000" w:themeColor="text1"/>
          <w:spacing w:val="-10"/>
          <w:sz w:val="32"/>
          <w:szCs w:val="32"/>
        </w:rPr>
        <w:t>國立</w:t>
      </w:r>
      <w:r w:rsidR="00EE4DEC" w:rsidRPr="00320656">
        <w:rPr>
          <w:rFonts w:ascii="Times New Roman" w:eastAsia="標楷體" w:hAnsi="Times New Roman" w:hint="eastAsia"/>
          <w:color w:val="000000" w:themeColor="text1"/>
          <w:spacing w:val="-10"/>
          <w:sz w:val="32"/>
          <w:szCs w:val="32"/>
        </w:rPr>
        <w:t>北門高級農工</w:t>
      </w:r>
      <w:r w:rsidRPr="00320656">
        <w:rPr>
          <w:rFonts w:ascii="Times New Roman" w:eastAsia="標楷體" w:hAnsi="Times New Roman" w:hint="eastAsia"/>
          <w:color w:val="000000" w:themeColor="text1"/>
          <w:spacing w:val="-10"/>
          <w:sz w:val="32"/>
          <w:szCs w:val="32"/>
        </w:rPr>
        <w:t>職業學校</w:t>
      </w:r>
      <w:r w:rsidR="00A210F5" w:rsidRPr="00320656">
        <w:rPr>
          <w:rFonts w:ascii="Times New Roman" w:eastAsia="標楷體" w:hAnsi="Times New Roman" w:hint="eastAsia"/>
          <w:color w:val="000000" w:themeColor="text1"/>
          <w:spacing w:val="-10"/>
          <w:sz w:val="32"/>
          <w:szCs w:val="32"/>
        </w:rPr>
        <w:t>10</w:t>
      </w:r>
      <w:r w:rsidR="00642CCA" w:rsidRPr="00320656">
        <w:rPr>
          <w:rFonts w:ascii="Times New Roman" w:eastAsia="標楷體" w:hAnsi="Times New Roman" w:hint="eastAsia"/>
          <w:color w:val="000000" w:themeColor="text1"/>
          <w:spacing w:val="-10"/>
          <w:sz w:val="32"/>
          <w:szCs w:val="32"/>
        </w:rPr>
        <w:t>9</w:t>
      </w:r>
      <w:r w:rsidR="00A210F5" w:rsidRPr="00320656">
        <w:rPr>
          <w:rFonts w:ascii="Times New Roman" w:eastAsia="標楷體" w:hAnsi="Times New Roman" w:hint="eastAsia"/>
          <w:color w:val="000000" w:themeColor="text1"/>
          <w:spacing w:val="-10"/>
          <w:sz w:val="32"/>
          <w:szCs w:val="32"/>
        </w:rPr>
        <w:t>-11</w:t>
      </w:r>
      <w:r w:rsidR="00642CCA" w:rsidRPr="00320656">
        <w:rPr>
          <w:rFonts w:ascii="Times New Roman" w:eastAsia="標楷體" w:hAnsi="Times New Roman" w:hint="eastAsia"/>
          <w:color w:val="000000" w:themeColor="text1"/>
          <w:spacing w:val="-10"/>
          <w:sz w:val="32"/>
          <w:szCs w:val="32"/>
        </w:rPr>
        <w:t>3</w:t>
      </w:r>
      <w:r w:rsidR="00862339" w:rsidRPr="00320656">
        <w:rPr>
          <w:rFonts w:ascii="Times New Roman" w:eastAsia="標楷體" w:hAnsi="Times New Roman" w:hint="eastAsia"/>
          <w:color w:val="000000" w:themeColor="text1"/>
          <w:spacing w:val="-10"/>
          <w:sz w:val="32"/>
          <w:szCs w:val="32"/>
        </w:rPr>
        <w:t>學</w:t>
      </w:r>
      <w:r w:rsidRPr="00320656">
        <w:rPr>
          <w:rFonts w:ascii="Times New Roman" w:eastAsia="標楷體" w:hAnsi="Times New Roman" w:hint="eastAsia"/>
          <w:color w:val="000000" w:themeColor="text1"/>
          <w:spacing w:val="-10"/>
          <w:sz w:val="32"/>
          <w:szCs w:val="32"/>
        </w:rPr>
        <w:t>年</w:t>
      </w:r>
      <w:r w:rsidR="00862339" w:rsidRPr="00320656">
        <w:rPr>
          <w:rFonts w:ascii="Times New Roman" w:eastAsia="標楷體" w:hAnsi="Times New Roman" w:hint="eastAsia"/>
          <w:color w:val="000000" w:themeColor="text1"/>
          <w:spacing w:val="-10"/>
          <w:sz w:val="32"/>
          <w:szCs w:val="32"/>
        </w:rPr>
        <w:t>度</w:t>
      </w:r>
      <w:r w:rsidRPr="00320656">
        <w:rPr>
          <w:rFonts w:ascii="Times New Roman" w:eastAsia="標楷體" w:hAnsi="Times New Roman" w:hint="eastAsia"/>
          <w:color w:val="000000" w:themeColor="text1"/>
          <w:spacing w:val="-10"/>
          <w:sz w:val="32"/>
          <w:szCs w:val="32"/>
        </w:rPr>
        <w:t>校務發展計畫績效檢核表</w:t>
      </w:r>
    </w:p>
    <w:p w:rsidR="004F566D" w:rsidRPr="00320656" w:rsidRDefault="00862339" w:rsidP="005E2A08">
      <w:pPr>
        <w:jc w:val="center"/>
        <w:rPr>
          <w:rFonts w:ascii="Times New Roman" w:eastAsia="標楷體" w:hAnsi="Times New Roman"/>
          <w:color w:val="000000" w:themeColor="text1"/>
          <w:sz w:val="32"/>
          <w:szCs w:val="32"/>
        </w:rPr>
      </w:pPr>
      <w:r w:rsidRPr="00320656">
        <w:rPr>
          <w:rFonts w:ascii="Times New Roman" w:eastAsia="標楷體" w:hAnsi="Times New Roman" w:hint="eastAsia"/>
          <w:color w:val="000000" w:themeColor="text1"/>
          <w:sz w:val="32"/>
          <w:szCs w:val="32"/>
        </w:rPr>
        <w:t>○○</w:t>
      </w:r>
      <w:r w:rsidR="004F566D" w:rsidRPr="00320656">
        <w:rPr>
          <w:rFonts w:ascii="Times New Roman" w:eastAsia="標楷體" w:hAnsi="Times New Roman" w:hint="eastAsia"/>
          <w:color w:val="000000" w:themeColor="text1"/>
          <w:sz w:val="32"/>
          <w:szCs w:val="32"/>
        </w:rPr>
        <w:t>處</w:t>
      </w:r>
      <w:r w:rsidRPr="00320656">
        <w:rPr>
          <w:rFonts w:ascii="Times New Roman" w:eastAsia="標楷體" w:hAnsi="Times New Roman" w:hint="eastAsia"/>
          <w:color w:val="000000" w:themeColor="text1"/>
          <w:sz w:val="32"/>
          <w:szCs w:val="32"/>
        </w:rPr>
        <w:t>○○學年度</w:t>
      </w:r>
      <w:r w:rsidR="004F566D" w:rsidRPr="00320656">
        <w:rPr>
          <w:rFonts w:ascii="Times New Roman" w:eastAsia="標楷體" w:hAnsi="Times New Roman" w:hint="eastAsia"/>
          <w:color w:val="000000" w:themeColor="text1"/>
          <w:sz w:val="32"/>
          <w:szCs w:val="32"/>
        </w:rPr>
        <w:t>目標檢核</w:t>
      </w:r>
    </w:p>
    <w:p w:rsidR="001B093E" w:rsidRPr="00320656" w:rsidRDefault="00DA4DEE" w:rsidP="00DA4DEE">
      <w:pPr>
        <w:wordWrap w:val="0"/>
        <w:jc w:val="right"/>
        <w:rPr>
          <w:rFonts w:ascii="Times New Roman" w:eastAsia="標楷體" w:hAnsi="Times New Roman"/>
          <w:color w:val="000000" w:themeColor="text1"/>
        </w:rPr>
      </w:pPr>
      <w:r w:rsidRPr="00320656">
        <w:rPr>
          <w:rFonts w:ascii="Times New Roman" w:eastAsia="標楷體" w:hAnsi="Times New Roman" w:hint="eastAsia"/>
          <w:color w:val="000000" w:themeColor="text1"/>
        </w:rPr>
        <w:t>日期：○○○年○○月○○日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835"/>
        <w:gridCol w:w="2126"/>
        <w:gridCol w:w="920"/>
        <w:gridCol w:w="421"/>
        <w:gridCol w:w="403"/>
        <w:gridCol w:w="388"/>
        <w:gridCol w:w="426"/>
        <w:gridCol w:w="1131"/>
      </w:tblGrid>
      <w:tr w:rsidR="00320656" w:rsidRPr="00320656" w:rsidTr="00497A8E">
        <w:trPr>
          <w:jc w:val="center"/>
        </w:trPr>
        <w:tc>
          <w:tcPr>
            <w:tcW w:w="517" w:type="pct"/>
            <w:vMerge w:val="restart"/>
            <w:vAlign w:val="center"/>
          </w:tcPr>
          <w:p w:rsidR="00DA4DEE" w:rsidRPr="00320656" w:rsidRDefault="00DA4DEE" w:rsidP="00DA4DE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項次</w:t>
            </w:r>
          </w:p>
        </w:tc>
        <w:tc>
          <w:tcPr>
            <w:tcW w:w="1469" w:type="pct"/>
            <w:vMerge w:val="restart"/>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102" w:type="pct"/>
            <w:vMerge w:val="restart"/>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477" w:type="pct"/>
            <w:vAlign w:val="center"/>
          </w:tcPr>
          <w:p w:rsidR="00497A8E" w:rsidRPr="00320656" w:rsidRDefault="00497A8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w:t>
            </w:r>
            <w:r w:rsidR="00DA4DEE" w:rsidRPr="00320656">
              <w:rPr>
                <w:rFonts w:ascii="Times New Roman" w:eastAsia="標楷體" w:hAnsi="Times New Roman" w:hint="eastAsia"/>
                <w:color w:val="000000" w:themeColor="text1"/>
              </w:rPr>
              <w:t>年</w:t>
            </w:r>
          </w:p>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目標</w:t>
            </w:r>
          </w:p>
        </w:tc>
        <w:tc>
          <w:tcPr>
            <w:tcW w:w="849" w:type="pct"/>
            <w:gridSpan w:val="4"/>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執行檢核</w:t>
            </w:r>
          </w:p>
        </w:tc>
        <w:tc>
          <w:tcPr>
            <w:tcW w:w="586" w:type="pct"/>
            <w:vMerge w:val="restart"/>
            <w:vAlign w:val="center"/>
          </w:tcPr>
          <w:p w:rsidR="00DA4DEE" w:rsidRPr="00320656" w:rsidRDefault="00B716A6"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497A8E">
        <w:trPr>
          <w:jc w:val="center"/>
        </w:trPr>
        <w:tc>
          <w:tcPr>
            <w:tcW w:w="517" w:type="pct"/>
            <w:vMerge/>
          </w:tcPr>
          <w:p w:rsidR="00DA4DEE" w:rsidRPr="00320656" w:rsidRDefault="00DA4DEE" w:rsidP="005E2A08">
            <w:pPr>
              <w:jc w:val="center"/>
              <w:rPr>
                <w:rFonts w:ascii="Times New Roman" w:eastAsia="標楷體" w:hAnsi="Times New Roman"/>
                <w:color w:val="000000" w:themeColor="text1"/>
              </w:rPr>
            </w:pPr>
          </w:p>
        </w:tc>
        <w:tc>
          <w:tcPr>
            <w:tcW w:w="1469" w:type="pct"/>
            <w:vMerge/>
            <w:vAlign w:val="center"/>
          </w:tcPr>
          <w:p w:rsidR="00DA4DEE" w:rsidRPr="00320656" w:rsidRDefault="00DA4DEE" w:rsidP="005E2A08">
            <w:pPr>
              <w:jc w:val="center"/>
              <w:rPr>
                <w:rFonts w:ascii="Times New Roman" w:eastAsia="標楷體" w:hAnsi="Times New Roman"/>
                <w:color w:val="000000" w:themeColor="text1"/>
              </w:rPr>
            </w:pPr>
          </w:p>
        </w:tc>
        <w:tc>
          <w:tcPr>
            <w:tcW w:w="1102" w:type="pct"/>
            <w:vMerge/>
            <w:vAlign w:val="center"/>
          </w:tcPr>
          <w:p w:rsidR="00DA4DEE" w:rsidRPr="00320656" w:rsidRDefault="00DA4DEE" w:rsidP="005E2A08">
            <w:pPr>
              <w:jc w:val="center"/>
              <w:rPr>
                <w:rFonts w:ascii="Times New Roman" w:eastAsia="標楷體" w:hAnsi="Times New Roman"/>
                <w:color w:val="000000" w:themeColor="text1"/>
              </w:rPr>
            </w:pPr>
          </w:p>
        </w:tc>
        <w:tc>
          <w:tcPr>
            <w:tcW w:w="477" w:type="pct"/>
            <w:vAlign w:val="center"/>
          </w:tcPr>
          <w:p w:rsidR="00DA4DEE" w:rsidRPr="00320656" w:rsidRDefault="0025226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103</w:t>
            </w:r>
          </w:p>
        </w:tc>
        <w:tc>
          <w:tcPr>
            <w:tcW w:w="218"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未達</w:t>
            </w:r>
          </w:p>
        </w:tc>
        <w:tc>
          <w:tcPr>
            <w:tcW w:w="209"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符合</w:t>
            </w:r>
          </w:p>
        </w:tc>
        <w:tc>
          <w:tcPr>
            <w:tcW w:w="201"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超越</w:t>
            </w:r>
          </w:p>
        </w:tc>
        <w:tc>
          <w:tcPr>
            <w:tcW w:w="221"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結案</w:t>
            </w:r>
          </w:p>
        </w:tc>
        <w:tc>
          <w:tcPr>
            <w:tcW w:w="586" w:type="pct"/>
            <w:vMerge/>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sz w:val="16"/>
                <w:szCs w:val="16"/>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sz w:val="16"/>
                <w:szCs w:val="16"/>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18"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09"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01"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21"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586"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olor w:val="000000" w:themeColor="text1"/>
              </w:rPr>
            </w:pPr>
          </w:p>
        </w:tc>
        <w:tc>
          <w:tcPr>
            <w:tcW w:w="1469" w:type="pct"/>
            <w:vAlign w:val="center"/>
          </w:tcPr>
          <w:p w:rsidR="00DA4DEE" w:rsidRPr="00320656" w:rsidRDefault="00DA4DEE" w:rsidP="00485DA9">
            <w:pPr>
              <w:jc w:val="both"/>
              <w:rPr>
                <w:rFonts w:ascii="Times New Roman" w:eastAsia="標楷體" w:hAnsi="Times New Roman"/>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olor w:val="000000" w:themeColor="text1"/>
              </w:rPr>
            </w:pPr>
          </w:p>
        </w:tc>
        <w:tc>
          <w:tcPr>
            <w:tcW w:w="1469" w:type="pct"/>
            <w:vAlign w:val="center"/>
          </w:tcPr>
          <w:p w:rsidR="00DA4DEE" w:rsidRPr="00320656" w:rsidRDefault="00DA4DEE" w:rsidP="00485DA9">
            <w:pPr>
              <w:jc w:val="both"/>
              <w:rPr>
                <w:rFonts w:ascii="Times New Roman" w:eastAsia="標楷體" w:hAnsi="Times New Roman"/>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bl>
    <w:p w:rsidR="00BC4C97" w:rsidRPr="00320656" w:rsidRDefault="00BC4C97" w:rsidP="00485DA9">
      <w:pPr>
        <w:jc w:val="both"/>
        <w:rPr>
          <w:rFonts w:ascii="Times New Roman" w:eastAsia="標楷體" w:hAnsi="Times New Roman"/>
          <w:color w:val="000000" w:themeColor="text1"/>
        </w:rPr>
      </w:pPr>
    </w:p>
    <w:p w:rsidR="00862339" w:rsidRPr="00320656" w:rsidRDefault="00862339"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處室主任</w:t>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秘書</w:t>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校長</w:t>
      </w:r>
    </w:p>
    <w:p w:rsidR="00BC4C97" w:rsidRPr="00320656" w:rsidRDefault="00BC4C97" w:rsidP="00BC4C97">
      <w:pPr>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rPr>
        <w:br w:type="page"/>
      </w:r>
      <w:bookmarkStart w:id="65" w:name="_Toc416702742"/>
      <w:r w:rsidRPr="00320656">
        <w:rPr>
          <w:rFonts w:ascii="Times New Roman" w:eastAsia="標楷體" w:hAnsi="Times New Roman" w:hint="eastAsia"/>
          <w:color w:val="000000" w:themeColor="text1"/>
          <w:sz w:val="32"/>
          <w:szCs w:val="32"/>
        </w:rPr>
        <w:lastRenderedPageBreak/>
        <w:t>伍、各科發展計畫</w:t>
      </w:r>
      <w:bookmarkEnd w:id="65"/>
    </w:p>
    <w:p w:rsidR="00E6725D" w:rsidRPr="00320656" w:rsidRDefault="00E6725D" w:rsidP="002061BA">
      <w:pPr>
        <w:numPr>
          <w:ilvl w:val="0"/>
          <w:numId w:val="1"/>
        </w:numPr>
        <w:jc w:val="both"/>
        <w:outlineLvl w:val="1"/>
        <w:rPr>
          <w:rFonts w:ascii="標楷體" w:eastAsia="標楷體" w:hAnsi="標楷體" w:cs="Calibri"/>
          <w:color w:val="000000" w:themeColor="text1"/>
          <w:sz w:val="28"/>
          <w:szCs w:val="24"/>
        </w:rPr>
      </w:pPr>
      <w:bookmarkStart w:id="66" w:name="_Toc416702743"/>
      <w:r w:rsidRPr="00320656">
        <w:rPr>
          <w:rFonts w:ascii="標楷體" w:eastAsia="標楷體" w:hAnsi="標楷體" w:cs="Calibri" w:hint="eastAsia"/>
          <w:color w:val="000000" w:themeColor="text1"/>
          <w:sz w:val="28"/>
          <w:szCs w:val="24"/>
        </w:rPr>
        <w:t>機械科</w:t>
      </w:r>
      <w:bookmarkEnd w:id="66"/>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E6725D" w:rsidRPr="00320656" w:rsidRDefault="008D1427"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本計畫為機械科有關教學目標、課程設計、教學實習、技能訓練、未來發展計畫之制定。以培育現代工業所需之多元化機械加工基層人才為目標，作為科務發展之依據，特訂定本計畫。</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8D1427" w:rsidRPr="00320656" w:rsidRDefault="008D1427" w:rsidP="0067104A">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以培育機械業所需的基礎工作母機操作、CNC加工機械操作與程式書寫之基層人才為目標，並依據高級工業職業學校教育目標，傳授工業及機械相關之專業知識及技能，使學生具有工作母機操作、機件基本原理應用、CNC機械操作與程式書寫之能力，進而奠定繼續進修或就業之基礎，實施的方法如下：</w:t>
      </w:r>
    </w:p>
    <w:p w:rsidR="00E6725D" w:rsidRPr="00320656" w:rsidRDefault="00E6725D" w:rsidP="00AB0BC9">
      <w:pPr>
        <w:numPr>
          <w:ilvl w:val="0"/>
          <w:numId w:val="1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E6725D" w:rsidRPr="00320656" w:rsidRDefault="00E6725D"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培養語文、數理能力外，並加強機械相關的專業基本知識、實用技術等，增進學生理論與實務之運用。</w:t>
      </w:r>
    </w:p>
    <w:p w:rsidR="00E6725D" w:rsidRPr="00320656" w:rsidRDefault="00E6725D" w:rsidP="00AB0BC9">
      <w:pPr>
        <w:numPr>
          <w:ilvl w:val="0"/>
          <w:numId w:val="1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E6725D" w:rsidRPr="00320656" w:rsidRDefault="00E6725D"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培養學生製圖與識圖、基本工作母機操作、技能外，亦加強材料熱處理、CAD/CAM、氣壓控制之能力。並輔導學生取得機械加工、車床、氣壓、熱處理等專業檢定證照。</w:t>
      </w:r>
    </w:p>
    <w:p w:rsidR="00E6725D" w:rsidRPr="00320656" w:rsidRDefault="00E6725D" w:rsidP="00AB0BC9">
      <w:pPr>
        <w:numPr>
          <w:ilvl w:val="0"/>
          <w:numId w:val="11"/>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品德方面：</w:t>
      </w:r>
    </w:p>
    <w:p w:rsidR="00E6725D"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培養學生敬業樂群，樂觀進取的精神，重視職業倫理道德與工業安全，涵養誠信、勤奮及熱忱之工作態度。</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E6725D" w:rsidRPr="00320656" w:rsidRDefault="00E6725D" w:rsidP="00AB0BC9">
      <w:pPr>
        <w:numPr>
          <w:ilvl w:val="0"/>
          <w:numId w:val="1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一年級：</w:t>
      </w:r>
    </w:p>
    <w:p w:rsidR="008D1427"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建立學生對機械類科目的基本概念及興趣，並學習基本技能。其課程包括：機械電學、機械基礎實習、機械製造、製圖實習等。</w:t>
      </w:r>
    </w:p>
    <w:p w:rsidR="00E6725D" w:rsidRPr="00320656" w:rsidRDefault="00E6725D" w:rsidP="00AB0BC9">
      <w:pPr>
        <w:numPr>
          <w:ilvl w:val="0"/>
          <w:numId w:val="1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二年級：</w:t>
      </w:r>
    </w:p>
    <w:p w:rsidR="008D1427"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傳授各種機械類相關專業知識，培養工業社會之機械相關從業人員所需之機械操作、熱處理、自動化之能力。其課程包括：氣壓實習、車床實習、電腦輔助繪圖、專題製作等。</w:t>
      </w:r>
    </w:p>
    <w:p w:rsidR="00E6725D" w:rsidRPr="00320656" w:rsidRDefault="00E6725D" w:rsidP="00AB0BC9">
      <w:pPr>
        <w:numPr>
          <w:ilvl w:val="0"/>
          <w:numId w:val="1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三年級：</w:t>
      </w:r>
    </w:p>
    <w:p w:rsidR="00E6725D"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除以升學課程，加強各升學科目之進階學習。此外，也藉由專題製作課程，訓練學生整合運用三年所學之數值控制機械、電腦輔助設計，並激發其研究創新能力。其課程包括：綜合機械加工、電腦輔助繪圖、專題製作、數值控制、精密量測、機械製造應用、機件原理應用、機械力學應用等</w:t>
      </w:r>
      <w:r w:rsidR="00E6725D" w:rsidRPr="00320656">
        <w:rPr>
          <w:rFonts w:ascii="標楷體" w:eastAsia="標楷體" w:hAnsi="標楷體"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E6725D" w:rsidRPr="00320656" w:rsidRDefault="00E6725D" w:rsidP="00E54C3A">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本科為使學生注重理論與實務應用互相配合，以培育資訊基層人員之專才。</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統整學生所學專業知識，以專題研究呈現所學成果，並參加校內外競賽，拓展學生視野。</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階段性評量以驗收學生每個階段的學習。</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學期末舉辦各項「校內技藝競賽」，督促學習成效，如機械加工競賽、氣壓控制競賽、車</w:t>
      </w:r>
      <w:r w:rsidRPr="00320656">
        <w:rPr>
          <w:rFonts w:ascii="標楷體" w:eastAsia="標楷體" w:hAnsi="標楷體" w:cs="Calibri" w:hint="eastAsia"/>
          <w:color w:val="000000" w:themeColor="text1"/>
          <w:szCs w:val="24"/>
        </w:rPr>
        <w:lastRenderedPageBreak/>
        <w:t>床加工競賽等。</w:t>
      </w:r>
    </w:p>
    <w:p w:rsidR="00E6725D" w:rsidRPr="00320656" w:rsidRDefault="00CD6630" w:rsidP="00CD663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w:t>
      </w:r>
      <w:r w:rsidR="008D1427" w:rsidRPr="00320656">
        <w:rPr>
          <w:rFonts w:hint="eastAsia"/>
          <w:color w:val="000000" w:themeColor="text1"/>
        </w:rPr>
        <w:t xml:space="preserve"> </w:t>
      </w:r>
      <w:r w:rsidR="008D1427" w:rsidRPr="00320656">
        <w:rPr>
          <w:rFonts w:ascii="標楷體" w:eastAsia="標楷體" w:hAnsi="標楷體" w:cs="Calibri" w:hint="eastAsia"/>
          <w:color w:val="000000" w:themeColor="text1"/>
          <w:szCs w:val="24"/>
        </w:rPr>
        <w:t>利用高一、高二所學之技能，高三參加小論文與專題製作，使理論與實務能相互驗證</w:t>
      </w:r>
      <w:r w:rsidR="00E6725D" w:rsidRPr="00320656">
        <w:rPr>
          <w:rFonts w:ascii="標楷體" w:eastAsia="標楷體" w:hAnsi="標楷體" w:cs="Calibri"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E6725D" w:rsidRPr="00320656" w:rsidRDefault="008D1427"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本科學生在學期間利用各項設備，加強技能訓練獲取一技之長，以應畢業後充份利用所學專業知識，達成相關技能之專才</w:t>
      </w:r>
      <w:r w:rsidR="00E6725D" w:rsidRPr="00320656">
        <w:rPr>
          <w:rFonts w:ascii="標楷體" w:eastAsia="標楷體" w:hAnsi="標楷體" w:cs="Calibri" w:hint="eastAsia"/>
          <w:color w:val="000000" w:themeColor="text1"/>
          <w:szCs w:val="24"/>
        </w:rPr>
        <w:t>。</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落實技能證照制度，鼓勵並輔導高一、高二學生參加車床丙級、機械加工丙級、氣壓丙級、熱處理丙級等技術士技能檢定，協助學生取得各項丙級技術士證照。</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鼓勵並輔導高三學生參加熱處理乙級、機械加工乙級、CNC車床乙級技術士檢定，取得乙級證照，進而獲得技優甄審之多元入學機會，強化本科學生之升學與就業之競爭力。</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經由校內競賽、課堂測驗或等選拔技藝優秀學生，並利用課餘時間由科內教師指導及訓練，以儲備各項校外技藝競賽人才。</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鼓勵應屆技藝優秀學生代表學校參加全國中等學校工業類科技藝競賽、參加職類車床、鉗工與模具等，並加強輔導以提昇技藝競賽成績，讓學生取得高職繁星、技優保送或甄審等更多元之入學機會。</w:t>
      </w:r>
    </w:p>
    <w:p w:rsidR="00E6725D"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鼓勵各職類技藝優秀學生參加各類校外技能競賽，除可吸取經驗、驗證所學外，更能提昇學生未來在就業或升學方面之良好的競爭力</w:t>
      </w:r>
      <w:r w:rsidR="00E6725D" w:rsidRPr="00320656">
        <w:rPr>
          <w:rFonts w:ascii="標楷體" w:eastAsia="標楷體" w:hAnsi="標楷體" w:cs="Calibri"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未來發展計畫：</w:t>
      </w:r>
    </w:p>
    <w:p w:rsidR="00E6725D" w:rsidRPr="00320656" w:rsidRDefault="00E6725D"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本科為適應工業之迅速成長，資訊科技日新又新，除各方面按照各項進度切實遵行，隨時在教學與實習力求改進，達成產業與學校教育充分結合之完美境界。</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w:t>
      </w:r>
      <w:r w:rsidR="008D1427" w:rsidRPr="00320656">
        <w:rPr>
          <w:rFonts w:ascii="標楷體" w:eastAsia="標楷體" w:hAnsi="標楷體" w:hint="eastAsia"/>
          <w:color w:val="000000" w:themeColor="text1"/>
          <w:szCs w:val="24"/>
        </w:rPr>
        <w:t>8</w:t>
      </w:r>
      <w:r w:rsidRPr="00320656">
        <w:rPr>
          <w:rFonts w:ascii="標楷體" w:eastAsia="標楷體" w:hAnsi="標楷體" w:hint="eastAsia"/>
          <w:color w:val="000000" w:themeColor="text1"/>
          <w:szCs w:val="24"/>
        </w:rPr>
        <w:t>-10</w:t>
      </w:r>
      <w:r w:rsidR="008D1427" w:rsidRPr="00320656">
        <w:rPr>
          <w:rFonts w:ascii="標楷體" w:eastAsia="標楷體" w:hAnsi="標楷體" w:hint="eastAsia"/>
          <w:color w:val="000000" w:themeColor="text1"/>
          <w:szCs w:val="24"/>
        </w:rPr>
        <w:t>9</w:t>
      </w:r>
      <w:r w:rsidRPr="00320656">
        <w:rPr>
          <w:rFonts w:ascii="標楷體" w:eastAsia="標楷體" w:hAnsi="標楷體" w:hint="eastAsia"/>
          <w:color w:val="000000" w:themeColor="text1"/>
          <w:szCs w:val="24"/>
        </w:rPr>
        <w:t>學年度）：</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配合學校經費加強充實機械類科相關專業科目之圖書、雜誌、期刊，陳列於圖書館，以利師生參考研究之應用。</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規劃完整與專業之升學輔導課程，並配合技優甄審制度，輔導學生取得乙級證照，強化學生升學競爭力，協助學生達成升讀理想大學目標。</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輔導學生參加各項技能檢定，並加強機械專業能力之多元學習，以期畢業前能取得多項專業證照，提昇未來職場競爭力。</w:t>
      </w:r>
    </w:p>
    <w:p w:rsidR="00E6725D"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配合高職優質化計畫、特色課程計畫之執行，辦理多元師生研習活動以精進學生學習能力、擴展師生多元智能。</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w:t>
      </w:r>
      <w:r w:rsidR="008D1427" w:rsidRPr="00320656">
        <w:rPr>
          <w:rFonts w:ascii="標楷體" w:eastAsia="標楷體" w:hAnsi="標楷體" w:hint="eastAsia"/>
          <w:color w:val="000000" w:themeColor="text1"/>
          <w:szCs w:val="24"/>
        </w:rPr>
        <w:t>110</w:t>
      </w:r>
      <w:r w:rsidRPr="00320656">
        <w:rPr>
          <w:rFonts w:ascii="標楷體" w:eastAsia="標楷體" w:hAnsi="標楷體" w:hint="eastAsia"/>
          <w:color w:val="000000" w:themeColor="text1"/>
          <w:szCs w:val="24"/>
        </w:rPr>
        <w:t>-1</w:t>
      </w:r>
      <w:r w:rsidR="008D1427" w:rsidRPr="00320656">
        <w:rPr>
          <w:rFonts w:ascii="標楷體" w:eastAsia="標楷體" w:hAnsi="標楷體" w:hint="eastAsia"/>
          <w:color w:val="000000" w:themeColor="text1"/>
          <w:szCs w:val="24"/>
        </w:rPr>
        <w:t>11</w:t>
      </w:r>
      <w:r w:rsidRPr="00320656">
        <w:rPr>
          <w:rFonts w:ascii="標楷體" w:eastAsia="標楷體" w:hAnsi="標楷體" w:hint="eastAsia"/>
          <w:color w:val="000000" w:themeColor="text1"/>
          <w:szCs w:val="24"/>
        </w:rPr>
        <w:t>學年度）：</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加強科技大學考科輔導，幫助學生進入理想大學。</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讓本科成為台南市附近重要機械科升學主力學校。</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加強產學合作，落實實務與理論結合。</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依據108課綱之學校本位課程設備標準，汰舊更新電腦教室軟、硬體，強化學生專業技能學習，落實技職教育目標。</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鼓勵技藝優秀學生參加校外技藝競賽，並於寒、暑假及課餘時間加強技藝競賽選手培訓，強化學生參賽實力，為學校及個人積極爭取佳績。</w:t>
      </w:r>
    </w:p>
    <w:p w:rsidR="00E6725D"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落實生活道德教育的推動，提昇學生人文素養與職業道德</w:t>
      </w:r>
      <w:r w:rsidR="00E6725D" w:rsidRPr="00320656">
        <w:rPr>
          <w:rFonts w:ascii="標楷體" w:eastAsia="標楷體" w:hAnsi="標楷體" w:hint="eastAsia"/>
          <w:color w:val="000000" w:themeColor="text1"/>
          <w:szCs w:val="24"/>
        </w:rPr>
        <w:t>。</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w:t>
      </w:r>
      <w:r w:rsidR="0067104A" w:rsidRPr="00320656">
        <w:rPr>
          <w:rFonts w:ascii="標楷體" w:eastAsia="標楷體" w:hAnsi="標楷體" w:hint="eastAsia"/>
          <w:color w:val="000000" w:themeColor="text1"/>
          <w:szCs w:val="24"/>
        </w:rPr>
        <w:t>111-</w:t>
      </w:r>
      <w:r w:rsidRPr="00320656">
        <w:rPr>
          <w:rFonts w:ascii="標楷體" w:eastAsia="標楷體" w:hAnsi="標楷體" w:hint="eastAsia"/>
          <w:color w:val="000000" w:themeColor="text1"/>
          <w:szCs w:val="24"/>
        </w:rPr>
        <w:t>1</w:t>
      </w:r>
      <w:r w:rsidR="00A7021C" w:rsidRPr="00320656">
        <w:rPr>
          <w:rFonts w:ascii="標楷體" w:eastAsia="標楷體" w:hAnsi="標楷體" w:hint="eastAsia"/>
          <w:color w:val="000000" w:themeColor="text1"/>
          <w:szCs w:val="24"/>
        </w:rPr>
        <w:t>12</w:t>
      </w:r>
      <w:r w:rsidRPr="00320656">
        <w:rPr>
          <w:rFonts w:ascii="標楷體" w:eastAsia="標楷體" w:hAnsi="標楷體" w:hint="eastAsia"/>
          <w:color w:val="000000" w:themeColor="text1"/>
          <w:szCs w:val="24"/>
        </w:rPr>
        <w:t>學年度）：</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 xml:space="preserve">配合產業與時代潮流之變化，適時調整課程規劃與授課內容，加強產業與學術科技交流研習活動，以達到理論與實務結合之技職教育目標。 </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配合未來的發展趨勢，學校與社區結合、資源共享，讓本科能成為具有社區特色之科系。</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E6725D"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依據108課綱之學校本位課程設備標準，汰舊更新CNC加工機械，強化學生專業技能學習，落實學校教育與產業相結合的目標</w:t>
      </w:r>
      <w:r w:rsidR="00E6725D" w:rsidRPr="00320656">
        <w:rPr>
          <w:rFonts w:ascii="標楷體" w:eastAsia="標楷體" w:hAnsi="標楷體" w:hint="eastAsia"/>
          <w:color w:val="000000" w:themeColor="text1"/>
          <w:szCs w:val="24"/>
        </w:rPr>
        <w:t>。</w:t>
      </w:r>
    </w:p>
    <w:p w:rsidR="00E6725D" w:rsidRPr="00320656" w:rsidRDefault="00E6725D" w:rsidP="002061BA">
      <w:pPr>
        <w:numPr>
          <w:ilvl w:val="0"/>
          <w:numId w:val="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經費需求表</w:t>
      </w:r>
    </w:p>
    <w:p w:rsidR="0067104A" w:rsidRPr="00320656" w:rsidRDefault="0067104A" w:rsidP="0067104A">
      <w:pPr>
        <w:ind w:left="72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單位：仟元</w:t>
      </w:r>
    </w:p>
    <w:tbl>
      <w:tblPr>
        <w:tblW w:w="9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2381"/>
        <w:gridCol w:w="636"/>
        <w:gridCol w:w="637"/>
        <w:gridCol w:w="637"/>
        <w:gridCol w:w="636"/>
        <w:gridCol w:w="637"/>
        <w:gridCol w:w="1069"/>
        <w:gridCol w:w="1427"/>
      </w:tblGrid>
      <w:tr w:rsidR="00320656" w:rsidRPr="00320656" w:rsidTr="00383CD4">
        <w:trPr>
          <w:tblHeader/>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bookmarkStart w:id="67" w:name="_Toc416702745"/>
            <w:r w:rsidRPr="00320656">
              <w:rPr>
                <w:rFonts w:ascii="標楷體" w:eastAsia="標楷體" w:hAnsi="標楷體" w:hint="eastAsia"/>
                <w:color w:val="000000" w:themeColor="text1"/>
                <w:szCs w:val="24"/>
              </w:rPr>
              <w:t>用途別</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3183" w:type="dxa"/>
            <w:gridSpan w:val="5"/>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496" w:type="dxa"/>
            <w:gridSpan w:val="2"/>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383CD4">
        <w:trPr>
          <w:tblHead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1069"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383CD4">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E461C" w:rsidRPr="00320656" w:rsidRDefault="009E461C" w:rsidP="00383CD4">
            <w:pPr>
              <w:ind w:right="113"/>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機械科</w:t>
            </w: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專業教室冷氣</w:t>
            </w: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105</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ind w:rightChars="1" w:right="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CNC切削中心機</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2500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CNC車床</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1300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電腦設備更新</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600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600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學生專題製作用電腦</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繪圖軟體(Mastercam)</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工作桌</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車床維修</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bl>
    <w:p w:rsidR="004E319B" w:rsidRPr="00320656" w:rsidRDefault="004E319B" w:rsidP="004E319B">
      <w:pPr>
        <w:ind w:left="720"/>
        <w:jc w:val="both"/>
        <w:outlineLvl w:val="1"/>
        <w:rPr>
          <w:rFonts w:ascii="標楷體" w:eastAsia="標楷體" w:hAnsi="標楷體"/>
          <w:color w:val="000000" w:themeColor="text1"/>
          <w:szCs w:val="24"/>
        </w:rPr>
      </w:pPr>
    </w:p>
    <w:p w:rsidR="009E461C" w:rsidRPr="00320656" w:rsidRDefault="009E461C" w:rsidP="004E319B">
      <w:pPr>
        <w:ind w:left="720"/>
        <w:jc w:val="both"/>
        <w:outlineLvl w:val="1"/>
        <w:rPr>
          <w:rFonts w:ascii="標楷體" w:eastAsia="標楷體" w:hAnsi="標楷體"/>
          <w:color w:val="000000" w:themeColor="text1"/>
          <w:szCs w:val="24"/>
        </w:rPr>
      </w:pPr>
    </w:p>
    <w:p w:rsidR="009E461C" w:rsidRPr="00320656" w:rsidRDefault="009E461C"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1E0818" w:rsidRPr="00320656" w:rsidRDefault="001E0818" w:rsidP="002061BA">
      <w:pPr>
        <w:numPr>
          <w:ilvl w:val="0"/>
          <w:numId w:val="1"/>
        </w:numPr>
        <w:jc w:val="both"/>
        <w:outlineLvl w:val="1"/>
        <w:rPr>
          <w:rFonts w:ascii="標楷體" w:eastAsia="標楷體" w:hAnsi="標楷體"/>
          <w:color w:val="000000" w:themeColor="text1"/>
          <w:szCs w:val="24"/>
        </w:rPr>
      </w:pPr>
      <w:r w:rsidRPr="00320656">
        <w:rPr>
          <w:rFonts w:ascii="標楷體" w:eastAsia="標楷體" w:hAnsi="標楷體" w:hint="eastAsia"/>
          <w:color w:val="000000" w:themeColor="text1"/>
          <w:sz w:val="28"/>
          <w:szCs w:val="24"/>
        </w:rPr>
        <w:lastRenderedPageBreak/>
        <w:t>電機科</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1E0818" w:rsidRPr="00320656" w:rsidRDefault="001E0818" w:rsidP="001E0818">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電機科依據部頒十二年國民基本教育技術型高級中等學校電機與子群科課程綱要、編訂本科教學目標、課程設計、教學實習、技能訓練、未來發展計畫之制定。培養電機與電子相關科技產業之基層技術人才，能擔任電機、電子、資訊、自動控制、冷凍空調與通信領域有關操作、製造、維修、測試、設計及應用等工作，強化學生於相關產業之就業力。</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以學生為主體了解有關各種電機行業基本專業知識，配合社會需求，依教育部頒布課程標準實施並以發展學校本位課程，</w:t>
      </w:r>
      <w:r w:rsidRPr="00320656">
        <w:rPr>
          <w:rFonts w:ascii="標楷體" w:eastAsia="標楷體" w:hAnsi="標楷體" w:hint="eastAsia"/>
          <w:color w:val="000000" w:themeColor="text1"/>
          <w:szCs w:val="24"/>
        </w:rPr>
        <w:t>充實</w:t>
      </w:r>
      <w:r w:rsidRPr="00320656">
        <w:rPr>
          <w:rFonts w:ascii="標楷體" w:eastAsia="標楷體" w:hAnsi="標楷體" w:cs="Calibri" w:hint="eastAsia"/>
          <w:color w:val="000000" w:themeColor="text1"/>
          <w:szCs w:val="24"/>
        </w:rPr>
        <w:t>電機控制知能，</w:t>
      </w:r>
      <w:r w:rsidRPr="00320656">
        <w:rPr>
          <w:rFonts w:ascii="標楷體" w:eastAsia="標楷體" w:hAnsi="標楷體" w:hint="eastAsia"/>
          <w:color w:val="000000" w:themeColor="text1"/>
          <w:szCs w:val="24"/>
        </w:rPr>
        <w:t>以學生為主體、注重學生學習動機、協助學生試性發展</w:t>
      </w:r>
      <w:r w:rsidRPr="00320656">
        <w:rPr>
          <w:rFonts w:ascii="標楷體" w:eastAsia="標楷體" w:hAnsi="標楷體" w:cs="Calibri" w:hint="eastAsia"/>
          <w:color w:val="000000" w:themeColor="text1"/>
          <w:szCs w:val="24"/>
        </w:rPr>
        <w:t>增進學生理論與實務間配合運用。</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電機相關從業者所需之有關技能，現今的電機包容性極廣，不再承襲以往電工科的內涵能力本位，以提供電機電子群跨科之共同領域學習並注重學生實習實作的相關知識與創意思考、以及自動控制的設計與應用，可說融合電機、電子、資訊、自動控制、冷凍空調等所需知識與實作技能，使學生擁有就業所需電機電子群基本職能以造就學生具有創造性及適應社會變遷，而達到自我發展的潛力。</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工場安全衛生、用電安全與健康理念，注重職業倫理道德，期許學生成為具備良好的工作服務專業精神與敬業樂群的優秀從業人員，藉由理論與技能訓練結合，兼顧學生升學需求與將來就業能力需求。</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1E0818" w:rsidRPr="00320656" w:rsidRDefault="001E0818" w:rsidP="004E319B">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在課程規劃上，配合各年級教學課程標準，除共同科目外，ㄧ年級修習一般科目及電機基礎教育與技術；二年級著重專業知識與技能提升；三年級加廣專業課程外，輔以升學學科輔導。而除原有之課程架構外，並輔以機電整合、電器修護及專題製作為本科特色課程加以發展，因此積極更新教學設備並以108課綱調整專業課程內容，以迎合產業結構變遷與升學之需要，以符合學生升學意願及奠定未來就業技能。</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階段性評量以驗收學生每個階段的學習。</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學期末舉辦各項「校內技藝競賽」，督促學習成效，如工業配線、室內配線競賽等。</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高二實施「校外參觀實習」，高三辦理「專題製作競賽」，期盼增進創意專題作品。</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每個年級課程，依實際需要，利用社團時間、第</w:t>
      </w:r>
      <w:r w:rsidRPr="00320656">
        <w:rPr>
          <w:rFonts w:ascii="標楷體" w:eastAsia="標楷體" w:hAnsi="標楷體" w:cs="Calibri"/>
          <w:color w:val="000000" w:themeColor="text1"/>
          <w:szCs w:val="24"/>
        </w:rPr>
        <w:t>8</w:t>
      </w:r>
      <w:r w:rsidRPr="00320656">
        <w:rPr>
          <w:rFonts w:ascii="標楷體" w:eastAsia="標楷體" w:hAnsi="標楷體" w:cs="Calibri" w:hint="eastAsia"/>
          <w:color w:val="000000" w:themeColor="text1"/>
          <w:szCs w:val="24"/>
        </w:rPr>
        <w:t>、</w:t>
      </w:r>
      <w:r w:rsidRPr="00320656">
        <w:rPr>
          <w:rFonts w:ascii="標楷體" w:eastAsia="標楷體" w:hAnsi="標楷體" w:cs="Calibri"/>
          <w:color w:val="000000" w:themeColor="text1"/>
          <w:szCs w:val="24"/>
        </w:rPr>
        <w:t>9</w:t>
      </w:r>
      <w:r w:rsidRPr="00320656">
        <w:rPr>
          <w:rFonts w:ascii="標楷體" w:eastAsia="標楷體" w:hAnsi="標楷體" w:cs="Calibri" w:hint="eastAsia"/>
          <w:color w:val="000000" w:themeColor="text1"/>
          <w:szCs w:val="24"/>
        </w:rPr>
        <w:t>節時間、週六、週日、寒暑假期間到校加強技能學習；ㄧ年級加強工業配線丙級技能、二年級加強室內配線與電器修護丙級技能、三年級加強電器修護乙級檢定技能項目。</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鼓勵學生參加國家辦理之技術士檢定與全國工業類科電機職種技藝競賽，透過磨練，肯定自己的學習。</w:t>
      </w:r>
    </w:p>
    <w:p w:rsidR="001E0818" w:rsidRPr="00320656" w:rsidRDefault="001E0818" w:rsidP="00AB0BC9">
      <w:pPr>
        <w:numPr>
          <w:ilvl w:val="0"/>
          <w:numId w:val="21"/>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每學期期末舉辦各項「校內技藝競賽」透過同儕競爭除可提升專業技能外有助對外各種競賽成績之提升。</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工科技藝競賽獲優秀成績者，通常都能如願進入心目中理想四技二專就讀。</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鼓勵同學參加乙級檢定相關證照，以加強市場競爭優勢。</w:t>
      </w:r>
      <w:r w:rsidRPr="00320656">
        <w:rPr>
          <w:rFonts w:ascii="標楷體" w:eastAsia="標楷體" w:hAnsi="標楷體" w:cs="Calibri"/>
          <w:color w:val="000000" w:themeColor="text1"/>
          <w:szCs w:val="24"/>
        </w:rPr>
        <w:t xml:space="preserve"> </w:t>
      </w:r>
    </w:p>
    <w:p w:rsidR="001E0818" w:rsidRPr="00320656" w:rsidRDefault="001E0818" w:rsidP="002061BA">
      <w:pPr>
        <w:numPr>
          <w:ilvl w:val="0"/>
          <w:numId w:val="3"/>
        </w:numPr>
        <w:ind w:left="862"/>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因應108年課程綱要，調整師資教學專業能力發展特色課程，建立本科新課程架構。</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善用網路訊息連結如臉書(FaceBook...)等功能，與在學學生及畢業校友提供相關專業資訊與訊息，亦可為提供學生學習成就如技能競賽、檢定及各項升學準備訊平台。</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鼓勵教師參加各種專業研習，並依課程需要辦理校內研習。</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鼓勵學生至業界實習課程增強實務能力與知能</w:t>
      </w:r>
      <w:r w:rsidRPr="00320656">
        <w:rPr>
          <w:rFonts w:ascii="標楷體" w:eastAsia="標楷體" w:hAnsi="標楷體" w:cs="Arial" w:hint="eastAsia"/>
          <w:color w:val="000000" w:themeColor="text1"/>
          <w:szCs w:val="24"/>
        </w:rPr>
        <w:t>，並使學生能具有團隊合作完成專題製作之能力。</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嚴格要求職業倫理道德，注重實習場地的安全衛生。</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持續配合辦理國中體驗營及國中技藝教育專班，幫助學區學生進行至校職業試探。</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（109-110學年度）：</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參與社區學校研習活動，與外校學生交流，互相學習。</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與大專院校結盟，讓學生對未來進路有更多認識。</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打破每位教師已具備專長科目以互相學習及協同教學並要求自我成長為目標。</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加強科技大學考科輔導，幫助學生進入理想科技大學。</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落實技藝競賽選手之培訓，使技藝競賽學生能長期穩定獲得金手獎與優勝的成績。 </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鼓勵學生參加電機專業相關檢定(例如電器修護乙級、機電整合)。</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（111-112學年度）：</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cs="Arial" w:hint="eastAsia"/>
          <w:color w:val="000000" w:themeColor="text1"/>
          <w:szCs w:val="24"/>
        </w:rPr>
        <w:t>落實實習課程技能要求，培訓每位學生具備取得丙級技術士證照，並輔導學生獲得乙級技術士證照之能力。</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鼓勵教師長期到業界實習，吸取職場經驗。</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透過產學合作計畫，讓學生有更多參與實務的選擇，以及更多拓展實用技能的機會。</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鼓勵同學參加海外參訪或海外志工服務團體，使增加思考廣度。</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發展學習型組織，符合終身學習之概念、教師自我成長與自我肯定。</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期許本科能成為雲嘉南地區最知名之高職電機科。</w:t>
      </w:r>
    </w:p>
    <w:p w:rsidR="001E0818" w:rsidRPr="00320656" w:rsidRDefault="001E0818" w:rsidP="002061BA">
      <w:pPr>
        <w:numPr>
          <w:ilvl w:val="0"/>
          <w:numId w:val="3"/>
        </w:numPr>
        <w:ind w:left="86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w:t>
      </w:r>
      <w:r w:rsidR="0067104A" w:rsidRPr="00320656">
        <w:rPr>
          <w:rFonts w:ascii="標楷體" w:eastAsia="標楷體" w:hAnsi="標楷體" w:hint="eastAsia"/>
          <w:color w:val="000000" w:themeColor="text1"/>
          <w:szCs w:val="24"/>
        </w:rPr>
        <w:t>表</w:t>
      </w:r>
    </w:p>
    <w:p w:rsidR="0067104A" w:rsidRPr="00320656" w:rsidRDefault="0067104A" w:rsidP="0067104A">
      <w:pPr>
        <w:ind w:left="86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單位：仟元</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6"/>
        <w:gridCol w:w="3517"/>
        <w:gridCol w:w="508"/>
        <w:gridCol w:w="511"/>
        <w:gridCol w:w="707"/>
        <w:gridCol w:w="709"/>
        <w:gridCol w:w="567"/>
        <w:gridCol w:w="577"/>
        <w:gridCol w:w="1148"/>
      </w:tblGrid>
      <w:tr w:rsidR="00320656" w:rsidRPr="00320656" w:rsidTr="00097EC2">
        <w:trPr>
          <w:trHeight w:val="169"/>
          <w:tblHeader/>
        </w:trPr>
        <w:tc>
          <w:tcPr>
            <w:tcW w:w="1136" w:type="dxa"/>
            <w:vMerge w:val="restart"/>
            <w:tcBorders>
              <w:top w:val="single" w:sz="4" w:space="0" w:color="auto"/>
              <w:left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3517" w:type="dxa"/>
            <w:vMerge w:val="restart"/>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3002" w:type="dxa"/>
            <w:gridSpan w:val="5"/>
            <w:tcBorders>
              <w:top w:val="single" w:sz="4" w:space="0" w:color="auto"/>
              <w:left w:val="single" w:sz="4" w:space="0" w:color="auto"/>
              <w:bottom w:val="single" w:sz="4" w:space="0" w:color="auto"/>
              <w:right w:val="single" w:sz="4" w:space="0" w:color="auto"/>
            </w:tcBorders>
            <w:vAlign w:val="center"/>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執行學年度</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097EC2">
        <w:trPr>
          <w:trHeight w:val="68"/>
          <w:tblHeader/>
        </w:trPr>
        <w:tc>
          <w:tcPr>
            <w:tcW w:w="1136" w:type="dxa"/>
            <w:vMerge/>
            <w:tcBorders>
              <w:left w:val="single" w:sz="4" w:space="0" w:color="auto"/>
              <w:bottom w:val="single" w:sz="4" w:space="0" w:color="auto"/>
              <w:right w:val="single" w:sz="4" w:space="0" w:color="auto"/>
            </w:tcBorders>
            <w:vAlign w:val="center"/>
          </w:tcPr>
          <w:p w:rsidR="001E0818" w:rsidRPr="00320656" w:rsidRDefault="001E0818" w:rsidP="002061BA">
            <w:pPr>
              <w:jc w:val="center"/>
              <w:rPr>
                <w:rFonts w:ascii="標楷體" w:eastAsia="標楷體" w:hAnsi="標楷體"/>
                <w:color w:val="000000" w:themeColor="text1"/>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widowControl/>
              <w:rPr>
                <w:rFonts w:ascii="標楷體" w:eastAsia="標楷體" w:hAnsi="標楷體"/>
                <w:color w:val="000000" w:themeColor="text1"/>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11"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70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57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148"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097EC2">
        <w:trPr>
          <w:trHeight w:val="338"/>
        </w:trPr>
        <w:tc>
          <w:tcPr>
            <w:tcW w:w="1136" w:type="dxa"/>
            <w:vMerge w:val="restart"/>
            <w:tcBorders>
              <w:top w:val="single" w:sz="4" w:space="0" w:color="auto"/>
              <w:left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電機科</w:t>
            </w: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879F5">
            <w:pPr>
              <w:jc w:val="both"/>
              <w:rPr>
                <w:rFonts w:ascii="標楷體" w:eastAsia="標楷體" w:hAnsi="標楷體"/>
                <w:color w:val="000000" w:themeColor="text1"/>
              </w:rPr>
            </w:pPr>
            <w:r w:rsidRPr="00320656">
              <w:rPr>
                <w:rFonts w:ascii="標楷體" w:eastAsia="標楷體" w:hAnsi="標楷體" w:hint="eastAsia"/>
                <w:color w:val="000000" w:themeColor="text1"/>
              </w:rPr>
              <w:t>老舊實習場域翻新</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3500</w:t>
            </w: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教育部競爭型計畫</w:t>
            </w:r>
          </w:p>
        </w:tc>
      </w:tr>
      <w:tr w:rsidR="00320656" w:rsidRPr="00320656" w:rsidTr="00097EC2">
        <w:trPr>
          <w:trHeight w:val="33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改善電機科館(2樓)可程式及電工機械工場電力系統及氣壓系統</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更新丙級檢定室內配線設備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電機科館(2樓)微處理機工場電力系統安全改善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更新丙級檢定工業配線設備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ED65CA" w:rsidRDefault="002879F5" w:rsidP="002061BA">
            <w:pPr>
              <w:snapToGrid w:val="0"/>
              <w:jc w:val="both"/>
              <w:rPr>
                <w:rFonts w:ascii="標楷體" w:eastAsia="標楷體" w:hAnsi="標楷體"/>
              </w:rPr>
            </w:pPr>
            <w:r w:rsidRPr="00ED65CA">
              <w:rPr>
                <w:rFonts w:ascii="標楷體" w:eastAsia="標楷體" w:hAnsi="標楷體" w:hint="eastAsia"/>
              </w:rPr>
              <w:t>興建新電機科館</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jc w:val="center"/>
              <w:rPr>
                <w:rFonts w:ascii="標楷體" w:eastAsia="標楷體" w:hAnsi="標楷體"/>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jc w:val="center"/>
              <w:rPr>
                <w:rFonts w:ascii="標楷體" w:eastAsia="標楷體" w:hAnsi="標楷體"/>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ED65CA" w:rsidRDefault="00097EC2" w:rsidP="00097EC2">
            <w:pPr>
              <w:jc w:val="center"/>
              <w:rPr>
                <w:rFonts w:ascii="標楷體" w:eastAsia="標楷體" w:hAnsi="標楷體"/>
                <w:sz w:val="18"/>
                <w:szCs w:val="18"/>
              </w:rPr>
            </w:pPr>
            <w:r w:rsidRPr="00ED65CA">
              <w:rPr>
                <w:rFonts w:ascii="標楷體" w:eastAsia="標楷體" w:hAnsi="標楷體" w:hint="eastAsia"/>
                <w:sz w:val="18"/>
                <w:szCs w:val="18"/>
              </w:rPr>
              <w:t>40000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097EC2">
            <w:pPr>
              <w:jc w:val="center"/>
              <w:rPr>
                <w:rFonts w:ascii="標楷體" w:eastAsia="標楷體" w:hAnsi="標楷體"/>
                <w:sz w:val="18"/>
                <w:szCs w:val="18"/>
              </w:rPr>
            </w:pPr>
            <w:r w:rsidRPr="00ED65CA">
              <w:rPr>
                <w:rFonts w:ascii="標楷體" w:eastAsia="標楷體" w:hAnsi="標楷體" w:hint="eastAsia"/>
                <w:sz w:val="18"/>
                <w:szCs w:val="18"/>
              </w:rPr>
              <w:t>400</w:t>
            </w:r>
            <w:r w:rsidR="00097EC2" w:rsidRPr="00ED65CA">
              <w:rPr>
                <w:rFonts w:ascii="標楷體" w:eastAsia="標楷體" w:hAnsi="標楷體" w:hint="eastAsia"/>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ED65CA" w:rsidRDefault="00097EC2" w:rsidP="00097EC2">
            <w:pPr>
              <w:jc w:val="center"/>
              <w:rPr>
                <w:rFonts w:ascii="標楷體" w:eastAsia="標楷體" w:hAnsi="標楷體"/>
                <w:sz w:val="18"/>
                <w:szCs w:val="18"/>
              </w:rPr>
            </w:pPr>
            <w:r w:rsidRPr="00ED65CA">
              <w:rPr>
                <w:rFonts w:ascii="標楷體" w:eastAsia="標楷體" w:hAnsi="標楷體" w:hint="eastAsia"/>
                <w:sz w:val="18"/>
                <w:szCs w:val="18"/>
              </w:rPr>
              <w:t>1</w:t>
            </w:r>
            <w:r w:rsidR="002879F5" w:rsidRPr="00ED65CA">
              <w:rPr>
                <w:rFonts w:ascii="標楷體" w:eastAsia="標楷體" w:hAnsi="標楷體" w:hint="eastAsia"/>
                <w:sz w:val="18"/>
                <w:szCs w:val="18"/>
              </w:rPr>
              <w:t>000</w:t>
            </w:r>
            <w:r w:rsidRPr="00ED65CA">
              <w:rPr>
                <w:rFonts w:ascii="標楷體" w:eastAsia="標楷體" w:hAnsi="標楷體" w:hint="eastAsia"/>
                <w:sz w:val="18"/>
                <w:szCs w:val="18"/>
              </w:rPr>
              <w:t>0</w:t>
            </w: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snapToGrid w:val="0"/>
              <w:jc w:val="both"/>
              <w:rPr>
                <w:rFonts w:ascii="標楷體" w:eastAsia="標楷體" w:hAnsi="標楷體" w:cs="Calibri"/>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ED65CA" w:rsidRDefault="002879F5" w:rsidP="002061BA">
            <w:pPr>
              <w:spacing w:line="240" w:lineRule="exact"/>
              <w:jc w:val="both"/>
              <w:rPr>
                <w:rFonts w:ascii="標楷體" w:eastAsia="標楷體" w:hAnsi="標楷體"/>
                <w:sz w:val="20"/>
                <w:szCs w:val="20"/>
              </w:rPr>
            </w:pPr>
            <w:r w:rsidRPr="00ED65CA">
              <w:rPr>
                <w:rFonts w:ascii="標楷體" w:eastAsia="標楷體" w:hAnsi="標楷體" w:hint="eastAsia"/>
                <w:sz w:val="20"/>
                <w:szCs w:val="20"/>
              </w:rPr>
              <w:t>新興</w:t>
            </w:r>
            <w:r w:rsidR="00097EC2" w:rsidRPr="00ED65CA">
              <w:rPr>
                <w:rFonts w:ascii="標楷體" w:eastAsia="標楷體" w:hAnsi="標楷體" w:hint="eastAsia"/>
                <w:sz w:val="20"/>
                <w:szCs w:val="20"/>
              </w:rPr>
              <w:t>營建</w:t>
            </w:r>
            <w:r w:rsidRPr="00ED65CA">
              <w:rPr>
                <w:rFonts w:ascii="標楷體" w:eastAsia="標楷體" w:hAnsi="標楷體" w:hint="eastAsia"/>
                <w:sz w:val="20"/>
                <w:szCs w:val="20"/>
              </w:rPr>
              <w:t>工程</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增設家電修護丙、乙級檢定實習工場</w:t>
            </w:r>
          </w:p>
        </w:tc>
        <w:tc>
          <w:tcPr>
            <w:tcW w:w="50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專題製作實驗模組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511"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 xml:space="preserve">更新電子學實習工廠示波器及電源供應器 </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600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電機科館一樓電子學實習工廠增設空調設備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rPr>
              <w:t>增購108新課綱電力電子設備4組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800</w:t>
            </w: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更新電工機械實驗設備4組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電機科館一樓工業配線實習工廠增設空調設備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bottom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電機科館二樓電機機械工廠增設空調設備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bl>
    <w:p w:rsidR="001E0818" w:rsidRPr="00320656" w:rsidRDefault="001E0818" w:rsidP="001E0818">
      <w:pPr>
        <w:rPr>
          <w:rFonts w:ascii="標楷體" w:eastAsia="標楷體" w:hAnsi="標楷體"/>
          <w:color w:val="000000" w:themeColor="text1"/>
        </w:rPr>
      </w:pPr>
      <w:r w:rsidRPr="00320656">
        <w:rPr>
          <w:rFonts w:ascii="標楷體" w:eastAsia="標楷體" w:hAnsi="標楷體" w:hint="eastAsia"/>
          <w:color w:val="000000" w:themeColor="text1"/>
        </w:rPr>
        <w:t>經科務會議討論確認通過</w:t>
      </w: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bookmarkEnd w:id="67"/>
    <w:p w:rsidR="006C0484" w:rsidRPr="00320656" w:rsidRDefault="006C0484" w:rsidP="002061BA">
      <w:pPr>
        <w:numPr>
          <w:ilvl w:val="0"/>
          <w:numId w:val="1"/>
        </w:numPr>
        <w:jc w:val="both"/>
        <w:outlineLvl w:val="1"/>
        <w:rPr>
          <w:rFonts w:ascii="標楷體" w:eastAsia="標楷體" w:hAnsi="標楷體"/>
          <w:color w:val="000000" w:themeColor="text1"/>
          <w:sz w:val="28"/>
          <w:szCs w:val="24"/>
        </w:rPr>
      </w:pPr>
      <w:r w:rsidRPr="00320656">
        <w:rPr>
          <w:rFonts w:ascii="標楷體" w:eastAsia="標楷體" w:hAnsi="標楷體" w:hint="eastAsia"/>
          <w:color w:val="000000" w:themeColor="text1"/>
          <w:sz w:val="28"/>
          <w:szCs w:val="24"/>
        </w:rPr>
        <w:lastRenderedPageBreak/>
        <w:t>電子科</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本計畫為電子科有關教學目標、課程設計、教學實習、技能訓練、未來發展計畫之制定。本計劃配合政府教育政策及發展計畫，培育學生從事電子領域之基層人才為目標，作為科務發展的依據，特定本計劃。</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1.知識方面：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具備充分基本電子專業知能，能從事安裝、操作、修護、測試等實務工作，並著重實務工作所需之知識及常識，以因應科技進步所需的基本能力。</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2.技能方面：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培養擔任電子基層技術人員之基本技能，包括電子儀器、電路分析、程式設計、微電腦控制等技能，並輔以各種技能檢定證照，培育具電子技術領域實務工作的能力。</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3.品德方面：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注重人格修養、團隊精神，學習情緒管理，落實工業安全，培養認真負責積極敬業樂群的職業道德。</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4.藉由理論與技能訓練結合，兼顧學生升學需求與將來就業能力需求</w:t>
      </w:r>
      <w:r w:rsidRPr="00320656">
        <w:rPr>
          <w:rFonts w:ascii="標楷體" w:eastAsia="標楷體" w:hAnsi="標楷體" w:cs="Calibri"/>
          <w:color w:val="000000" w:themeColor="text1"/>
          <w:szCs w:val="24"/>
        </w:rPr>
        <w:t>。</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各年級教學課程標準，除共同科目外，ㄧ年級修習程式設計實習及電子基礎教育與技術；二年級著重專業知識與技能提升；三年級增廣專業課程外，輔以升學學科輔導，以符合學生升學意願，或奠定未來就業技能。</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1.更新並充分利用學校各專業教室設備與器具，以提高學生學習興趣。</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w:t>
      </w:r>
      <w:r w:rsidRPr="00320656">
        <w:rPr>
          <w:rFonts w:ascii="標楷體" w:eastAsia="標楷體" w:hAnsi="標楷體" w:cs="Calibri"/>
          <w:color w:val="000000" w:themeColor="text1"/>
          <w:szCs w:val="24"/>
        </w:rPr>
        <w:t>段落式</w:t>
      </w:r>
      <w:r w:rsidRPr="00320656">
        <w:rPr>
          <w:rFonts w:ascii="標楷體" w:eastAsia="標楷體" w:hAnsi="標楷體" w:cs="Calibri" w:hint="eastAsia"/>
          <w:color w:val="000000" w:themeColor="text1"/>
          <w:szCs w:val="24"/>
        </w:rPr>
        <w:t>評量以驗收學生每個階段的學習。</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3.學期末舉辦各項「校內技藝競賽」，督促學習成效。</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每個年級課程，依實際需要，利用社團時間、夜間課餘時間、週六、週日、寒暑假期間到校加強技能學習；ㄧ年級加強工業電子丙級技能、二年級加強電腦軟體應用丙級技能、三年級加強數位電子乙級檢定技能項目。</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2.鼓勵學生參加國家辦理之技術士檢定與全國工業類科工業電子及數位電子職種技藝競賽以及全國技能競賽工業電子職種，透過磨練，肯定自己的學習。</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3.每學期末，舉辦各項「校內技藝競賽」，透過同儕競爭，除可提升專業技能外，有助對外各種競賽成績之提升。</w:t>
      </w:r>
    </w:p>
    <w:p w:rsidR="00B76F80" w:rsidRPr="00320656" w:rsidRDefault="00B76F80" w:rsidP="00B76F80">
      <w:pPr>
        <w:numPr>
          <w:ilvl w:val="0"/>
          <w:numId w:val="8"/>
        </w:numPr>
        <w:spacing w:line="600" w:lineRule="exact"/>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1.近程計畫（108-109學年度）：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(1)配合108課程綱要內容完成課程施行，並於完成後在教學研究會檢討作為課綱修訂之參考。</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(2)依據電機與電子群科課程設備基準，研擬實習設備改進方案，進行教學設備汰舊更新。</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(3)加強學生核心能力的建立及基礎實習及微電腦方面之技能，以符合學生升學更高學府之需求及就業之能力。</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(4)持續鼓勵學生參加在校生技能檢定，落實證照制度，以利升學、就業。</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(5)加強學生升學輔導，提升國立學校錄取人數。</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(6)訓練學生養成良好的職業道德及安全工作之習慣及態度。 </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2.中程計畫</w:t>
      </w:r>
      <w:r w:rsidRPr="00320656">
        <w:rPr>
          <w:rFonts w:ascii="標楷體" w:eastAsia="標楷體" w:hAnsi="標楷體" w:hint="eastAsia"/>
          <w:color w:val="000000" w:themeColor="text1"/>
          <w:szCs w:val="24"/>
        </w:rPr>
        <w:t>（110-111學年度）：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(1)持續強化推動證照制度，鼓勵同學畢業前取得兩張證照（丙級:工業電子或電腦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軟體應用，乙級:數位電子）。</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w:t>
      </w:r>
      <w:r w:rsidRPr="00320656">
        <w:rPr>
          <w:rFonts w:ascii="標楷體" w:eastAsia="標楷體" w:hAnsi="標楷體"/>
          <w:color w:val="000000" w:themeColor="text1"/>
          <w:szCs w:val="24"/>
        </w:rPr>
        <w:t>加強自學精神，實施補救教學及增</w:t>
      </w:r>
      <w:r w:rsidRPr="00320656">
        <w:rPr>
          <w:rFonts w:ascii="標楷體" w:eastAsia="標楷體" w:hAnsi="標楷體" w:hint="eastAsia"/>
          <w:color w:val="000000" w:themeColor="text1"/>
          <w:szCs w:val="24"/>
        </w:rPr>
        <w:t>廣教學，提升升學率。</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(3)針對新課綱實施，推動教師各項教學檔案、媒體的建立。</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(4)鼓勵教師尋求業界合作，提升教師專業素養。</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(5)鼓勵教師進行專業進修研習，將導入機器人應用技術。以因應新科技發展。</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3.遠程計畫</w:t>
      </w:r>
      <w:r w:rsidRPr="00320656">
        <w:rPr>
          <w:rFonts w:ascii="標楷體" w:eastAsia="標楷體" w:hAnsi="標楷體" w:hint="eastAsia"/>
          <w:color w:val="000000" w:themeColor="text1"/>
          <w:szCs w:val="24"/>
        </w:rPr>
        <w:t>（112-113學年度）：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(1)因應科技發展及社會需求，定期召開教學研究會，檢視課程及設備的完備，並適時修正。</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(2)持續鼓勵教師進修與與究，全面提昇專業教學品質。</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(3)產學合作是師生參與產業活動之途徑，也是教師跟隨社會脈動、累積經驗之不二法門，持續尋求有關合作廠商，做為教師成長的園地。</w:t>
      </w:r>
    </w:p>
    <w:p w:rsidR="006C0484" w:rsidRPr="00320656" w:rsidRDefault="00B76F80" w:rsidP="00B76F80">
      <w:pPr>
        <w:spacing w:line="400" w:lineRule="exact"/>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(4)配合學校辦理各項活動，建構一完美的學習環境，使學生能提早認識自我，並適性發展，陶治學生成為人文、科技、生態、國際觀的未來公民。</w:t>
      </w:r>
    </w:p>
    <w:p w:rsidR="006C0484" w:rsidRPr="00320656" w:rsidRDefault="006C0484" w:rsidP="00AB0BC9">
      <w:pPr>
        <w:numPr>
          <w:ilvl w:val="0"/>
          <w:numId w:val="8"/>
        </w:numPr>
        <w:spacing w:line="600" w:lineRule="exact"/>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經費需求表</w:t>
      </w:r>
      <w:r w:rsidR="0067104A" w:rsidRPr="00320656">
        <w:rPr>
          <w:rFonts w:ascii="標楷體" w:eastAsia="標楷體" w:hAnsi="標楷體" w:hint="eastAsia"/>
          <w:color w:val="000000" w:themeColor="text1"/>
          <w:szCs w:val="24"/>
        </w:rPr>
        <w:t xml:space="preserve"> </w:t>
      </w:r>
    </w:p>
    <w:p w:rsidR="0067104A" w:rsidRPr="00320656" w:rsidRDefault="0067104A" w:rsidP="0067104A">
      <w:pPr>
        <w:spacing w:line="600" w:lineRule="exact"/>
        <w:ind w:left="720"/>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 xml:space="preserve">                                                          單位：仟元</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2383"/>
        <w:gridCol w:w="636"/>
        <w:gridCol w:w="637"/>
        <w:gridCol w:w="637"/>
        <w:gridCol w:w="636"/>
        <w:gridCol w:w="637"/>
        <w:gridCol w:w="1069"/>
        <w:gridCol w:w="1427"/>
      </w:tblGrid>
      <w:tr w:rsidR="00320656" w:rsidRPr="00320656" w:rsidTr="002061BA">
        <w:trPr>
          <w:tblHeader/>
        </w:trPr>
        <w:tc>
          <w:tcPr>
            <w:tcW w:w="949" w:type="dxa"/>
            <w:vMerge w:val="restart"/>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E535D0">
        <w:trPr>
          <w:tblHeader/>
        </w:trPr>
        <w:tc>
          <w:tcPr>
            <w:tcW w:w="949" w:type="dxa"/>
            <w:vMerge/>
            <w:vAlign w:val="center"/>
          </w:tcPr>
          <w:p w:rsidR="00E535D0" w:rsidRPr="00320656" w:rsidRDefault="00E535D0" w:rsidP="002061BA">
            <w:pPr>
              <w:jc w:val="both"/>
              <w:rPr>
                <w:rFonts w:ascii="Times New Roman" w:eastAsia="標楷體" w:hAnsi="Times New Roman"/>
                <w:color w:val="000000" w:themeColor="text1"/>
              </w:rPr>
            </w:pPr>
          </w:p>
        </w:tc>
        <w:tc>
          <w:tcPr>
            <w:tcW w:w="2383" w:type="dxa"/>
            <w:vMerge/>
            <w:vAlign w:val="center"/>
          </w:tcPr>
          <w:p w:rsidR="00E535D0" w:rsidRPr="00320656" w:rsidRDefault="00E535D0" w:rsidP="002061BA">
            <w:pPr>
              <w:jc w:val="both"/>
              <w:rPr>
                <w:rFonts w:ascii="Times New Roman" w:eastAsia="標楷體" w:hAnsi="Times New Roman"/>
                <w:color w:val="000000" w:themeColor="text1"/>
              </w:rPr>
            </w:pPr>
          </w:p>
        </w:tc>
        <w:tc>
          <w:tcPr>
            <w:tcW w:w="636"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636"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1069" w:type="dxa"/>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E535D0">
        <w:tc>
          <w:tcPr>
            <w:tcW w:w="949" w:type="dxa"/>
            <w:vMerge w:val="restart"/>
            <w:shd w:val="clear" w:color="auto" w:fill="auto"/>
            <w:vAlign w:val="center"/>
          </w:tcPr>
          <w:p w:rsidR="00E535D0" w:rsidRPr="00320656" w:rsidRDefault="00E535D0" w:rsidP="002061BA">
            <w:pPr>
              <w:ind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szCs w:val="24"/>
              </w:rPr>
              <w:t>電子科</w:t>
            </w: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實習工場冷氣</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2879F5"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固定資產</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筆記型電腦</w:t>
            </w: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60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微電腦工場電腦</w:t>
            </w:r>
            <w:r w:rsidRPr="00320656">
              <w:rPr>
                <w:rFonts w:ascii="Times New Roman" w:eastAsia="標楷體" w:hAnsi="Times New Roman" w:hint="eastAsia"/>
                <w:color w:val="000000" w:themeColor="text1"/>
              </w:rPr>
              <w:t>(25</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625</w:t>
            </w: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電腦教學廣播系統</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80</w:t>
            </w: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textDirection w:val="tbRlV"/>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NAS </w:t>
            </w:r>
            <w:r w:rsidRPr="00320656">
              <w:rPr>
                <w:rFonts w:ascii="Times New Roman" w:eastAsia="標楷體" w:hAnsi="Times New Roman" w:hint="eastAsia"/>
                <w:color w:val="000000" w:themeColor="text1"/>
              </w:rPr>
              <w:t>網路儲存伺服器</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單槍投影機</w:t>
            </w: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135</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雷射印表機（</w:t>
            </w:r>
            <w:r w:rsidRPr="00320656">
              <w:rPr>
                <w:rFonts w:ascii="Times New Roman" w:eastAsia="標楷體" w:hAnsi="Times New Roman" w:hint="eastAsia"/>
                <w:color w:val="000000" w:themeColor="text1"/>
              </w:rPr>
              <w:t>B4</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52</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電腦</w:t>
            </w:r>
            <w:r w:rsidRPr="00320656">
              <w:rPr>
                <w:rFonts w:ascii="Times New Roman" w:eastAsia="標楷體" w:hAnsi="Times New Roman" w:hint="eastAsia"/>
                <w:color w:val="000000" w:themeColor="text1"/>
              </w:rPr>
              <w:t>繪圖軟體</w:t>
            </w:r>
          </w:p>
          <w:p w:rsidR="00E535D0" w:rsidRPr="00320656" w:rsidRDefault="00E535D0" w:rsidP="002061BA">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r w:rsidRPr="00320656">
              <w:rPr>
                <w:rFonts w:ascii="Times New Roman" w:eastAsia="標楷體" w:hAnsi="Times New Roman"/>
                <w:color w:val="000000" w:themeColor="text1"/>
              </w:rPr>
              <w:t>altium designe</w:t>
            </w:r>
            <w:r w:rsidRPr="00320656">
              <w:rPr>
                <w:rFonts w:ascii="Times New Roman" w:eastAsia="標楷體" w:hAnsi="Times New Roman" w:hint="eastAsia"/>
                <w:color w:val="000000" w:themeColor="text1"/>
              </w:rPr>
              <w:t>r</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bl>
    <w:p w:rsidR="006C0484" w:rsidRPr="00320656" w:rsidRDefault="006C0484" w:rsidP="006C0484">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1E7E2A" w:rsidRPr="00320656" w:rsidRDefault="001E7E2A" w:rsidP="006C0484">
      <w:pPr>
        <w:rPr>
          <w:rFonts w:ascii="標楷體" w:eastAsia="標楷體" w:hAnsi="標楷體"/>
          <w:color w:val="000000" w:themeColor="text1"/>
          <w:szCs w:val="24"/>
        </w:rPr>
      </w:pPr>
    </w:p>
    <w:p w:rsidR="001E7E2A" w:rsidRPr="00320656" w:rsidRDefault="001E7E2A" w:rsidP="006C0484">
      <w:pPr>
        <w:rPr>
          <w:rFonts w:ascii="標楷體" w:eastAsia="標楷體" w:hAnsi="標楷體"/>
          <w:color w:val="000000" w:themeColor="text1"/>
          <w:szCs w:val="24"/>
        </w:rPr>
      </w:pPr>
    </w:p>
    <w:p w:rsidR="001E7E2A" w:rsidRPr="00320656" w:rsidRDefault="001E7E2A" w:rsidP="006C0484">
      <w:pPr>
        <w:rPr>
          <w:rFonts w:ascii="標楷體" w:eastAsia="標楷體" w:hAnsi="標楷體"/>
          <w:color w:val="000000" w:themeColor="text1"/>
          <w:szCs w:val="24"/>
        </w:rPr>
      </w:pPr>
    </w:p>
    <w:p w:rsidR="006C0484" w:rsidRPr="00320656" w:rsidRDefault="006C0484" w:rsidP="002061BA">
      <w:pPr>
        <w:numPr>
          <w:ilvl w:val="0"/>
          <w:numId w:val="1"/>
        </w:numPr>
        <w:jc w:val="both"/>
        <w:outlineLvl w:val="1"/>
        <w:rPr>
          <w:rFonts w:ascii="標楷體" w:eastAsia="標楷體" w:hAnsi="標楷體"/>
          <w:color w:val="000000" w:themeColor="text1"/>
          <w:szCs w:val="24"/>
        </w:rPr>
      </w:pPr>
      <w:bookmarkStart w:id="68" w:name="_Toc416702746"/>
      <w:bookmarkStart w:id="69" w:name="_Toc416702747"/>
      <w:r w:rsidRPr="00320656">
        <w:rPr>
          <w:rFonts w:ascii="標楷體" w:eastAsia="標楷體" w:hAnsi="標楷體" w:hint="eastAsia"/>
          <w:color w:val="000000" w:themeColor="text1"/>
          <w:sz w:val="28"/>
          <w:szCs w:val="24"/>
        </w:rPr>
        <w:lastRenderedPageBreak/>
        <w:t>電腦機械製圖科</w:t>
      </w:r>
      <w:bookmarkEnd w:id="68"/>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本計畫為製圖科有關教學目標、課程設計、教學實習、技能訓練、未來發展計畫之制定。本科秉持原有的優良傳統，並為加強國家政策的達成，持續加強下列各項目標，以培育電腦機械製圖技術人才。</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6C0484" w:rsidRPr="00320656" w:rsidRDefault="006C0484" w:rsidP="00635025">
      <w:pPr>
        <w:ind w:leftChars="200" w:left="480"/>
        <w:jc w:val="both"/>
        <w:rPr>
          <w:rFonts w:ascii="標楷體" w:eastAsia="標楷體" w:hAnsi="標楷體" w:cs="Calibri"/>
          <w:color w:val="000000" w:themeColor="text1"/>
          <w:szCs w:val="24"/>
        </w:rPr>
      </w:pPr>
      <w:r w:rsidRPr="00320656">
        <w:rPr>
          <w:rFonts w:eastAsia="標楷體" w:cs="Calibri" w:hint="eastAsia"/>
          <w:color w:val="000000" w:themeColor="text1"/>
        </w:rPr>
        <w:t>傳授機械製圖相關專業知識，依教育部頒布課程標準實施並以發展學校本位課程</w:t>
      </w:r>
      <w:r w:rsidRPr="00320656">
        <w:rPr>
          <w:rFonts w:ascii="標楷體" w:eastAsia="標楷體" w:hAnsi="標楷體" w:hint="eastAsia"/>
          <w:color w:val="000000" w:themeColor="text1"/>
        </w:rPr>
        <w:t>，增進學生理論與實務之配合運用。</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使用製圖儀器及電腦設備繪製各類圖說之技能，以培育學生具備機械及工業產品圖面閱讀、繪製之能力及基礎設計人才為目標。</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培養學生具備敬業、負責、勤奮、合作等職業道德及良好安全衛生工作習慣。</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6C0484" w:rsidRPr="00320656" w:rsidRDefault="006C0484" w:rsidP="006C0484">
      <w:pPr>
        <w:spacing w:afterLines="25" w:after="90"/>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配合各年級教學課程標準，除共同科目外，ㄧ年級修習一般科目及電腦機械製圖教育與技術；二年級著重專業知識與技能提升；三年級增廣專業課程做為未來就業準備，並輔以升學學科輔導，以符合學生升學意願。並培養繼續進修之興趣與能力，以奠定終身學習及生涯發展之基礎。</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eastAsia="標楷體" w:cs="Calibri" w:hint="eastAsia"/>
          <w:color w:val="000000" w:themeColor="text1"/>
        </w:rPr>
        <w:t>更新並充分利用學校各專業教室設備與器具，落實教學設備資源共享原則，以提高學生學習興趣。</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階段性評量以驗收學生每個階段的學習。並於學期末舉辦「校內技藝競賽」，督促學習成效。</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寒暑假安排技能訓練營，針對技能較佳或有意願朝向技優升學努力的學生加強訓練。</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本科學生在學期間利用各項設備，加強技能訓練獲取一技之長，以應畢業後充份利用所學專業知識，達成相關技能之專才。</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落實技能證照制度，在學期間鼓勵並輔導學生參加電腦輔助機械設計製圖丙級、電腦輔助立體製圖丙級等技術士技能檢定。</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鼓勵並輔導高三學生參加電腦輔助機械設計製圖乙級技能檢定；取得乙級證照，進而獲得技優甄審之多元入學機會，強化本科學生之升學競爭力。</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經由校內技能競賽、段落評量等選拔技藝優秀學生，並利用課外時間由科內教師指導及訓練，以儲備各項校外技藝競賽人才。</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鼓勵技藝優秀學生代表學校參加全國中等學校工業類科技藝競賽、全國技能競賽等，並加強輔導以提昇技藝競賽成績，讓學生取得技優保送或甄審等更多元之入學機會。</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鼓勵學生參加各類校外競賽</w:t>
      </w:r>
      <w:r w:rsidRPr="00320656">
        <w:rPr>
          <w:rFonts w:eastAsia="標楷體" w:cs="Calibri"/>
          <w:color w:val="000000" w:themeColor="text1"/>
        </w:rPr>
        <w:t>(</w:t>
      </w:r>
      <w:r w:rsidRPr="00320656">
        <w:rPr>
          <w:rFonts w:eastAsia="標楷體" w:cs="Calibri" w:hint="eastAsia"/>
          <w:color w:val="000000" w:themeColor="text1"/>
        </w:rPr>
        <w:t>小論文、專題製作…等</w:t>
      </w:r>
      <w:r w:rsidRPr="00320656">
        <w:rPr>
          <w:rFonts w:eastAsia="標楷體" w:cs="Calibri"/>
          <w:color w:val="000000" w:themeColor="text1"/>
        </w:rPr>
        <w:t>)</w:t>
      </w:r>
      <w:r w:rsidRPr="00320656">
        <w:rPr>
          <w:rFonts w:eastAsia="標楷體" w:cs="Calibri" w:hint="eastAsia"/>
          <w:color w:val="000000" w:themeColor="text1"/>
        </w:rPr>
        <w:t>，除可培養學生創造思考與創意思維的能力、並驗證所學外，更能提昇學生未來在就業或升學方面之良好的競爭力。</w:t>
      </w:r>
    </w:p>
    <w:p w:rsidR="006C0484" w:rsidRPr="00320656" w:rsidRDefault="006C0484" w:rsidP="002061BA">
      <w:pPr>
        <w:numPr>
          <w:ilvl w:val="0"/>
          <w:numId w:val="4"/>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lastRenderedPageBreak/>
        <w:t>未來發展計畫：</w:t>
      </w:r>
      <w:r w:rsidRPr="00320656">
        <w:rPr>
          <w:rFonts w:ascii="標楷體" w:eastAsia="標楷體" w:hAnsi="標楷體" w:hint="eastAsia"/>
          <w:color w:val="000000" w:themeColor="text1"/>
          <w:szCs w:val="24"/>
        </w:rPr>
        <w:t xml:space="preserve"> </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近程計畫（</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8</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9學年度）：</w:t>
      </w:r>
    </w:p>
    <w:p w:rsidR="006C0484" w:rsidRPr="00320656" w:rsidRDefault="006C0484" w:rsidP="00335242">
      <w:pPr>
        <w:numPr>
          <w:ilvl w:val="0"/>
          <w:numId w:val="30"/>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國中加強宣導，招收職業性向明確的學生，進入本科就讀。</w:t>
      </w:r>
    </w:p>
    <w:p w:rsidR="006C0484" w:rsidRPr="00320656" w:rsidRDefault="006C0484" w:rsidP="00335242">
      <w:pPr>
        <w:numPr>
          <w:ilvl w:val="0"/>
          <w:numId w:val="30"/>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配合學校經費加強充實有關專業科目之圖書、雜誌、期刊，陳列於圖書館及科辦公室，以利師生參考研究之應用。</w:t>
      </w:r>
    </w:p>
    <w:p w:rsidR="006C0484" w:rsidRPr="00320656" w:rsidRDefault="006C0484" w:rsidP="00335242">
      <w:pPr>
        <w:numPr>
          <w:ilvl w:val="0"/>
          <w:numId w:val="30"/>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規劃完整與專業之升學輔導課程，並配合技優甄審制度，輔導學生取得乙級證照，強化學生升學競爭力，協助學生達成升讀理想大學目標。</w:t>
      </w:r>
    </w:p>
    <w:p w:rsidR="006C0484" w:rsidRPr="00320656" w:rsidRDefault="006C0484" w:rsidP="00335242">
      <w:pPr>
        <w:numPr>
          <w:ilvl w:val="0"/>
          <w:numId w:val="30"/>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輔</w:t>
      </w:r>
      <w:r w:rsidRPr="00320656">
        <w:rPr>
          <w:rFonts w:eastAsia="標楷體" w:cs="Calibri" w:hint="eastAsia"/>
          <w:color w:val="000000" w:themeColor="text1"/>
        </w:rPr>
        <w:t>導學生參加各項技能檢定，並加強專業能力之多元學習，以期畢業前能取得多項專業證照，提昇未來職場競爭力。</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10</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11學年度）：</w:t>
      </w:r>
    </w:p>
    <w:p w:rsidR="006C0484" w:rsidRPr="00320656" w:rsidRDefault="006C0484" w:rsidP="00335242">
      <w:pPr>
        <w:numPr>
          <w:ilvl w:val="0"/>
          <w:numId w:val="31"/>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積極辦理專業教師研習，並鼓勵教師參加校外專業研習，以充實專業技能。</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鼓勵科內教師參加教師專業發展評鑑，以協助教師改善教學盲點，並對於教師專業成長需求，提供適當協助，以促進教師的專業發展，提升教學品質。</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充實專業科目相關設備，供教師上課或研究用。配合職類及課程目標，充實實習課程軟硬體設備及汰舊換新。</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鼓勵技藝優秀學生參加校外技藝競賽，並於寒、暑假及課餘時間加強技藝競賽選手培訓，強化學生參賽實力，為學校及個人積極爭取佳績。</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12學年度）：</w:t>
      </w:r>
    </w:p>
    <w:p w:rsidR="006C0484" w:rsidRPr="00320656" w:rsidRDefault="006C0484" w:rsidP="00335242">
      <w:pPr>
        <w:numPr>
          <w:ilvl w:val="0"/>
          <w:numId w:val="32"/>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加強與業界之連結；如鼓勵教師參加赴公民營機構研習、辦理業界實習與職場體驗…，讓教師與學生充分了解未來就業目標與需求。</w:t>
      </w:r>
    </w:p>
    <w:p w:rsidR="006C0484" w:rsidRPr="00320656" w:rsidRDefault="006C0484" w:rsidP="00335242">
      <w:pPr>
        <w:numPr>
          <w:ilvl w:val="0"/>
          <w:numId w:val="32"/>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實習課程中融入電腦輔助製造(CAM)教學，讓學生的圖面變成實際的成品，藉以產生學習成就感，讓學生體驗產業未來潮流趨勢。</w:t>
      </w:r>
    </w:p>
    <w:p w:rsidR="006C0484" w:rsidRPr="00320656" w:rsidRDefault="006C0484" w:rsidP="00335242">
      <w:pPr>
        <w:numPr>
          <w:ilvl w:val="0"/>
          <w:numId w:val="32"/>
        </w:numPr>
        <w:spacing w:line="400" w:lineRule="exact"/>
        <w:jc w:val="both"/>
        <w:rPr>
          <w:rFonts w:eastAsia="標楷體" w:cs="Calibri"/>
          <w:color w:val="000000" w:themeColor="text1"/>
        </w:rPr>
      </w:pPr>
      <w:r w:rsidRPr="00320656">
        <w:rPr>
          <w:rFonts w:ascii="標楷體" w:eastAsia="標楷體" w:hAnsi="標楷體" w:cs="Calibri" w:hint="eastAsia"/>
          <w:color w:val="000000" w:themeColor="text1"/>
          <w:szCs w:val="24"/>
        </w:rPr>
        <w:t>培養學</w:t>
      </w:r>
      <w:r w:rsidRPr="00320656">
        <w:rPr>
          <w:rFonts w:eastAsia="標楷體" w:cs="Calibri" w:hint="eastAsia"/>
          <w:color w:val="000000" w:themeColor="text1"/>
        </w:rPr>
        <w:t>生創造思考與創意思維的能力，以奠定終身學習及生涯發展的基礎。</w:t>
      </w:r>
    </w:p>
    <w:p w:rsidR="006C0484" w:rsidRPr="00320656" w:rsidRDefault="006C0484" w:rsidP="002061BA">
      <w:pPr>
        <w:numPr>
          <w:ilvl w:val="0"/>
          <w:numId w:val="4"/>
        </w:numPr>
        <w:jc w:val="both"/>
        <w:rPr>
          <w:rFonts w:ascii="Times New Roman" w:eastAsia="標楷體" w:hAnsi="Times New Roman"/>
          <w:color w:val="000000" w:themeColor="text1"/>
          <w:szCs w:val="24"/>
        </w:rPr>
      </w:pPr>
      <w:r w:rsidRPr="00320656">
        <w:rPr>
          <w:rFonts w:ascii="標楷體" w:eastAsia="標楷體" w:hAnsi="標楷體" w:hint="eastAsia"/>
          <w:color w:val="000000" w:themeColor="text1"/>
          <w:szCs w:val="24"/>
        </w:rPr>
        <w:t>經費需求表</w:t>
      </w:r>
    </w:p>
    <w:p w:rsidR="006C0484" w:rsidRPr="00320656" w:rsidRDefault="00635025" w:rsidP="00635025">
      <w:pPr>
        <w:widowControl/>
        <w:ind w:right="480"/>
        <w:jc w:val="right"/>
        <w:rPr>
          <w:rFonts w:ascii="標楷體" w:eastAsia="標楷體" w:hAnsi="標楷體"/>
          <w:color w:val="000000" w:themeColor="text1"/>
          <w:szCs w:val="24"/>
        </w:rPr>
      </w:pPr>
      <w:r w:rsidRPr="00320656">
        <w:rPr>
          <w:rFonts w:ascii="Times New Roman" w:eastAsia="標楷體" w:hAnsi="Times New Roman" w:hint="eastAsia"/>
          <w:color w:val="000000" w:themeColor="text1"/>
          <w:szCs w:val="24"/>
        </w:rPr>
        <w:t xml:space="preserve"> </w:t>
      </w:r>
      <w:r w:rsidR="006C0484" w:rsidRPr="00320656">
        <w:rPr>
          <w:rFonts w:ascii="Times New Roman" w:eastAsia="標楷體" w:hAnsi="Times New Roman" w:hint="eastAsia"/>
          <w:color w:val="000000" w:themeColor="text1"/>
          <w:szCs w:val="24"/>
        </w:rPr>
        <w:t>單位：仟元</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464"/>
        <w:gridCol w:w="658"/>
        <w:gridCol w:w="659"/>
        <w:gridCol w:w="659"/>
        <w:gridCol w:w="658"/>
        <w:gridCol w:w="659"/>
        <w:gridCol w:w="1105"/>
        <w:gridCol w:w="1476"/>
      </w:tblGrid>
      <w:tr w:rsidR="00320656" w:rsidRPr="00320656" w:rsidTr="0061100C">
        <w:trPr>
          <w:trHeight w:val="360"/>
          <w:tblHeader/>
          <w:jc w:val="center"/>
        </w:trPr>
        <w:tc>
          <w:tcPr>
            <w:tcW w:w="981" w:type="dxa"/>
            <w:vMerge w:val="restart"/>
            <w:vAlign w:val="center"/>
          </w:tcPr>
          <w:bookmarkEnd w:id="69"/>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464" w:type="dxa"/>
            <w:vMerge w:val="restart"/>
            <w:vAlign w:val="center"/>
          </w:tcPr>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291" w:type="dxa"/>
            <w:gridSpan w:val="5"/>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581" w:type="dxa"/>
            <w:gridSpan w:val="2"/>
            <w:vAlign w:val="center"/>
          </w:tcPr>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61100C">
        <w:trPr>
          <w:trHeight w:val="144"/>
          <w:tblHeader/>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Merge/>
            <w:vAlign w:val="center"/>
          </w:tcPr>
          <w:p w:rsidR="00EC69C2" w:rsidRPr="00320656" w:rsidRDefault="00EC69C2" w:rsidP="00B87984">
            <w:pPr>
              <w:jc w:val="both"/>
              <w:rPr>
                <w:rFonts w:ascii="Times New Roman" w:eastAsia="標楷體" w:hAnsi="Times New Roman"/>
                <w:color w:val="000000" w:themeColor="text1"/>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11</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12</w:t>
            </w:r>
          </w:p>
        </w:tc>
        <w:tc>
          <w:tcPr>
            <w:tcW w:w="1105"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75"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61100C">
        <w:trPr>
          <w:trHeight w:val="719"/>
          <w:jc w:val="center"/>
        </w:trPr>
        <w:tc>
          <w:tcPr>
            <w:tcW w:w="981" w:type="dxa"/>
            <w:vMerge w:val="restart"/>
            <w:textDirection w:val="tbRlV"/>
            <w:vAlign w:val="center"/>
          </w:tcPr>
          <w:p w:rsidR="00EC69C2" w:rsidRPr="00320656" w:rsidRDefault="001E7E2A" w:rsidP="00B87984">
            <w:pPr>
              <w:ind w:right="113"/>
              <w:jc w:val="center"/>
              <w:rPr>
                <w:rFonts w:ascii="Times New Roman" w:eastAsia="標楷體" w:hAnsi="Times New Roman"/>
                <w:color w:val="000000" w:themeColor="text1"/>
                <w:sz w:val="28"/>
                <w:szCs w:val="28"/>
              </w:rPr>
            </w:pPr>
            <w:r w:rsidRPr="00320656">
              <w:rPr>
                <w:rFonts w:ascii="Times New Roman" w:eastAsia="標楷體" w:hAnsi="Times New Roman" w:hint="eastAsia"/>
                <w:color w:val="000000" w:themeColor="text1"/>
                <w:sz w:val="28"/>
                <w:szCs w:val="28"/>
              </w:rPr>
              <w:t>電腦機械</w:t>
            </w:r>
            <w:r w:rsidR="00EC69C2" w:rsidRPr="00320656">
              <w:rPr>
                <w:rFonts w:ascii="Times New Roman" w:eastAsia="標楷體" w:hAnsi="Times New Roman" w:hint="eastAsia"/>
                <w:color w:val="000000" w:themeColor="text1"/>
                <w:sz w:val="28"/>
                <w:szCs w:val="28"/>
              </w:rPr>
              <w:t>製圖科</w:t>
            </w: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分離式冷氣機</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手繪教室、電腦教室</w:t>
            </w:r>
            <w:r w:rsidRPr="00320656">
              <w:rPr>
                <w:rFonts w:ascii="Times New Roman" w:eastAsia="標楷體" w:hAnsi="Times New Roman" w:hint="eastAsia"/>
                <w:color w:val="000000" w:themeColor="text1"/>
              </w:rPr>
              <w:t>)</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實習教學示範廣播系統</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76F80">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教育部技職教育再造計畫</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投影機</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36</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電腦輔助製造軟體</w:t>
            </w:r>
            <w:r w:rsidRPr="00320656">
              <w:rPr>
                <w:rFonts w:ascii="標楷體" w:eastAsia="標楷體" w:hAnsi="標楷體" w:hint="eastAsia"/>
                <w:color w:val="000000" w:themeColor="text1"/>
                <w:szCs w:val="24"/>
              </w:rPr>
              <w:t>(Mastercam)</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電腦設計製圖軟體</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製圖用專業電腦</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萬能製圖儀器</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760</w:t>
            </w: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氣液壓製圖桌</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530</w:t>
            </w: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學校預算、競爭型計畫</w:t>
            </w:r>
          </w:p>
        </w:tc>
      </w:tr>
    </w:tbl>
    <w:p w:rsidR="00896360" w:rsidRPr="00320656" w:rsidRDefault="00896360"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896360" w:rsidRPr="00320656" w:rsidRDefault="00896360" w:rsidP="002061BA">
      <w:pPr>
        <w:numPr>
          <w:ilvl w:val="0"/>
          <w:numId w:val="1"/>
        </w:numPr>
        <w:jc w:val="both"/>
        <w:outlineLvl w:val="1"/>
        <w:rPr>
          <w:rFonts w:ascii="標楷體" w:eastAsia="標楷體" w:hAnsi="標楷體"/>
          <w:color w:val="000000" w:themeColor="text1"/>
          <w:szCs w:val="24"/>
        </w:rPr>
      </w:pPr>
      <w:r w:rsidRPr="00320656">
        <w:rPr>
          <w:rFonts w:ascii="標楷體" w:eastAsia="標楷體" w:hAnsi="標楷體" w:hint="eastAsia"/>
          <w:color w:val="000000" w:themeColor="text1"/>
          <w:sz w:val="28"/>
          <w:szCs w:val="24"/>
        </w:rPr>
        <w:t>土木科</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lastRenderedPageBreak/>
        <w:t>計畫主旨：</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本計畫為土木科有關教學目標、課程設計、教學實習、技能訓練、未來發展計畫之制定。以培育現代民生所需之多元化土木建築基層人才為目標，作為科務發展之依據，特訂定本計畫。</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教學目標：</w:t>
      </w:r>
    </w:p>
    <w:p w:rsidR="00087011" w:rsidRPr="00320656" w:rsidRDefault="00087011" w:rsidP="00087011">
      <w:pPr>
        <w:spacing w:line="240" w:lineRule="atLeast"/>
        <w:ind w:firstLineChars="200" w:firstLine="480"/>
        <w:jc w:val="both"/>
        <w:rPr>
          <w:rFonts w:ascii="標楷體" w:eastAsia="標楷體" w:hAnsi="標楷體" w:cs="Calibri"/>
          <w:color w:val="000000" w:themeColor="text1"/>
          <w:szCs w:val="24"/>
        </w:rPr>
      </w:pPr>
      <w:r w:rsidRPr="00320656">
        <w:rPr>
          <w:rFonts w:ascii="Times New Roman" w:eastAsia="標楷體" w:hAnsi="Times New Roman" w:hint="eastAsia"/>
          <w:color w:val="000000" w:themeColor="text1"/>
          <w:szCs w:val="24"/>
        </w:rPr>
        <w:t>培養學生具備土木與建築群共同核心能力。培養健全土木與建築相關產業之初級技術人才，使能擔任土木與建築領域有關施工、營建、測量及繪圖之基礎技術能力等工作。並為相關專業領域之學習或高一層級專業知能之進修奠定基礎。</w:t>
      </w:r>
      <w:r w:rsidRPr="00320656">
        <w:rPr>
          <w:rFonts w:ascii="標楷體" w:eastAsia="標楷體" w:hAnsi="標楷體" w:cs="Calibri"/>
          <w:color w:val="000000" w:themeColor="text1"/>
          <w:szCs w:val="24"/>
        </w:rPr>
        <w:t>實施的方法如下</w:t>
      </w:r>
      <w:r w:rsidRPr="00320656">
        <w:rPr>
          <w:rFonts w:ascii="標楷體" w:eastAsia="標楷體" w:hAnsi="標楷體" w:cs="Calibri" w:hint="eastAsia"/>
          <w:color w:val="000000" w:themeColor="text1"/>
          <w:szCs w:val="24"/>
        </w:rPr>
        <w:t>：</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1.知識方面：</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a.</w:t>
      </w:r>
      <w:r w:rsidRPr="00320656">
        <w:rPr>
          <w:rFonts w:ascii="標楷體" w:eastAsia="標楷體" w:hAnsi="標楷體" w:hint="eastAsia"/>
          <w:color w:val="000000" w:themeColor="text1"/>
        </w:rPr>
        <w:t>熟悉土木建築相關之基礎知識。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b.</w:t>
      </w:r>
      <w:r w:rsidRPr="00320656">
        <w:rPr>
          <w:rFonts w:ascii="標楷體" w:eastAsia="標楷體" w:hAnsi="標楷體" w:hint="eastAsia"/>
          <w:color w:val="000000" w:themeColor="text1"/>
        </w:rPr>
        <w:t>具有基本測量及工程測量相關知識。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c.具有圖學相關知識。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d.具有基本建築製圖相關知識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e.具有工程力學之基本知識。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g.具有土木建築材料相關之基本知識。</w:t>
      </w:r>
    </w:p>
    <w:p w:rsidR="00087011" w:rsidRPr="00320656" w:rsidRDefault="00087011" w:rsidP="00087011">
      <w:pPr>
        <w:snapToGrid w:val="0"/>
        <w:spacing w:line="360" w:lineRule="auto"/>
        <w:jc w:val="both"/>
        <w:rPr>
          <w:rFonts w:ascii="標楷體" w:eastAsia="標楷體" w:hAnsi="標楷體"/>
          <w:color w:val="000000" w:themeColor="text1"/>
        </w:rPr>
      </w:pPr>
      <w:r w:rsidRPr="00320656">
        <w:rPr>
          <w:rFonts w:ascii="標楷體" w:eastAsia="標楷體" w:hAnsi="標楷體" w:hint="eastAsia"/>
          <w:color w:val="000000" w:themeColor="text1"/>
        </w:rPr>
        <w:t>h.具有土木建築業經營之基本知識。</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2.技能方面：</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a.</w:t>
      </w:r>
      <w:r w:rsidRPr="00320656">
        <w:rPr>
          <w:rFonts w:ascii="標楷體" w:eastAsia="標楷體" w:hAnsi="標楷體" w:hint="eastAsia"/>
          <w:color w:val="000000" w:themeColor="text1"/>
        </w:rPr>
        <w:t>具有測量之基本技能。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b.</w:t>
      </w:r>
      <w:r w:rsidRPr="00320656">
        <w:rPr>
          <w:rFonts w:ascii="標楷體" w:eastAsia="標楷體" w:hAnsi="標楷體" w:hint="eastAsia"/>
          <w:color w:val="000000" w:themeColor="text1"/>
        </w:rPr>
        <w:t>具有識圖與繪圖之基本技能。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c.具有電腦輔助建築製圖之基本技能。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d.具有工程力學之基本演算能力。</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e.具有土木建築材料相關之演算能力。</w:t>
      </w:r>
    </w:p>
    <w:p w:rsidR="00087011" w:rsidRPr="00320656" w:rsidRDefault="00087011" w:rsidP="00087011">
      <w:pPr>
        <w:jc w:val="both"/>
        <w:rPr>
          <w:rFonts w:ascii="標楷體" w:eastAsia="標楷體" w:hAnsi="標楷體"/>
          <w:color w:val="000000" w:themeColor="text1"/>
        </w:rPr>
      </w:pPr>
      <w:r w:rsidRPr="00320656">
        <w:rPr>
          <w:rFonts w:ascii="標楷體" w:eastAsia="標楷體" w:hAnsi="標楷體" w:hint="eastAsia"/>
          <w:color w:val="000000" w:themeColor="text1"/>
        </w:rPr>
        <w:t>h.具有土木建築行銷概念。</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3.品德方面：</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hint="eastAsia"/>
          <w:color w:val="000000" w:themeColor="text1"/>
        </w:rPr>
        <w:t>培養熱忱、積極、敬業及努力不懈之工作態度，與良好的工作道德。培養學生重視職業倫理道德，涵養誠信、勤奮及熱忱之工作態度。</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課程設計：配合各年級教學課程標準，除共同科目外，ㄧ年級修習一般科目及</w:t>
      </w:r>
      <w:r w:rsidR="00F476CE" w:rsidRPr="00320656">
        <w:rPr>
          <w:rFonts w:ascii="標楷體" w:eastAsia="標楷體" w:hAnsi="標楷體" w:cs="Calibri" w:hint="eastAsia"/>
          <w:strike/>
          <w:color w:val="000000" w:themeColor="text1"/>
        </w:rPr>
        <w:t>食品加工</w:t>
      </w:r>
      <w:r w:rsidR="00F476CE" w:rsidRPr="00320656">
        <w:rPr>
          <w:rFonts w:ascii="標楷體" w:eastAsia="標楷體" w:hAnsi="標楷體" w:cs="Calibri" w:hint="eastAsia"/>
          <w:color w:val="000000" w:themeColor="text1"/>
          <w:lang w:eastAsia="zh-HK"/>
        </w:rPr>
        <w:t>土木工程</w:t>
      </w:r>
      <w:r w:rsidRPr="00320656">
        <w:rPr>
          <w:rFonts w:ascii="標楷體" w:eastAsia="標楷體" w:hAnsi="標楷體" w:cs="Calibri" w:hint="eastAsia"/>
          <w:color w:val="000000" w:themeColor="text1"/>
        </w:rPr>
        <w:t>基礎教育與技術；二年級著重專業知識與技能提升；三年級加廣專業課程外，輔以升學學科輔導，以符合學生升學意願，或奠定未來就業技能。</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1.一年級：</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color w:val="000000" w:themeColor="text1"/>
        </w:rPr>
        <w:t>建立學生對</w:t>
      </w:r>
      <w:r w:rsidRPr="00320656">
        <w:rPr>
          <w:rFonts w:ascii="標楷體" w:eastAsia="標楷體" w:hAnsi="標楷體" w:hint="eastAsia"/>
          <w:color w:val="000000" w:themeColor="text1"/>
        </w:rPr>
        <w:t>土木建築群類科目</w:t>
      </w:r>
      <w:r w:rsidRPr="00320656">
        <w:rPr>
          <w:rFonts w:ascii="標楷體" w:eastAsia="標楷體" w:hAnsi="標楷體"/>
          <w:color w:val="000000" w:themeColor="text1"/>
        </w:rPr>
        <w:t>的基本</w:t>
      </w:r>
      <w:r w:rsidRPr="00320656">
        <w:rPr>
          <w:rFonts w:ascii="標楷體" w:eastAsia="標楷體" w:hAnsi="標楷體" w:hint="eastAsia"/>
          <w:color w:val="000000" w:themeColor="text1"/>
        </w:rPr>
        <w:t>概念及興趣</w:t>
      </w:r>
      <w:r w:rsidRPr="00320656">
        <w:rPr>
          <w:rFonts w:ascii="標楷體" w:eastAsia="標楷體" w:hAnsi="標楷體"/>
          <w:color w:val="000000" w:themeColor="text1"/>
        </w:rPr>
        <w:t>，並學習基本技能</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土木建築</w:t>
      </w:r>
      <w:r w:rsidRPr="00320656">
        <w:rPr>
          <w:rFonts w:ascii="標楷體" w:eastAsia="標楷體" w:hAnsi="標楷體" w:hint="eastAsia"/>
          <w:color w:val="000000" w:themeColor="text1"/>
        </w:rPr>
        <w:t>工程</w:t>
      </w:r>
      <w:r w:rsidRPr="00320656">
        <w:rPr>
          <w:rFonts w:ascii="標楷體" w:eastAsia="標楷體" w:hAnsi="標楷體" w:hint="eastAsia"/>
          <w:color w:val="000000" w:themeColor="text1"/>
          <w:lang w:eastAsia="zh-HK"/>
        </w:rPr>
        <w:t>與技術</w:t>
      </w:r>
      <w:r w:rsidRPr="00320656">
        <w:rPr>
          <w:rFonts w:ascii="標楷體" w:eastAsia="標楷體" w:hAnsi="標楷體" w:hint="eastAsia"/>
          <w:color w:val="000000" w:themeColor="text1"/>
        </w:rPr>
        <w:t>概論、測量實習、製圖實習、</w:t>
      </w:r>
      <w:r w:rsidRPr="00320656">
        <w:rPr>
          <w:rFonts w:ascii="標楷體" w:eastAsia="標楷體" w:hAnsi="標楷體" w:hint="eastAsia"/>
          <w:color w:val="000000" w:themeColor="text1"/>
          <w:lang w:eastAsia="zh-HK"/>
        </w:rPr>
        <w:t>構造與施工法</w:t>
      </w:r>
      <w:r w:rsidRPr="00320656">
        <w:rPr>
          <w:rFonts w:ascii="標楷體" w:eastAsia="標楷體" w:hAnsi="標楷體"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2.二年級：</w:t>
      </w:r>
    </w:p>
    <w:p w:rsidR="00087011" w:rsidRPr="00320656" w:rsidRDefault="00087011" w:rsidP="00087011">
      <w:pPr>
        <w:jc w:val="both"/>
        <w:rPr>
          <w:rFonts w:ascii="標楷體" w:eastAsia="標楷體" w:hAnsi="標楷體"/>
          <w:color w:val="000000" w:themeColor="text1"/>
        </w:rPr>
      </w:pPr>
      <w:r w:rsidRPr="00320656">
        <w:rPr>
          <w:rFonts w:ascii="標楷體" w:eastAsia="標楷體" w:hAnsi="標楷體" w:cs="Calibri" w:hint="eastAsia"/>
          <w:color w:val="000000" w:themeColor="text1"/>
        </w:rPr>
        <w:t>著重專業知識與技能提升，</w:t>
      </w:r>
      <w:r w:rsidRPr="00320656">
        <w:rPr>
          <w:rFonts w:ascii="標楷體" w:eastAsia="標楷體" w:hAnsi="標楷體" w:hint="eastAsia"/>
          <w:color w:val="000000" w:themeColor="text1"/>
        </w:rPr>
        <w:t>傳授各種土木建築群類相關專業知識，培養</w:t>
      </w:r>
      <w:r w:rsidRPr="00320656">
        <w:rPr>
          <w:rFonts w:ascii="標楷體" w:eastAsia="標楷體" w:hAnsi="標楷體" w:cs="Calibri" w:hint="eastAsia"/>
          <w:color w:val="000000" w:themeColor="text1"/>
        </w:rPr>
        <w:t>現代民生所需之多元化土木建築群類基層人才為目標</w:t>
      </w:r>
      <w:r w:rsidRPr="00320656">
        <w:rPr>
          <w:rFonts w:ascii="標楷體" w:eastAsia="標楷體" w:hAnsi="標楷體"/>
          <w:color w:val="000000" w:themeColor="text1"/>
        </w:rPr>
        <w:t>。</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基礎</w:t>
      </w:r>
      <w:r w:rsidRPr="00320656">
        <w:rPr>
          <w:rFonts w:ascii="標楷體" w:eastAsia="標楷體" w:hAnsi="標楷體" w:hint="eastAsia"/>
          <w:color w:val="000000" w:themeColor="text1"/>
        </w:rPr>
        <w:t>工程材料、</w:t>
      </w:r>
      <w:r w:rsidRPr="00320656">
        <w:rPr>
          <w:rFonts w:ascii="標楷體" w:eastAsia="標楷體" w:hAnsi="標楷體" w:hint="eastAsia"/>
          <w:color w:val="000000" w:themeColor="text1"/>
          <w:lang w:eastAsia="zh-HK"/>
        </w:rPr>
        <w:t>基礎</w:t>
      </w:r>
      <w:r w:rsidRPr="00320656">
        <w:rPr>
          <w:rFonts w:ascii="標楷體" w:eastAsia="標楷體" w:hAnsi="標楷體" w:hint="eastAsia"/>
          <w:color w:val="000000" w:themeColor="text1"/>
        </w:rPr>
        <w:t>工程力學、</w:t>
      </w:r>
      <w:r w:rsidRPr="00320656">
        <w:rPr>
          <w:rFonts w:ascii="標楷體" w:eastAsia="標楷體" w:hAnsi="標楷體" w:cs="MS Mincho" w:hint="eastAsia"/>
          <w:color w:val="000000" w:themeColor="text1"/>
        </w:rPr>
        <w:t>電腦</w:t>
      </w:r>
      <w:r w:rsidRPr="00320656">
        <w:rPr>
          <w:rFonts w:ascii="標楷體" w:eastAsia="標楷體" w:hAnsi="標楷體" w:cs="MS Mincho" w:hint="eastAsia"/>
          <w:color w:val="000000" w:themeColor="text1"/>
          <w:lang w:eastAsia="zh-HK"/>
        </w:rPr>
        <w:t>輔助</w:t>
      </w:r>
      <w:r w:rsidRPr="00320656">
        <w:rPr>
          <w:rFonts w:ascii="標楷體" w:eastAsia="標楷體" w:hAnsi="標楷體" w:cs="MS Mincho" w:hint="eastAsia"/>
          <w:color w:val="000000" w:themeColor="text1"/>
        </w:rPr>
        <w:t>繪圖實習、</w:t>
      </w:r>
      <w:r w:rsidRPr="00320656">
        <w:rPr>
          <w:rFonts w:ascii="標楷體" w:eastAsia="標楷體" w:hAnsi="標楷體" w:cs="MS Mincho" w:hint="eastAsia"/>
          <w:color w:val="000000" w:themeColor="text1"/>
          <w:lang w:eastAsia="zh-HK"/>
        </w:rPr>
        <w:t>工程</w:t>
      </w:r>
      <w:r w:rsidRPr="00320656">
        <w:rPr>
          <w:rFonts w:ascii="標楷體" w:eastAsia="標楷體" w:hAnsi="標楷體" w:cs="MS Mincho" w:hint="eastAsia"/>
          <w:color w:val="000000" w:themeColor="text1"/>
        </w:rPr>
        <w:t>測量</w:t>
      </w:r>
      <w:r w:rsidRPr="00320656">
        <w:rPr>
          <w:rFonts w:ascii="標楷體" w:eastAsia="標楷體" w:hAnsi="標楷體" w:hint="eastAsia"/>
          <w:color w:val="000000" w:themeColor="text1"/>
        </w:rPr>
        <w:t>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地形測量實習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營建技術實習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設計與技術實習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材料與試驗</w:t>
      </w:r>
      <w:r w:rsidRPr="00320656">
        <w:rPr>
          <w:rFonts w:ascii="標楷體" w:eastAsia="標楷體" w:hAnsi="標楷體"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3.三年級：</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color w:val="000000" w:themeColor="text1"/>
        </w:rPr>
        <w:t>以升學</w:t>
      </w:r>
      <w:r w:rsidRPr="00320656">
        <w:rPr>
          <w:rFonts w:ascii="標楷體" w:eastAsia="標楷體" w:hAnsi="標楷體" w:hint="eastAsia"/>
          <w:color w:val="000000" w:themeColor="text1"/>
          <w:lang w:eastAsia="zh-HK"/>
        </w:rPr>
        <w:t>及檢定</w:t>
      </w:r>
      <w:r w:rsidRPr="00320656">
        <w:rPr>
          <w:rFonts w:ascii="標楷體" w:eastAsia="標楷體" w:hAnsi="標楷體"/>
          <w:color w:val="000000" w:themeColor="text1"/>
        </w:rPr>
        <w:t>課程為主，</w:t>
      </w:r>
      <w:r w:rsidRPr="00320656">
        <w:rPr>
          <w:rFonts w:ascii="標楷體" w:eastAsia="標楷體" w:hAnsi="標楷體" w:hint="eastAsia"/>
          <w:color w:val="000000" w:themeColor="text1"/>
          <w:lang w:eastAsia="zh-HK"/>
        </w:rPr>
        <w:t>並依學生興趣分為土木測量實務</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建築製圖與材料應用三組</w:t>
      </w:r>
      <w:r w:rsidRPr="00320656">
        <w:rPr>
          <w:rFonts w:ascii="標楷體" w:eastAsia="標楷體" w:hAnsi="標楷體" w:hint="eastAsia"/>
          <w:color w:val="000000" w:themeColor="text1"/>
        </w:rPr>
        <w:t>，</w:t>
      </w:r>
      <w:r w:rsidRPr="00320656">
        <w:rPr>
          <w:rFonts w:ascii="標楷體" w:eastAsia="標楷體" w:hAnsi="標楷體"/>
          <w:color w:val="000000" w:themeColor="text1"/>
        </w:rPr>
        <w:t>加強各升學科目之進階學習</w:t>
      </w:r>
      <w:r w:rsidRPr="00320656">
        <w:rPr>
          <w:rFonts w:ascii="標楷體" w:eastAsia="標楷體" w:hAnsi="標楷體" w:hint="eastAsia"/>
          <w:color w:val="000000" w:themeColor="text1"/>
        </w:rPr>
        <w:t>。更藉由專題製作課程</w:t>
      </w:r>
      <w:r w:rsidRPr="00320656">
        <w:rPr>
          <w:rFonts w:ascii="標楷體" w:eastAsia="標楷體" w:hAnsi="標楷體"/>
          <w:color w:val="000000" w:themeColor="text1"/>
        </w:rPr>
        <w:t>，</w:t>
      </w:r>
      <w:r w:rsidRPr="00320656">
        <w:rPr>
          <w:rFonts w:ascii="標楷體" w:eastAsia="標楷體" w:hAnsi="標楷體" w:hint="eastAsia"/>
          <w:color w:val="000000" w:themeColor="text1"/>
        </w:rPr>
        <w:t>訓練學生整合運用三年所學之土木建築</w:t>
      </w:r>
      <w:r w:rsidRPr="00320656">
        <w:rPr>
          <w:rFonts w:ascii="標楷體" w:eastAsia="標楷體" w:hAnsi="標楷體" w:hint="eastAsia"/>
          <w:color w:val="000000" w:themeColor="text1"/>
        </w:rPr>
        <w:lastRenderedPageBreak/>
        <w:t>群類之原理及技術，並激發其</w:t>
      </w:r>
      <w:r w:rsidRPr="00320656">
        <w:rPr>
          <w:rFonts w:ascii="標楷體" w:eastAsia="標楷體" w:hAnsi="標楷體"/>
          <w:color w:val="000000" w:themeColor="text1"/>
        </w:rPr>
        <w:t>研</w:t>
      </w:r>
      <w:r w:rsidRPr="00320656">
        <w:rPr>
          <w:rFonts w:ascii="標楷體" w:eastAsia="標楷體" w:hAnsi="標楷體" w:hint="eastAsia"/>
          <w:color w:val="000000" w:themeColor="text1"/>
        </w:rPr>
        <w:t>究</w:t>
      </w:r>
      <w:r w:rsidRPr="00320656">
        <w:rPr>
          <w:rFonts w:ascii="標楷體" w:eastAsia="標楷體" w:hAnsi="標楷體"/>
          <w:color w:val="000000" w:themeColor="text1"/>
        </w:rPr>
        <w:t>創</w:t>
      </w:r>
      <w:r w:rsidRPr="00320656">
        <w:rPr>
          <w:rFonts w:ascii="標楷體" w:eastAsia="標楷體" w:hAnsi="標楷體" w:hint="eastAsia"/>
          <w:color w:val="000000" w:themeColor="text1"/>
        </w:rPr>
        <w:t>新</w:t>
      </w:r>
      <w:r w:rsidRPr="00320656">
        <w:rPr>
          <w:rFonts w:ascii="標楷體" w:eastAsia="標楷體" w:hAnsi="標楷體"/>
          <w:color w:val="000000" w:themeColor="text1"/>
        </w:rPr>
        <w:t>能力</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材料</w:t>
      </w:r>
      <w:r w:rsidRPr="00320656">
        <w:rPr>
          <w:rFonts w:ascii="標楷體" w:eastAsia="標楷體" w:hAnsi="標楷體" w:hint="eastAsia"/>
          <w:color w:val="000000" w:themeColor="text1"/>
        </w:rPr>
        <w:t>力學</w:t>
      </w:r>
      <w:r w:rsidRPr="00320656">
        <w:rPr>
          <w:rFonts w:ascii="標楷體" w:eastAsia="標楷體" w:hAnsi="標楷體" w:hint="eastAsia"/>
          <w:color w:val="000000" w:themeColor="text1"/>
          <w:lang w:eastAsia="zh-HK"/>
        </w:rPr>
        <w:t>概論</w:t>
      </w:r>
      <w:r w:rsidRPr="00320656">
        <w:rPr>
          <w:rFonts w:ascii="標楷體" w:eastAsia="標楷體" w:hAnsi="標楷體" w:hint="eastAsia"/>
          <w:color w:val="000000" w:themeColor="text1"/>
        </w:rPr>
        <w:t>、工程材料、</w:t>
      </w:r>
      <w:r w:rsidRPr="00320656">
        <w:rPr>
          <w:rFonts w:ascii="標楷體" w:eastAsia="標楷體" w:hAnsi="標楷體" w:hint="eastAsia"/>
          <w:color w:val="000000" w:themeColor="text1"/>
          <w:lang w:eastAsia="zh-HK"/>
        </w:rPr>
        <w:t>土木</w:t>
      </w:r>
      <w:r w:rsidRPr="00320656">
        <w:rPr>
          <w:rFonts w:ascii="標楷體" w:eastAsia="標楷體" w:hAnsi="標楷體" w:hint="eastAsia"/>
          <w:color w:val="000000" w:themeColor="text1"/>
        </w:rPr>
        <w:t>製圖實習、</w:t>
      </w:r>
      <w:r w:rsidRPr="00320656">
        <w:rPr>
          <w:rFonts w:ascii="標楷體" w:eastAsia="標楷體" w:hAnsi="標楷體" w:hint="eastAsia"/>
          <w:color w:val="000000" w:themeColor="text1"/>
          <w:lang w:eastAsia="zh-HK"/>
        </w:rPr>
        <w:t>專題</w:t>
      </w:r>
      <w:r w:rsidRPr="00320656">
        <w:rPr>
          <w:rFonts w:ascii="標楷體" w:eastAsia="標楷體" w:hAnsi="標楷體" w:cs="MS Mincho" w:hint="eastAsia"/>
          <w:color w:val="000000" w:themeColor="text1"/>
        </w:rPr>
        <w:t>實</w:t>
      </w:r>
      <w:r w:rsidRPr="00320656">
        <w:rPr>
          <w:rFonts w:ascii="標楷體" w:eastAsia="標楷體" w:hAnsi="標楷體" w:cs="MS Mincho" w:hint="eastAsia"/>
          <w:color w:val="000000" w:themeColor="text1"/>
          <w:lang w:eastAsia="zh-HK"/>
        </w:rPr>
        <w:t>作</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建築工程</w:t>
      </w:r>
      <w:r w:rsidRPr="00320656">
        <w:rPr>
          <w:rFonts w:ascii="標楷體" w:eastAsia="標楷體" w:hAnsi="標楷體" w:hint="eastAsia"/>
          <w:color w:val="000000" w:themeColor="text1"/>
        </w:rPr>
        <w:t>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地籍測量實習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道路測量量實習與建築製圖實習</w:t>
      </w:r>
      <w:r w:rsidRPr="00320656">
        <w:rPr>
          <w:rFonts w:ascii="標楷體" w:eastAsia="標楷體" w:hAnsi="標楷體" w:hint="eastAsia"/>
          <w:color w:val="000000" w:themeColor="text1"/>
        </w:rPr>
        <w:t>等。</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教學實習：</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本科為使學生注重理論與實務應用互相配合，以培育資訊基層人員之專才。</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1.統整學生所學專業知識，以專題研究呈現所學成果，並參加校內外競賽，拓展學生視野。</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2.更新並充分利用學校各專業教室設備與器具，以提高學生學習興趣。</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3.階段性評量以驗收學生每個階段的學習。</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4.學期末舉辦各項「校內技藝競賽」，督促學習成效，如測量實習競賽、製圖實習競賽、</w:t>
      </w:r>
      <w:r w:rsidRPr="00320656">
        <w:rPr>
          <w:rFonts w:ascii="標楷體" w:eastAsia="標楷體" w:hAnsi="標楷體" w:cs="MS Mincho" w:hint="eastAsia"/>
          <w:color w:val="000000" w:themeColor="text1"/>
        </w:rPr>
        <w:t>電腦繪圖實習</w:t>
      </w:r>
      <w:r w:rsidRPr="00320656">
        <w:rPr>
          <w:rFonts w:ascii="標楷體" w:eastAsia="標楷體" w:hAnsi="標楷體" w:cs="MS Mincho" w:hint="eastAsia"/>
          <w:color w:val="000000" w:themeColor="text1"/>
          <w:lang w:eastAsia="zh-HK"/>
        </w:rPr>
        <w:t>或泥水</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砌磚</w:t>
      </w:r>
      <w:r w:rsidRPr="00320656">
        <w:rPr>
          <w:rFonts w:ascii="標楷體" w:eastAsia="標楷體" w:hAnsi="標楷體" w:cs="Calibri"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技能訓練：</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本科學生在學期間利用各項設備，加強技能訓練獲取一技之長，畢業後充份利用所學專業知識，達成相關技能之專才。</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1.落實技能證照制度，</w:t>
      </w:r>
      <w:r w:rsidRPr="00320656">
        <w:rPr>
          <w:rFonts w:ascii="標楷體" w:eastAsia="標楷體" w:hAnsi="標楷體" w:cs="Calibri"/>
          <w:color w:val="000000" w:themeColor="text1"/>
        </w:rPr>
        <w:t>鼓勵並輔導</w:t>
      </w:r>
      <w:r w:rsidRPr="00320656">
        <w:rPr>
          <w:rFonts w:ascii="標楷體" w:eastAsia="標楷體" w:hAnsi="標楷體" w:cs="Calibri" w:hint="eastAsia"/>
          <w:color w:val="000000" w:themeColor="text1"/>
        </w:rPr>
        <w:t>高一學生參加測量丙級檢定，高二</w:t>
      </w:r>
      <w:r w:rsidRPr="00320656">
        <w:rPr>
          <w:rFonts w:ascii="標楷體" w:eastAsia="標楷體" w:hAnsi="標楷體" w:cs="Calibri"/>
          <w:color w:val="000000" w:themeColor="text1"/>
        </w:rPr>
        <w:t>學生參加</w:t>
      </w:r>
      <w:r w:rsidRPr="00320656">
        <w:rPr>
          <w:rFonts w:ascii="標楷體" w:eastAsia="標楷體" w:hAnsi="標楷體" w:cs="Calibri" w:hint="eastAsia"/>
          <w:color w:val="000000" w:themeColor="text1"/>
        </w:rPr>
        <w:t>電腦繪圖檢定，</w:t>
      </w:r>
      <w:r w:rsidRPr="00320656">
        <w:rPr>
          <w:rFonts w:ascii="標楷體" w:eastAsia="標楷體" w:hAnsi="標楷體" w:cs="Calibri"/>
          <w:color w:val="000000" w:themeColor="text1"/>
        </w:rPr>
        <w:t>高三</w:t>
      </w:r>
      <w:r w:rsidRPr="00320656">
        <w:rPr>
          <w:rFonts w:ascii="標楷體" w:eastAsia="標楷體" w:hAnsi="標楷體" w:cs="Calibri" w:hint="eastAsia"/>
          <w:color w:val="000000" w:themeColor="text1"/>
        </w:rPr>
        <w:t>學生參加工程測量乙級、建築製圖丙級檢定</w:t>
      </w:r>
      <w:r w:rsidRPr="00320656">
        <w:rPr>
          <w:rFonts w:ascii="標楷體" w:eastAsia="標楷體" w:hAnsi="標楷體" w:cs="Calibri" w:hint="eastAsia"/>
          <w:color w:val="000000" w:themeColor="text1"/>
          <w:lang w:eastAsia="zh-HK"/>
        </w:rPr>
        <w:t>或泥水</w:t>
      </w:r>
      <w:r w:rsidRPr="00320656">
        <w:rPr>
          <w:rFonts w:ascii="標楷體" w:eastAsia="標楷體" w:hAnsi="標楷體" w:cs="Calibri" w:hint="eastAsia"/>
          <w:color w:val="000000" w:themeColor="text1"/>
        </w:rPr>
        <w:t>-</w:t>
      </w:r>
      <w:r w:rsidRPr="00320656">
        <w:rPr>
          <w:rFonts w:ascii="標楷體" w:eastAsia="標楷體" w:hAnsi="標楷體" w:cs="Calibri" w:hint="eastAsia"/>
          <w:color w:val="000000" w:themeColor="text1"/>
          <w:lang w:eastAsia="zh-HK"/>
        </w:rPr>
        <w:t>砌磚丙級檢定</w:t>
      </w:r>
      <w:r w:rsidRPr="00320656">
        <w:rPr>
          <w:rFonts w:ascii="標楷體" w:eastAsia="標楷體" w:hAnsi="標楷體" w:cs="Calibri" w:hint="eastAsia"/>
          <w:color w:val="000000" w:themeColor="text1"/>
        </w:rPr>
        <w:t>，</w:t>
      </w:r>
      <w:r w:rsidRPr="00320656">
        <w:rPr>
          <w:rFonts w:ascii="標楷體" w:eastAsia="標楷體" w:hAnsi="標楷體" w:cs="Calibri"/>
          <w:color w:val="000000" w:themeColor="text1"/>
        </w:rPr>
        <w:t>協助學生取得各</w:t>
      </w:r>
      <w:r w:rsidRPr="00320656">
        <w:rPr>
          <w:rFonts w:ascii="標楷體" w:eastAsia="標楷體" w:hAnsi="標楷體" w:cs="Calibri" w:hint="eastAsia"/>
          <w:color w:val="000000" w:themeColor="text1"/>
        </w:rPr>
        <w:t>項技術士證照。</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w:t>
      </w:r>
      <w:r w:rsidRPr="00320656">
        <w:rPr>
          <w:rFonts w:ascii="標楷體" w:eastAsia="標楷體" w:hAnsi="標楷體" w:cs="Calibri"/>
          <w:color w:val="000000" w:themeColor="text1"/>
        </w:rPr>
        <w:t>鼓勵</w:t>
      </w:r>
      <w:r w:rsidRPr="00320656">
        <w:rPr>
          <w:rFonts w:ascii="標楷體" w:eastAsia="標楷體" w:hAnsi="標楷體" w:cs="Calibri" w:hint="eastAsia"/>
          <w:color w:val="000000" w:themeColor="text1"/>
        </w:rPr>
        <w:t>並輔導</w:t>
      </w:r>
      <w:r w:rsidRPr="00320656">
        <w:rPr>
          <w:rFonts w:ascii="標楷體" w:eastAsia="標楷體" w:hAnsi="標楷體" w:cs="Calibri"/>
          <w:color w:val="000000" w:themeColor="text1"/>
        </w:rPr>
        <w:t>高三</w:t>
      </w:r>
      <w:r w:rsidRPr="00320656">
        <w:rPr>
          <w:rFonts w:ascii="標楷體" w:eastAsia="標楷體" w:hAnsi="標楷體" w:cs="Calibri" w:hint="eastAsia"/>
          <w:color w:val="000000" w:themeColor="text1"/>
        </w:rPr>
        <w:t>學生參加工程測量乙級</w:t>
      </w:r>
      <w:r w:rsidRPr="00320656">
        <w:rPr>
          <w:rFonts w:ascii="標楷體" w:eastAsia="標楷體" w:hAnsi="標楷體" w:cs="Calibri"/>
          <w:color w:val="000000" w:themeColor="text1"/>
        </w:rPr>
        <w:t>技術士</w:t>
      </w:r>
      <w:r w:rsidRPr="00320656">
        <w:rPr>
          <w:rFonts w:ascii="標楷體" w:eastAsia="標楷體" w:hAnsi="標楷體" w:cs="Calibri" w:hint="eastAsia"/>
          <w:color w:val="000000" w:themeColor="text1"/>
        </w:rPr>
        <w:t>檢定</w:t>
      </w:r>
      <w:r w:rsidRPr="00320656">
        <w:rPr>
          <w:rFonts w:ascii="標楷體" w:eastAsia="標楷體" w:hAnsi="標楷體" w:cs="Calibri"/>
          <w:color w:val="000000" w:themeColor="text1"/>
        </w:rPr>
        <w:t>，</w:t>
      </w:r>
      <w:r w:rsidRPr="00320656">
        <w:rPr>
          <w:rFonts w:ascii="標楷體" w:eastAsia="標楷體" w:hAnsi="標楷體" w:cs="Calibri" w:hint="eastAsia"/>
          <w:color w:val="000000" w:themeColor="text1"/>
        </w:rPr>
        <w:t>取得乙級證照，進而獲得技優甄審之多元入學機會，強化本科學生之升學競爭力。</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w:t>
      </w:r>
      <w:r w:rsidRPr="00320656">
        <w:rPr>
          <w:rFonts w:ascii="標楷體" w:eastAsia="標楷體" w:hAnsi="標楷體" w:cs="Calibri"/>
          <w:color w:val="000000" w:themeColor="text1"/>
        </w:rPr>
        <w:t>經由校內競賽、課堂測驗或等選拔技藝優秀學生，</w:t>
      </w:r>
      <w:r w:rsidRPr="00320656">
        <w:rPr>
          <w:rFonts w:ascii="標楷體" w:eastAsia="標楷體" w:hAnsi="標楷體" w:cs="Calibri" w:hint="eastAsia"/>
          <w:color w:val="000000" w:themeColor="text1"/>
        </w:rPr>
        <w:t>並利用課餘時間由科內教師指導及</w:t>
      </w:r>
      <w:r w:rsidRPr="00320656">
        <w:rPr>
          <w:rFonts w:ascii="標楷體" w:eastAsia="標楷體" w:hAnsi="標楷體" w:cs="Calibri"/>
          <w:color w:val="000000" w:themeColor="text1"/>
        </w:rPr>
        <w:t>訓練，以儲備各項</w:t>
      </w:r>
      <w:r w:rsidRPr="00320656">
        <w:rPr>
          <w:rFonts w:ascii="標楷體" w:eastAsia="標楷體" w:hAnsi="標楷體" w:cs="Calibri" w:hint="eastAsia"/>
          <w:color w:val="000000" w:themeColor="text1"/>
        </w:rPr>
        <w:t>校外</w:t>
      </w:r>
      <w:r w:rsidRPr="00320656">
        <w:rPr>
          <w:rFonts w:ascii="標楷體" w:eastAsia="標楷體" w:hAnsi="標楷體" w:cs="Calibri"/>
          <w:color w:val="000000" w:themeColor="text1"/>
        </w:rPr>
        <w:t>技</w:t>
      </w:r>
      <w:r w:rsidRPr="00320656">
        <w:rPr>
          <w:rFonts w:ascii="標楷體" w:eastAsia="標楷體" w:hAnsi="標楷體" w:cs="Calibri" w:hint="eastAsia"/>
          <w:color w:val="000000" w:themeColor="text1"/>
        </w:rPr>
        <w:t>藝競賽</w:t>
      </w:r>
      <w:r w:rsidRPr="00320656">
        <w:rPr>
          <w:rFonts w:ascii="標楷體" w:eastAsia="標楷體" w:hAnsi="標楷體" w:cs="Calibri"/>
          <w:color w:val="000000" w:themeColor="text1"/>
        </w:rPr>
        <w:t>人才</w:t>
      </w:r>
      <w:r w:rsidRPr="00320656">
        <w:rPr>
          <w:rFonts w:ascii="標楷體" w:eastAsia="標楷體" w:hAnsi="標楷體" w:cs="Calibri" w:hint="eastAsia"/>
          <w:color w:val="000000" w:themeColor="text1"/>
        </w:rPr>
        <w:t>。</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4.鼓勵</w:t>
      </w:r>
      <w:r w:rsidRPr="00320656">
        <w:rPr>
          <w:rFonts w:ascii="標楷體" w:eastAsia="標楷體" w:hAnsi="標楷體" w:cs="Calibri"/>
          <w:color w:val="000000" w:themeColor="text1"/>
        </w:rPr>
        <w:t>學生參</w:t>
      </w:r>
      <w:r w:rsidRPr="00320656">
        <w:rPr>
          <w:rFonts w:ascii="標楷體" w:eastAsia="標楷體" w:hAnsi="標楷體" w:cs="Calibri" w:hint="eastAsia"/>
          <w:color w:val="000000" w:themeColor="text1"/>
        </w:rPr>
        <w:t>加全國中等學校工業類科技藝競賽</w:t>
      </w:r>
      <w:r w:rsidRPr="00320656">
        <w:rPr>
          <w:rFonts w:ascii="標楷體" w:eastAsia="標楷體" w:hAnsi="標楷體" w:cs="Calibri" w:hint="eastAsia"/>
          <w:color w:val="000000" w:themeColor="text1"/>
          <w:lang w:eastAsia="zh-HK"/>
        </w:rPr>
        <w:t>或全國技能競賽</w:t>
      </w:r>
      <w:r w:rsidRPr="00320656">
        <w:rPr>
          <w:rFonts w:ascii="標楷體" w:eastAsia="標楷體" w:hAnsi="標楷體" w:cs="Calibri" w:hint="eastAsia"/>
          <w:color w:val="000000" w:themeColor="text1"/>
        </w:rPr>
        <w:t>，並加強輔導以提</w:t>
      </w:r>
      <w:r w:rsidRPr="00320656">
        <w:rPr>
          <w:rFonts w:ascii="標楷體" w:eastAsia="標楷體" w:hAnsi="標楷體" w:cs="Calibri" w:hint="eastAsia"/>
          <w:color w:val="000000" w:themeColor="text1"/>
          <w:lang w:eastAsia="zh-HK"/>
        </w:rPr>
        <w:t>升學生技能</w:t>
      </w:r>
      <w:r w:rsidRPr="00320656">
        <w:rPr>
          <w:rFonts w:ascii="標楷體" w:eastAsia="標楷體" w:hAnsi="標楷體" w:cs="Calibri" w:hint="eastAsia"/>
          <w:color w:val="000000" w:themeColor="text1"/>
        </w:rPr>
        <w:t>，</w:t>
      </w:r>
      <w:r w:rsidRPr="00320656">
        <w:rPr>
          <w:rFonts w:ascii="標楷體" w:eastAsia="標楷體" w:hAnsi="標楷體" w:cs="Calibri" w:hint="eastAsia"/>
          <w:color w:val="000000" w:themeColor="text1"/>
          <w:lang w:eastAsia="zh-HK"/>
        </w:rPr>
        <w:t>爭取佳</w:t>
      </w:r>
      <w:r w:rsidRPr="00320656">
        <w:rPr>
          <w:rFonts w:ascii="標楷體" w:eastAsia="標楷體" w:hAnsi="標楷體" w:cs="Calibri" w:hint="eastAsia"/>
          <w:color w:val="000000" w:themeColor="text1"/>
        </w:rPr>
        <w:t>績。</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5.鼓勵學生參加各類校外技能競賽，</w:t>
      </w:r>
      <w:r w:rsidRPr="00320656">
        <w:rPr>
          <w:rFonts w:ascii="標楷體" w:eastAsia="標楷體" w:hAnsi="標楷體" w:cs="Calibri" w:hint="eastAsia"/>
          <w:color w:val="000000" w:themeColor="text1"/>
          <w:lang w:eastAsia="zh-HK"/>
        </w:rPr>
        <w:t>如</w:t>
      </w:r>
      <w:r w:rsidRPr="00320656">
        <w:rPr>
          <w:rFonts w:ascii="標楷體" w:eastAsia="標楷體" w:hAnsi="標楷體" w:cs="Calibri" w:hint="eastAsia"/>
          <w:color w:val="000000" w:themeColor="text1"/>
        </w:rPr>
        <w:t>創意設計、建築設計、抗震、抗拉</w:t>
      </w:r>
      <w:r w:rsidRPr="00320656">
        <w:rPr>
          <w:rFonts w:ascii="標楷體" w:eastAsia="標楷體" w:hAnsi="標楷體" w:cs="Calibri" w:hint="eastAsia"/>
          <w:color w:val="000000" w:themeColor="text1"/>
          <w:lang w:eastAsia="zh-HK"/>
        </w:rPr>
        <w:t>競賽等</w:t>
      </w:r>
      <w:r w:rsidRPr="00320656">
        <w:rPr>
          <w:rFonts w:ascii="標楷體" w:eastAsia="標楷體" w:hAnsi="標楷體" w:cs="Calibri" w:hint="eastAsia"/>
          <w:color w:val="000000" w:themeColor="text1"/>
        </w:rPr>
        <w:t>，除可吸取經驗、驗證所學外，更能提昇學生未來在就業或升學方面之良好競爭力。</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未來發展計畫：-</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為適應工商業之迅速成長、資訊科技日新又新，以培育現代民生所需之多元化土木建築基層人才為目標，除各方面按照各項進度切實遵行，隨時在教學與實習力求改進，達成產業與學校教育充分結合之完美境界。</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hint="eastAsia"/>
          <w:color w:val="000000" w:themeColor="text1"/>
        </w:rPr>
        <w:t>1.近程計畫：（108-109學年度）：</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(1)配合新課綱，實施「專題</w:t>
      </w:r>
      <w:r w:rsidRPr="00320656">
        <w:rPr>
          <w:rFonts w:ascii="標楷體" w:eastAsia="標楷體" w:hAnsi="標楷體" w:hint="eastAsia"/>
          <w:color w:val="000000" w:themeColor="text1"/>
          <w:lang w:eastAsia="zh-HK"/>
        </w:rPr>
        <w:t>實</w:t>
      </w:r>
      <w:r w:rsidRPr="00320656">
        <w:rPr>
          <w:rFonts w:ascii="標楷體" w:eastAsia="標楷體" w:hAnsi="標楷體" w:hint="eastAsia"/>
          <w:color w:val="000000" w:themeColor="text1"/>
        </w:rPr>
        <w:t>作」</w:t>
      </w:r>
      <w:r w:rsidRPr="00320656">
        <w:rPr>
          <w:rFonts w:ascii="標楷體" w:eastAsia="標楷體" w:hAnsi="標楷體" w:hint="eastAsia"/>
          <w:color w:val="000000" w:themeColor="text1"/>
          <w:lang w:eastAsia="zh-HK"/>
        </w:rPr>
        <w:t>與</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設計與技術實習</w:t>
      </w:r>
      <w:r w:rsidRPr="00320656">
        <w:rPr>
          <w:rFonts w:ascii="標楷體" w:eastAsia="標楷體" w:hAnsi="標楷體" w:hint="eastAsia"/>
          <w:color w:val="000000" w:themeColor="text1"/>
        </w:rPr>
        <w:t>」課程，培養學生學習統整及創新應用能力。</w:t>
      </w:r>
    </w:p>
    <w:p w:rsidR="00087011" w:rsidRPr="00320656" w:rsidRDefault="00087011" w:rsidP="00087011">
      <w:pPr>
        <w:spacing w:line="400" w:lineRule="exact"/>
        <w:ind w:firstLineChars="100" w:firstLine="240"/>
        <w:jc w:val="both"/>
        <w:rPr>
          <w:rFonts w:ascii="標楷體" w:eastAsia="標楷體" w:hAnsi="標楷體"/>
          <w:color w:val="000000" w:themeColor="text1"/>
        </w:rPr>
      </w:pPr>
      <w:r w:rsidRPr="00320656">
        <w:rPr>
          <w:rFonts w:ascii="標楷體" w:eastAsia="標楷體" w:hAnsi="標楷體" w:hint="eastAsia"/>
          <w:color w:val="000000" w:themeColor="text1"/>
        </w:rPr>
        <w:t>配合學校經費加強充實土木類科相關專業科目之圖書、雜誌、期刊，陳列於圖書館，以利師生參考研究之應用。</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(2)</w:t>
      </w:r>
      <w:r w:rsidRPr="00320656">
        <w:rPr>
          <w:rFonts w:ascii="標楷體" w:eastAsia="標楷體" w:hAnsi="標楷體"/>
          <w:color w:val="000000" w:themeColor="text1"/>
        </w:rPr>
        <w:t>規劃</w:t>
      </w:r>
      <w:r w:rsidRPr="00320656">
        <w:rPr>
          <w:rFonts w:ascii="標楷體" w:eastAsia="標楷體" w:hAnsi="標楷體" w:hint="eastAsia"/>
          <w:color w:val="000000" w:themeColor="text1"/>
        </w:rPr>
        <w:t>完整與專業之</w:t>
      </w:r>
      <w:r w:rsidRPr="00320656">
        <w:rPr>
          <w:rFonts w:ascii="標楷體" w:eastAsia="標楷體" w:hAnsi="標楷體"/>
          <w:color w:val="000000" w:themeColor="text1"/>
        </w:rPr>
        <w:t>升學輔導</w:t>
      </w:r>
      <w:r w:rsidRPr="00320656">
        <w:rPr>
          <w:rFonts w:ascii="標楷體" w:eastAsia="標楷體" w:hAnsi="標楷體" w:hint="eastAsia"/>
          <w:color w:val="000000" w:themeColor="text1"/>
        </w:rPr>
        <w:t>課程，並配合技優甄審制度，輔導學生取得乙級證照，強化學生升學競爭力，協助學生達成升讀理想大學目標。</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(3)輔導學生參加各項技能檢定，並</w:t>
      </w:r>
      <w:r w:rsidRPr="00320656">
        <w:rPr>
          <w:rFonts w:ascii="標楷體" w:eastAsia="標楷體" w:hAnsi="標楷體"/>
          <w:color w:val="000000" w:themeColor="text1"/>
        </w:rPr>
        <w:t>加強</w:t>
      </w:r>
      <w:r w:rsidRPr="00320656">
        <w:rPr>
          <w:rFonts w:ascii="標楷體" w:eastAsia="標楷體" w:hAnsi="標楷體" w:hint="eastAsia"/>
          <w:color w:val="000000" w:themeColor="text1"/>
        </w:rPr>
        <w:t>土木建築</w:t>
      </w:r>
      <w:r w:rsidRPr="00320656">
        <w:rPr>
          <w:rFonts w:ascii="標楷體" w:eastAsia="標楷體" w:hAnsi="標楷體"/>
          <w:color w:val="000000" w:themeColor="text1"/>
        </w:rPr>
        <w:t>專業能力之多元學習</w:t>
      </w:r>
      <w:r w:rsidRPr="00320656">
        <w:rPr>
          <w:rFonts w:ascii="標楷體" w:eastAsia="標楷體" w:hAnsi="標楷體" w:hint="eastAsia"/>
          <w:color w:val="000000" w:themeColor="text1"/>
        </w:rPr>
        <w:t>，以期畢業前能取得多項專業證照，提昇未來職場競爭力。</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(4)配合高職優質化計畫、特色課程計畫之執行，辦理多元師生研習活動以精進學生學習能力、</w:t>
      </w:r>
      <w:r w:rsidRPr="00320656">
        <w:rPr>
          <w:rFonts w:ascii="標楷體" w:eastAsia="標楷體" w:hAnsi="標楷體" w:hint="eastAsia"/>
          <w:color w:val="000000" w:themeColor="text1"/>
        </w:rPr>
        <w:lastRenderedPageBreak/>
        <w:t>擴展師生多元智能。</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(5)鼓勵科內教師參加教師專業發展評鑑，以</w:t>
      </w:r>
      <w:r w:rsidRPr="00320656">
        <w:rPr>
          <w:rFonts w:ascii="標楷體" w:eastAsia="標楷體" w:hAnsi="標楷體"/>
          <w:color w:val="000000" w:themeColor="text1"/>
        </w:rPr>
        <w:t>協助教師</w:t>
      </w:r>
      <w:r w:rsidRPr="00320656">
        <w:rPr>
          <w:rFonts w:ascii="標楷體" w:eastAsia="標楷體" w:hAnsi="標楷體" w:hint="eastAsia"/>
          <w:color w:val="000000" w:themeColor="text1"/>
        </w:rPr>
        <w:t>改善教學盲點</w:t>
      </w:r>
      <w:r w:rsidRPr="00320656">
        <w:rPr>
          <w:rFonts w:ascii="標楷體" w:eastAsia="標楷體" w:hAnsi="標楷體"/>
          <w:color w:val="000000" w:themeColor="text1"/>
        </w:rPr>
        <w:t>，</w:t>
      </w:r>
      <w:r w:rsidRPr="00320656">
        <w:rPr>
          <w:rFonts w:ascii="標楷體" w:eastAsia="標楷體" w:hAnsi="標楷體" w:hint="eastAsia"/>
          <w:color w:val="000000" w:themeColor="text1"/>
        </w:rPr>
        <w:t>並</w:t>
      </w:r>
      <w:r w:rsidRPr="00320656">
        <w:rPr>
          <w:rFonts w:ascii="標楷體" w:eastAsia="標楷體" w:hAnsi="標楷體"/>
          <w:color w:val="000000" w:themeColor="text1"/>
        </w:rPr>
        <w:t>對於教師</w:t>
      </w:r>
      <w:r w:rsidRPr="00320656">
        <w:rPr>
          <w:rFonts w:ascii="標楷體" w:eastAsia="標楷體" w:hAnsi="標楷體" w:hint="eastAsia"/>
          <w:color w:val="000000" w:themeColor="text1"/>
        </w:rPr>
        <w:t>專業</w:t>
      </w:r>
      <w:r w:rsidRPr="00320656">
        <w:rPr>
          <w:rFonts w:ascii="標楷體" w:eastAsia="標楷體" w:hAnsi="標楷體"/>
          <w:color w:val="000000" w:themeColor="text1"/>
        </w:rPr>
        <w:t>成長需求，提供適當協助，以促進教師的專業發展，提升教學品質</w:t>
      </w:r>
      <w:r w:rsidRPr="00320656">
        <w:rPr>
          <w:rFonts w:ascii="標楷體" w:eastAsia="標楷體" w:hAnsi="標楷體" w:hint="eastAsia"/>
          <w:color w:val="000000" w:themeColor="text1"/>
        </w:rPr>
        <w:t>。</w:t>
      </w:r>
    </w:p>
    <w:p w:rsidR="00087011" w:rsidRPr="00320656" w:rsidRDefault="00087011" w:rsidP="00087011">
      <w:pPr>
        <w:spacing w:line="400" w:lineRule="exact"/>
        <w:ind w:leftChars="1" w:left="283" w:hangingChars="117" w:hanging="281"/>
        <w:jc w:val="both"/>
        <w:rPr>
          <w:rFonts w:ascii="標楷體" w:eastAsia="標楷體" w:hAnsi="標楷體"/>
          <w:color w:val="000000" w:themeColor="text1"/>
        </w:rPr>
      </w:pPr>
      <w:r w:rsidRPr="00320656">
        <w:rPr>
          <w:rFonts w:ascii="標楷體" w:eastAsia="標楷體" w:hAnsi="標楷體" w:hint="eastAsia"/>
          <w:color w:val="000000" w:themeColor="text1"/>
        </w:rPr>
        <w:t>(6)配合新課綱「</w:t>
      </w:r>
      <w:r w:rsidRPr="00320656">
        <w:rPr>
          <w:rFonts w:ascii="標楷體" w:eastAsia="標楷體" w:hAnsi="標楷體" w:hint="eastAsia"/>
          <w:color w:val="000000" w:themeColor="text1"/>
          <w:lang w:eastAsia="zh-HK"/>
        </w:rPr>
        <w:t>營建技術實習</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規劃泥水</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砌磚場地</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改善教學設施</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藉以提升</w:t>
      </w:r>
      <w:r w:rsidRPr="00320656">
        <w:rPr>
          <w:rFonts w:ascii="標楷體" w:eastAsia="標楷體" w:hAnsi="標楷體" w:hint="eastAsia"/>
          <w:color w:val="000000" w:themeColor="text1"/>
        </w:rPr>
        <w:t>學生學習</w:t>
      </w:r>
      <w:r w:rsidRPr="00320656">
        <w:rPr>
          <w:rFonts w:ascii="標楷體" w:eastAsia="標楷體" w:hAnsi="標楷體" w:hint="eastAsia"/>
          <w:color w:val="000000" w:themeColor="text1"/>
          <w:lang w:eastAsia="zh-HK"/>
        </w:rPr>
        <w:t>成效</w:t>
      </w:r>
      <w:r w:rsidRPr="00320656">
        <w:rPr>
          <w:rFonts w:ascii="標楷體" w:eastAsia="標楷體" w:hAnsi="標楷體" w:hint="eastAsia"/>
          <w:color w:val="000000" w:themeColor="text1"/>
        </w:rPr>
        <w:t>。</w:t>
      </w:r>
    </w:p>
    <w:p w:rsidR="00F476CE" w:rsidRPr="00320656" w:rsidRDefault="00F476CE" w:rsidP="00F476CE">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(7)依據108課綱之學校本位課程設備標準，汰舊更新電腦教室軟、硬體，強化學生專業技能學習，落實技職教育目標。</w:t>
      </w:r>
    </w:p>
    <w:p w:rsidR="00F476CE" w:rsidRPr="00320656" w:rsidRDefault="00F476CE" w:rsidP="00087011">
      <w:pPr>
        <w:spacing w:line="400" w:lineRule="exact"/>
        <w:ind w:leftChars="1" w:left="283" w:hangingChars="117" w:hanging="281"/>
        <w:jc w:val="both"/>
        <w:rPr>
          <w:rFonts w:ascii="標楷體" w:eastAsia="標楷體" w:hAnsi="標楷體"/>
          <w:color w:val="000000" w:themeColor="text1"/>
        </w:rPr>
      </w:pP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2.中程計畫</w:t>
      </w:r>
      <w:r w:rsidRPr="00320656">
        <w:rPr>
          <w:rFonts w:ascii="標楷體" w:eastAsia="標楷體" w:hAnsi="標楷體" w:hint="eastAsia"/>
          <w:color w:val="000000" w:themeColor="text1"/>
        </w:rPr>
        <w:t>（110-111學年度）：</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(1)配合學校經費預算，改善本科科館電力系統、裝置土木科專業教室冷氣及測量儀器室除濕機，</w:t>
      </w:r>
      <w:r w:rsidRPr="00320656">
        <w:rPr>
          <w:rFonts w:ascii="標楷體" w:eastAsia="標楷體" w:hAnsi="標楷體" w:hint="eastAsia"/>
          <w:color w:val="000000" w:themeColor="text1"/>
          <w:lang w:eastAsia="zh-HK"/>
        </w:rPr>
        <w:t>改善</w:t>
      </w:r>
      <w:r w:rsidRPr="00320656">
        <w:rPr>
          <w:rFonts w:ascii="標楷體" w:eastAsia="標楷體" w:hAnsi="標楷體" w:hint="eastAsia"/>
          <w:color w:val="000000" w:themeColor="text1"/>
        </w:rPr>
        <w:t>教</w:t>
      </w:r>
      <w:r w:rsidRPr="00320656">
        <w:rPr>
          <w:rFonts w:ascii="標楷體" w:eastAsia="標楷體" w:hAnsi="標楷體" w:hint="eastAsia"/>
          <w:color w:val="000000" w:themeColor="text1"/>
          <w:lang w:eastAsia="zh-HK"/>
        </w:rPr>
        <w:t>學</w:t>
      </w:r>
      <w:r w:rsidRPr="00320656">
        <w:rPr>
          <w:rFonts w:ascii="標楷體" w:eastAsia="標楷體" w:hAnsi="標楷體" w:hint="eastAsia"/>
          <w:color w:val="000000" w:themeColor="text1"/>
        </w:rPr>
        <w:t>環境，</w:t>
      </w:r>
      <w:r w:rsidRPr="00320656">
        <w:rPr>
          <w:rFonts w:ascii="標楷體" w:eastAsia="標楷體" w:hAnsi="標楷體" w:hint="eastAsia"/>
          <w:color w:val="000000" w:themeColor="text1"/>
          <w:lang w:eastAsia="zh-HK"/>
        </w:rPr>
        <w:t>提升學生</w:t>
      </w:r>
      <w:r w:rsidRPr="00320656">
        <w:rPr>
          <w:rFonts w:ascii="標楷體" w:eastAsia="標楷體" w:hAnsi="標楷體" w:hint="eastAsia"/>
          <w:color w:val="000000" w:themeColor="text1"/>
        </w:rPr>
        <w:t>學習意願。</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(2)加強科技大學考科輔導，幫助學生進入理想大學。</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(3)讓本科成為台南市附近重要土木建築類群科升學主力學校。</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(4)</w:t>
      </w:r>
      <w:r w:rsidRPr="00320656">
        <w:rPr>
          <w:rFonts w:ascii="標楷體" w:eastAsia="標楷體" w:hAnsi="標楷體"/>
          <w:color w:val="000000" w:themeColor="text1"/>
        </w:rPr>
        <w:t>加強產學合作，落實實務與理論結合</w:t>
      </w:r>
      <w:r w:rsidRPr="00320656">
        <w:rPr>
          <w:rFonts w:ascii="標楷體" w:eastAsia="標楷體" w:hAnsi="標楷體" w:hint="eastAsia"/>
          <w:color w:val="000000" w:themeColor="text1"/>
        </w:rPr>
        <w:t>。</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(5)依據108課綱之學校本位課程設備標準，汰舊更新電腦教室軟、硬體，強化學生專業技能學習，落實技職教育目標。</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(6)鼓勵技藝優秀學生參加校外技藝競賽，並於寒、暑假及課餘時間加強技藝競賽選手培訓，強化學生參賽實力，為學校及個人積極爭取佳績。</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(7)落實生活道德教育的推動，提昇學生人文素養與職業道德。</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w:t>
      </w:r>
      <w:r w:rsidRPr="00320656">
        <w:rPr>
          <w:rFonts w:ascii="標楷體" w:eastAsia="標楷體" w:hAnsi="標楷體" w:cs="Calibri"/>
          <w:color w:val="000000" w:themeColor="text1"/>
        </w:rPr>
        <w:t>.</w:t>
      </w:r>
      <w:r w:rsidRPr="00320656">
        <w:rPr>
          <w:rFonts w:ascii="標楷體" w:eastAsia="標楷體" w:hAnsi="標楷體" w:cs="Calibri" w:hint="eastAsia"/>
          <w:color w:val="000000" w:themeColor="text1"/>
        </w:rPr>
        <w:t>遠程計畫</w:t>
      </w:r>
      <w:r w:rsidRPr="00320656">
        <w:rPr>
          <w:rFonts w:ascii="標楷體" w:eastAsia="標楷體" w:hAnsi="標楷體" w:hint="eastAsia"/>
          <w:color w:val="000000" w:themeColor="text1"/>
        </w:rPr>
        <w:t>（111-112學年度）：</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 xml:space="preserve">(1)配合產業與時代潮流之變化，適時調整課程規劃與授課內容，加強產業與學術科技交流研習活動，以達到理論與實務結合之技職教育目標。 </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(2)配合未來的發展趨勢，學校與社區結合、資源共享，讓本科能成為具有社區特色之科系。</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(3)培育學生具備解決問題及獨立研究開發能力，以奠定終身學習及生涯發展的基礎。</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(4)依據108課綱之學校本位課程設備標準，汰舊更新測量、製圖、材料機具設備，強化學生專業技能學習，落實學校教育與產業相結合的目標。</w:t>
      </w:r>
    </w:p>
    <w:p w:rsidR="00642CCA"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hint="eastAsia"/>
          <w:color w:val="000000" w:themeColor="text1"/>
        </w:rPr>
        <w:t>經費需求表</w:t>
      </w:r>
      <w:r w:rsidRPr="00320656">
        <w:rPr>
          <w:rFonts w:ascii="標楷體" w:eastAsia="標楷體" w:hAnsi="標楷體" w:cs="Calibri" w:hint="eastAsia"/>
          <w:color w:val="000000" w:themeColor="text1"/>
        </w:rPr>
        <w:t>：</w:t>
      </w:r>
      <w:r w:rsidR="00642CCA" w:rsidRPr="00320656">
        <w:rPr>
          <w:rFonts w:ascii="標楷體" w:eastAsia="標楷體" w:hAnsi="標楷體" w:cs="Calibri"/>
          <w:color w:val="000000" w:themeColor="text1"/>
        </w:rPr>
        <w:br/>
      </w:r>
      <w:r w:rsidR="00642CCA" w:rsidRPr="00320656">
        <w:rPr>
          <w:rFonts w:ascii="標楷體" w:eastAsia="標楷體" w:hAnsi="標楷體" w:cs="Calibri" w:hint="eastAsia"/>
          <w:color w:val="000000" w:themeColor="text1"/>
        </w:rPr>
        <w:br/>
      </w:r>
    </w:p>
    <w:p w:rsidR="00087011" w:rsidRPr="00320656" w:rsidRDefault="00642CCA" w:rsidP="00642CCA">
      <w:pPr>
        <w:widowControl/>
        <w:rPr>
          <w:rFonts w:ascii="標楷體" w:eastAsia="標楷體" w:hAnsi="標楷體" w:cs="Calibri"/>
          <w:color w:val="000000" w:themeColor="text1"/>
        </w:rPr>
      </w:pPr>
      <w:r w:rsidRPr="00320656">
        <w:rPr>
          <w:rFonts w:ascii="標楷體" w:eastAsia="標楷體" w:hAnsi="標楷體" w:cs="Calibri"/>
          <w:color w:val="000000" w:themeColor="text1"/>
        </w:rPr>
        <w:br w:type="page"/>
      </w:r>
    </w:p>
    <w:tbl>
      <w:tblPr>
        <w:tblpPr w:leftFromText="180" w:rightFromText="180" w:vertAnchor="text" w:horzAnchor="margin" w:tblpY="76"/>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0"/>
        <w:gridCol w:w="3857"/>
        <w:gridCol w:w="567"/>
        <w:gridCol w:w="499"/>
        <w:gridCol w:w="496"/>
        <w:gridCol w:w="496"/>
        <w:gridCol w:w="497"/>
        <w:gridCol w:w="851"/>
        <w:gridCol w:w="1280"/>
      </w:tblGrid>
      <w:tr w:rsidR="00320656" w:rsidRPr="00320656" w:rsidTr="00085F3C">
        <w:trPr>
          <w:tblHeader/>
        </w:trPr>
        <w:tc>
          <w:tcPr>
            <w:tcW w:w="9653" w:type="dxa"/>
            <w:gridSpan w:val="9"/>
            <w:tcBorders>
              <w:top w:val="nil"/>
              <w:left w:val="nil"/>
              <w:bottom w:val="single" w:sz="4" w:space="0" w:color="auto"/>
              <w:right w:val="nil"/>
            </w:tcBorders>
            <w:vAlign w:val="center"/>
          </w:tcPr>
          <w:p w:rsidR="001D5609" w:rsidRPr="00320656" w:rsidRDefault="001D5609" w:rsidP="00642CCA">
            <w:pPr>
              <w:jc w:val="right"/>
              <w:rPr>
                <w:rFonts w:ascii="標楷體" w:eastAsia="標楷體" w:hAnsi="標楷體"/>
                <w:color w:val="000000" w:themeColor="text1"/>
              </w:rPr>
            </w:pPr>
            <w:r w:rsidRPr="00320656">
              <w:rPr>
                <w:rFonts w:ascii="標楷體" w:eastAsia="標楷體" w:hAnsi="標楷體" w:hint="eastAsia"/>
                <w:color w:val="000000" w:themeColor="text1"/>
                <w:szCs w:val="24"/>
              </w:rPr>
              <w:lastRenderedPageBreak/>
              <w:t>單位：仟元</w:t>
            </w:r>
          </w:p>
        </w:tc>
      </w:tr>
      <w:tr w:rsidR="00320656" w:rsidRPr="00320656" w:rsidTr="00085F3C">
        <w:trPr>
          <w:tblHeader/>
        </w:trPr>
        <w:tc>
          <w:tcPr>
            <w:tcW w:w="1110" w:type="dxa"/>
            <w:vMerge w:val="restart"/>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3857" w:type="dxa"/>
            <w:vMerge w:val="restart"/>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2555" w:type="dxa"/>
            <w:gridSpan w:val="5"/>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執行學年度</w:t>
            </w:r>
          </w:p>
        </w:tc>
        <w:tc>
          <w:tcPr>
            <w:tcW w:w="2131" w:type="dxa"/>
            <w:gridSpan w:val="2"/>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085F3C">
        <w:trPr>
          <w:tblHeader/>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Merge/>
            <w:vAlign w:val="center"/>
          </w:tcPr>
          <w:p w:rsidR="001D5609" w:rsidRPr="00320656" w:rsidRDefault="001D5609" w:rsidP="00085F3C">
            <w:pPr>
              <w:jc w:val="center"/>
              <w:rPr>
                <w:rFonts w:ascii="標楷體" w:eastAsia="標楷體" w:hAnsi="標楷體"/>
                <w:color w:val="000000" w:themeColor="text1"/>
              </w:rPr>
            </w:pPr>
          </w:p>
        </w:tc>
        <w:tc>
          <w:tcPr>
            <w:tcW w:w="56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499"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49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113</w:t>
            </w:r>
          </w:p>
        </w:tc>
        <w:tc>
          <w:tcPr>
            <w:tcW w:w="851"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計畫</w:t>
            </w:r>
          </w:p>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280"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085F3C">
        <w:tc>
          <w:tcPr>
            <w:tcW w:w="1110" w:type="dxa"/>
            <w:vMerge w:val="restart"/>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土木科</w:t>
            </w: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rPr>
              <w:t>闢建泥工</w:t>
            </w:r>
            <w:r w:rsidRPr="00320656">
              <w:rPr>
                <w:rFonts w:ascii="標楷體" w:eastAsia="標楷體" w:hAnsi="標楷體" w:hint="eastAsia"/>
                <w:color w:val="000000" w:themeColor="text1"/>
                <w:lang w:eastAsia="zh-HK"/>
              </w:rPr>
              <w:t>場</w:t>
            </w:r>
          </w:p>
        </w:tc>
        <w:tc>
          <w:tcPr>
            <w:tcW w:w="567"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800</w:t>
            </w: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土木一館及土木二館電力系統改善</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900</w:t>
            </w: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rPr>
              <w:t>測量儀器室安裝冷氣除濕機</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7" w:type="dxa"/>
            <w:vAlign w:val="center"/>
          </w:tcPr>
          <w:p w:rsidR="001D5609" w:rsidRPr="00320656" w:rsidRDefault="001D5609" w:rsidP="00085F3C">
            <w:pPr>
              <w:jc w:val="center"/>
              <w:rPr>
                <w:rFonts w:ascii="標楷體" w:eastAsia="標楷體" w:hAnsi="標楷體"/>
                <w:color w:val="000000" w:themeColor="text1"/>
                <w:szCs w:val="24"/>
              </w:rPr>
            </w:pPr>
          </w:p>
        </w:tc>
        <w:tc>
          <w:tcPr>
            <w:tcW w:w="851" w:type="dxa"/>
            <w:vAlign w:val="center"/>
          </w:tcPr>
          <w:p w:rsidR="001D5609" w:rsidRPr="00320656" w:rsidRDefault="001D5609" w:rsidP="00085F3C">
            <w:pPr>
              <w:snapToGrid w:val="0"/>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電子經緯儀</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400</w:t>
            </w:r>
          </w:p>
        </w:tc>
        <w:tc>
          <w:tcPr>
            <w:tcW w:w="497" w:type="dxa"/>
            <w:vAlign w:val="center"/>
          </w:tcPr>
          <w:p w:rsidR="001D5609" w:rsidRPr="00320656" w:rsidRDefault="001D5609" w:rsidP="00085F3C">
            <w:pPr>
              <w:jc w:val="center"/>
              <w:rPr>
                <w:rFonts w:ascii="標楷體" w:eastAsia="標楷體" w:hAnsi="標楷體"/>
                <w:color w:val="000000" w:themeColor="text1"/>
                <w:szCs w:val="24"/>
              </w:rPr>
            </w:pPr>
          </w:p>
        </w:tc>
        <w:tc>
          <w:tcPr>
            <w:tcW w:w="851" w:type="dxa"/>
            <w:vAlign w:val="center"/>
          </w:tcPr>
          <w:p w:rsidR="001D5609" w:rsidRPr="00320656" w:rsidRDefault="001D5609" w:rsidP="00085F3C">
            <w:pPr>
              <w:snapToGrid w:val="0"/>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07"/>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rPr>
              <w:t>土木二館三樓</w:t>
            </w:r>
            <w:r w:rsidRPr="00320656">
              <w:rPr>
                <w:rFonts w:ascii="標楷體" w:eastAsia="標楷體" w:hAnsi="標楷體" w:hint="eastAsia"/>
                <w:color w:val="000000" w:themeColor="text1"/>
                <w:lang w:eastAsia="zh-HK"/>
              </w:rPr>
              <w:t>設計</w:t>
            </w:r>
            <w:r w:rsidRPr="00320656">
              <w:rPr>
                <w:rFonts w:ascii="標楷體" w:eastAsia="標楷體" w:hAnsi="標楷體" w:hint="eastAsia"/>
                <w:color w:val="000000" w:themeColor="text1"/>
              </w:rPr>
              <w:t>教室安裝冷氣機</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07"/>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水準儀</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61"/>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全測站經緯儀</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800</w:t>
            </w: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bl>
    <w:p w:rsidR="001D5609" w:rsidRPr="00320656" w:rsidRDefault="001D5609" w:rsidP="001D5609">
      <w:pPr>
        <w:jc w:val="both"/>
        <w:rPr>
          <w:rFonts w:ascii="標楷體" w:eastAsia="標楷體" w:hAnsi="標楷體"/>
          <w:color w:val="000000" w:themeColor="text1"/>
        </w:rPr>
      </w:pPr>
      <w:r w:rsidRPr="00320656">
        <w:rPr>
          <w:rFonts w:ascii="標楷體" w:eastAsia="標楷體" w:hAnsi="標楷體" w:hint="eastAsia"/>
          <w:color w:val="000000" w:themeColor="text1"/>
        </w:rPr>
        <w:t>經教學研究會討論通過</w:t>
      </w:r>
    </w:p>
    <w:tbl>
      <w:tblPr>
        <w:tblpPr w:leftFromText="180" w:rightFromText="180" w:vertAnchor="text" w:horzAnchor="margin" w:tblpY="76"/>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0"/>
        <w:gridCol w:w="3857"/>
        <w:gridCol w:w="567"/>
        <w:gridCol w:w="499"/>
        <w:gridCol w:w="496"/>
        <w:gridCol w:w="496"/>
        <w:gridCol w:w="497"/>
        <w:gridCol w:w="851"/>
        <w:gridCol w:w="1280"/>
      </w:tblGrid>
      <w:tr w:rsidR="00320656" w:rsidRPr="00320656" w:rsidTr="00085F3C">
        <w:trPr>
          <w:tblHeader/>
        </w:trPr>
        <w:tc>
          <w:tcPr>
            <w:tcW w:w="9653" w:type="dxa"/>
            <w:gridSpan w:val="9"/>
            <w:tcBorders>
              <w:top w:val="nil"/>
              <w:left w:val="nil"/>
              <w:bottom w:val="single" w:sz="4" w:space="0" w:color="auto"/>
              <w:right w:val="nil"/>
            </w:tcBorders>
            <w:vAlign w:val="center"/>
          </w:tcPr>
          <w:p w:rsidR="001D5609" w:rsidRPr="00320656" w:rsidRDefault="001D5609" w:rsidP="00085F3C">
            <w:pPr>
              <w:jc w:val="right"/>
              <w:rPr>
                <w:rFonts w:ascii="標楷體" w:eastAsia="標楷體" w:hAnsi="標楷體"/>
                <w:strike/>
                <w:color w:val="000000" w:themeColor="text1"/>
              </w:rPr>
            </w:pPr>
            <w:r w:rsidRPr="00320656">
              <w:rPr>
                <w:rFonts w:ascii="標楷體" w:eastAsia="標楷體" w:hAnsi="標楷體" w:hint="eastAsia"/>
                <w:strike/>
                <w:color w:val="000000" w:themeColor="text1"/>
                <w:szCs w:val="24"/>
              </w:rPr>
              <w:t>單位：仟元</w:t>
            </w:r>
          </w:p>
        </w:tc>
      </w:tr>
      <w:tr w:rsidR="00320656" w:rsidRPr="00320656" w:rsidTr="00085F3C">
        <w:trPr>
          <w:tblHeader/>
        </w:trPr>
        <w:tc>
          <w:tcPr>
            <w:tcW w:w="1110" w:type="dxa"/>
            <w:vMerge w:val="restart"/>
            <w:tcBorders>
              <w:top w:val="single" w:sz="4" w:space="0" w:color="auto"/>
            </w:tcBorders>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用途別</w:t>
            </w:r>
          </w:p>
        </w:tc>
        <w:tc>
          <w:tcPr>
            <w:tcW w:w="3857" w:type="dxa"/>
            <w:vMerge w:val="restart"/>
            <w:tcBorders>
              <w:top w:val="single" w:sz="4" w:space="0" w:color="auto"/>
            </w:tcBorders>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工作項目</w:t>
            </w:r>
          </w:p>
        </w:tc>
        <w:tc>
          <w:tcPr>
            <w:tcW w:w="2555" w:type="dxa"/>
            <w:gridSpan w:val="5"/>
            <w:tcBorders>
              <w:top w:val="single" w:sz="4" w:space="0" w:color="auto"/>
            </w:tcBorders>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執行學年度</w:t>
            </w:r>
          </w:p>
        </w:tc>
        <w:tc>
          <w:tcPr>
            <w:tcW w:w="2131" w:type="dxa"/>
            <w:gridSpan w:val="2"/>
            <w:tcBorders>
              <w:top w:val="single" w:sz="4" w:space="0" w:color="auto"/>
            </w:tcBorders>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備註</w:t>
            </w:r>
          </w:p>
        </w:tc>
      </w:tr>
      <w:tr w:rsidR="00320656" w:rsidRPr="00320656" w:rsidTr="00085F3C">
        <w:trPr>
          <w:tblHeader/>
        </w:trPr>
        <w:tc>
          <w:tcPr>
            <w:tcW w:w="1110" w:type="dxa"/>
            <w:vMerge/>
            <w:vAlign w:val="center"/>
          </w:tcPr>
          <w:p w:rsidR="001D5609" w:rsidRPr="00320656" w:rsidRDefault="001D5609" w:rsidP="00085F3C">
            <w:pPr>
              <w:jc w:val="center"/>
              <w:rPr>
                <w:rFonts w:ascii="標楷體" w:eastAsia="標楷體" w:hAnsi="標楷體"/>
                <w:strike/>
                <w:color w:val="000000" w:themeColor="text1"/>
              </w:rPr>
            </w:pPr>
          </w:p>
        </w:tc>
        <w:tc>
          <w:tcPr>
            <w:tcW w:w="3857" w:type="dxa"/>
            <w:vMerge/>
            <w:vAlign w:val="center"/>
          </w:tcPr>
          <w:p w:rsidR="001D5609" w:rsidRPr="00320656" w:rsidRDefault="001D5609" w:rsidP="00085F3C">
            <w:pPr>
              <w:jc w:val="center"/>
              <w:rPr>
                <w:rFonts w:ascii="標楷體" w:eastAsia="標楷體" w:hAnsi="標楷體"/>
                <w:strike/>
                <w:color w:val="000000" w:themeColor="text1"/>
              </w:rPr>
            </w:pPr>
          </w:p>
        </w:tc>
        <w:tc>
          <w:tcPr>
            <w:tcW w:w="567"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108</w:t>
            </w:r>
          </w:p>
        </w:tc>
        <w:tc>
          <w:tcPr>
            <w:tcW w:w="499"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109</w:t>
            </w: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110</w:t>
            </w: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111</w:t>
            </w:r>
          </w:p>
        </w:tc>
        <w:tc>
          <w:tcPr>
            <w:tcW w:w="497"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112</w:t>
            </w:r>
          </w:p>
        </w:tc>
        <w:tc>
          <w:tcPr>
            <w:tcW w:w="851" w:type="dxa"/>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計畫</w:t>
            </w:r>
          </w:p>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編號</w:t>
            </w:r>
          </w:p>
        </w:tc>
        <w:tc>
          <w:tcPr>
            <w:tcW w:w="1280" w:type="dxa"/>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經費來源</w:t>
            </w:r>
          </w:p>
        </w:tc>
      </w:tr>
      <w:tr w:rsidR="00320656" w:rsidRPr="00320656" w:rsidTr="00085F3C">
        <w:tc>
          <w:tcPr>
            <w:tcW w:w="1110" w:type="dxa"/>
            <w:vMerge w:val="restart"/>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土木科</w:t>
            </w:r>
          </w:p>
        </w:tc>
        <w:tc>
          <w:tcPr>
            <w:tcW w:w="3857" w:type="dxa"/>
            <w:vAlign w:val="center"/>
          </w:tcPr>
          <w:p w:rsidR="001D5609" w:rsidRPr="00320656" w:rsidRDefault="001D5609" w:rsidP="00085F3C">
            <w:pPr>
              <w:jc w:val="both"/>
              <w:rPr>
                <w:rFonts w:ascii="標楷體" w:eastAsia="標楷體" w:hAnsi="標楷體"/>
                <w:strike/>
                <w:color w:val="000000" w:themeColor="text1"/>
              </w:rPr>
            </w:pPr>
            <w:r w:rsidRPr="00320656">
              <w:rPr>
                <w:rFonts w:ascii="標楷體" w:eastAsia="標楷體" w:hAnsi="標楷體" w:hint="eastAsia"/>
                <w:strike/>
                <w:color w:val="000000" w:themeColor="text1"/>
              </w:rPr>
              <w:t>闢建泥工</w:t>
            </w:r>
            <w:r w:rsidRPr="00320656">
              <w:rPr>
                <w:rFonts w:ascii="標楷體" w:eastAsia="標楷體" w:hAnsi="標楷體" w:hint="eastAsia"/>
                <w:strike/>
                <w:color w:val="000000" w:themeColor="text1"/>
                <w:lang w:eastAsia="zh-HK"/>
              </w:rPr>
              <w:t>場</w:t>
            </w:r>
          </w:p>
        </w:tc>
        <w:tc>
          <w:tcPr>
            <w:tcW w:w="567" w:type="dxa"/>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700</w:t>
            </w:r>
          </w:p>
        </w:tc>
        <w:tc>
          <w:tcPr>
            <w:tcW w:w="499" w:type="dxa"/>
            <w:vAlign w:val="center"/>
          </w:tcPr>
          <w:p w:rsidR="001D5609" w:rsidRPr="00320656" w:rsidRDefault="001D5609" w:rsidP="00085F3C">
            <w:pPr>
              <w:jc w:val="center"/>
              <w:rPr>
                <w:rFonts w:ascii="標楷體" w:eastAsia="標楷體" w:hAnsi="標楷體"/>
                <w:strike/>
                <w:color w:val="000000" w:themeColor="text1"/>
              </w:rPr>
            </w:pPr>
          </w:p>
        </w:tc>
        <w:tc>
          <w:tcPr>
            <w:tcW w:w="496" w:type="dxa"/>
            <w:vAlign w:val="center"/>
          </w:tcPr>
          <w:p w:rsidR="001D5609" w:rsidRPr="00320656" w:rsidRDefault="001D5609" w:rsidP="00085F3C">
            <w:pPr>
              <w:jc w:val="center"/>
              <w:rPr>
                <w:rFonts w:ascii="標楷體" w:eastAsia="標楷體" w:hAnsi="標楷體"/>
                <w:strike/>
                <w:color w:val="000000" w:themeColor="text1"/>
              </w:rPr>
            </w:pPr>
          </w:p>
        </w:tc>
        <w:tc>
          <w:tcPr>
            <w:tcW w:w="496" w:type="dxa"/>
            <w:vAlign w:val="center"/>
          </w:tcPr>
          <w:p w:rsidR="001D5609" w:rsidRPr="00320656" w:rsidRDefault="001D5609" w:rsidP="00085F3C">
            <w:pPr>
              <w:jc w:val="center"/>
              <w:rPr>
                <w:rFonts w:ascii="標楷體" w:eastAsia="標楷體" w:hAnsi="標楷體"/>
                <w:strike/>
                <w:color w:val="000000" w:themeColor="text1"/>
              </w:rPr>
            </w:pPr>
          </w:p>
        </w:tc>
        <w:tc>
          <w:tcPr>
            <w:tcW w:w="497" w:type="dxa"/>
            <w:vAlign w:val="center"/>
          </w:tcPr>
          <w:p w:rsidR="001D5609" w:rsidRPr="00320656" w:rsidRDefault="001D5609" w:rsidP="00085F3C">
            <w:pPr>
              <w:jc w:val="center"/>
              <w:rPr>
                <w:rFonts w:ascii="標楷體" w:eastAsia="標楷體" w:hAnsi="標楷體"/>
                <w:strike/>
                <w:color w:val="000000" w:themeColor="text1"/>
              </w:rPr>
            </w:pPr>
          </w:p>
        </w:tc>
        <w:tc>
          <w:tcPr>
            <w:tcW w:w="851" w:type="dxa"/>
            <w:vAlign w:val="center"/>
          </w:tcPr>
          <w:p w:rsidR="001D5609" w:rsidRPr="00320656" w:rsidRDefault="001D5609" w:rsidP="00085F3C">
            <w:pPr>
              <w:jc w:val="both"/>
              <w:rPr>
                <w:rFonts w:ascii="標楷體" w:eastAsia="標楷體" w:hAnsi="標楷體" w:cs="Calibri"/>
                <w:strike/>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strike/>
                <w:color w:val="000000" w:themeColor="text1"/>
                <w:sz w:val="20"/>
                <w:szCs w:val="20"/>
              </w:rPr>
            </w:pPr>
            <w:r w:rsidRPr="00320656">
              <w:rPr>
                <w:rFonts w:ascii="標楷體" w:eastAsia="標楷體" w:hAnsi="標楷體" w:hint="eastAsia"/>
                <w:strike/>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strike/>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strike/>
                <w:color w:val="000000" w:themeColor="text1"/>
              </w:rPr>
            </w:pPr>
            <w:r w:rsidRPr="00320656">
              <w:rPr>
                <w:rFonts w:ascii="標楷體" w:eastAsia="標楷體" w:hAnsi="標楷體" w:hint="eastAsia"/>
                <w:strike/>
                <w:color w:val="000000" w:themeColor="text1"/>
                <w:lang w:eastAsia="zh-HK"/>
              </w:rPr>
              <w:t>土木一館及土木二館電力系統改善</w:t>
            </w:r>
          </w:p>
        </w:tc>
        <w:tc>
          <w:tcPr>
            <w:tcW w:w="567" w:type="dxa"/>
            <w:vAlign w:val="center"/>
          </w:tcPr>
          <w:p w:rsidR="001D5609" w:rsidRPr="00320656" w:rsidRDefault="001D5609" w:rsidP="00085F3C">
            <w:pPr>
              <w:jc w:val="center"/>
              <w:rPr>
                <w:rFonts w:ascii="標楷體" w:eastAsia="標楷體" w:hAnsi="標楷體"/>
                <w:strike/>
                <w:color w:val="000000" w:themeColor="text1"/>
              </w:rPr>
            </w:pPr>
          </w:p>
        </w:tc>
        <w:tc>
          <w:tcPr>
            <w:tcW w:w="499" w:type="dxa"/>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900</w:t>
            </w:r>
          </w:p>
        </w:tc>
        <w:tc>
          <w:tcPr>
            <w:tcW w:w="496" w:type="dxa"/>
            <w:vAlign w:val="center"/>
          </w:tcPr>
          <w:p w:rsidR="001D5609" w:rsidRPr="00320656" w:rsidRDefault="001D5609" w:rsidP="00085F3C">
            <w:pPr>
              <w:jc w:val="center"/>
              <w:rPr>
                <w:rFonts w:ascii="標楷體" w:eastAsia="標楷體" w:hAnsi="標楷體"/>
                <w:strike/>
                <w:color w:val="000000" w:themeColor="text1"/>
              </w:rPr>
            </w:pPr>
          </w:p>
        </w:tc>
        <w:tc>
          <w:tcPr>
            <w:tcW w:w="496" w:type="dxa"/>
            <w:vAlign w:val="center"/>
          </w:tcPr>
          <w:p w:rsidR="001D5609" w:rsidRPr="00320656" w:rsidRDefault="001D5609" w:rsidP="00085F3C">
            <w:pPr>
              <w:jc w:val="center"/>
              <w:rPr>
                <w:rFonts w:ascii="標楷體" w:eastAsia="標楷體" w:hAnsi="標楷體"/>
                <w:strike/>
                <w:color w:val="000000" w:themeColor="text1"/>
              </w:rPr>
            </w:pPr>
          </w:p>
        </w:tc>
        <w:tc>
          <w:tcPr>
            <w:tcW w:w="497" w:type="dxa"/>
            <w:vAlign w:val="center"/>
          </w:tcPr>
          <w:p w:rsidR="001D5609" w:rsidRPr="00320656" w:rsidRDefault="001D5609" w:rsidP="00085F3C">
            <w:pPr>
              <w:jc w:val="center"/>
              <w:rPr>
                <w:rFonts w:ascii="標楷體" w:eastAsia="標楷體" w:hAnsi="標楷體"/>
                <w:strike/>
                <w:color w:val="000000" w:themeColor="text1"/>
              </w:rPr>
            </w:pPr>
          </w:p>
        </w:tc>
        <w:tc>
          <w:tcPr>
            <w:tcW w:w="851" w:type="dxa"/>
            <w:vAlign w:val="center"/>
          </w:tcPr>
          <w:p w:rsidR="001D5609" w:rsidRPr="00320656" w:rsidRDefault="001D5609" w:rsidP="00085F3C">
            <w:pPr>
              <w:jc w:val="both"/>
              <w:rPr>
                <w:rFonts w:ascii="標楷體" w:eastAsia="標楷體" w:hAnsi="標楷體" w:cs="Calibri"/>
                <w:strike/>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strike/>
                <w:color w:val="000000" w:themeColor="text1"/>
                <w:sz w:val="20"/>
                <w:szCs w:val="20"/>
              </w:rPr>
            </w:pPr>
            <w:r w:rsidRPr="00320656">
              <w:rPr>
                <w:rFonts w:ascii="標楷體" w:eastAsia="標楷體" w:hAnsi="標楷體" w:hint="eastAsia"/>
                <w:strike/>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strike/>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strike/>
                <w:color w:val="000000" w:themeColor="text1"/>
              </w:rPr>
            </w:pPr>
            <w:r w:rsidRPr="00320656">
              <w:rPr>
                <w:rFonts w:ascii="標楷體" w:eastAsia="標楷體" w:hAnsi="標楷體" w:hint="eastAsia"/>
                <w:strike/>
                <w:color w:val="000000" w:themeColor="text1"/>
              </w:rPr>
              <w:t>測量儀器室安裝冷氣除濕機</w:t>
            </w:r>
          </w:p>
        </w:tc>
        <w:tc>
          <w:tcPr>
            <w:tcW w:w="567"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9"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80</w:t>
            </w: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7"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851" w:type="dxa"/>
            <w:vAlign w:val="center"/>
          </w:tcPr>
          <w:p w:rsidR="001D5609" w:rsidRPr="00320656" w:rsidRDefault="001D5609" w:rsidP="00085F3C">
            <w:pPr>
              <w:snapToGrid w:val="0"/>
              <w:jc w:val="both"/>
              <w:rPr>
                <w:rFonts w:ascii="標楷體" w:eastAsia="標楷體" w:hAnsi="標楷體" w:cs="Calibri"/>
                <w:strike/>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strike/>
                <w:color w:val="000000" w:themeColor="text1"/>
                <w:sz w:val="20"/>
                <w:szCs w:val="20"/>
              </w:rPr>
            </w:pPr>
            <w:r w:rsidRPr="00320656">
              <w:rPr>
                <w:rFonts w:ascii="標楷體" w:eastAsia="標楷體" w:hAnsi="標楷體" w:hint="eastAsia"/>
                <w:strike/>
                <w:color w:val="000000" w:themeColor="text1"/>
                <w:sz w:val="20"/>
                <w:szCs w:val="20"/>
              </w:rPr>
              <w:t>校內預算</w:t>
            </w:r>
          </w:p>
        </w:tc>
      </w:tr>
      <w:tr w:rsidR="00320656" w:rsidRPr="00320656" w:rsidTr="00085F3C">
        <w:trPr>
          <w:trHeight w:val="407"/>
        </w:trPr>
        <w:tc>
          <w:tcPr>
            <w:tcW w:w="1110" w:type="dxa"/>
            <w:vMerge/>
            <w:vAlign w:val="center"/>
          </w:tcPr>
          <w:p w:rsidR="001D5609" w:rsidRPr="00320656" w:rsidRDefault="001D5609" w:rsidP="00085F3C">
            <w:pPr>
              <w:jc w:val="center"/>
              <w:rPr>
                <w:rFonts w:ascii="標楷體" w:eastAsia="標楷體" w:hAnsi="標楷體"/>
                <w:strike/>
                <w:color w:val="000000" w:themeColor="text1"/>
              </w:rPr>
            </w:pPr>
          </w:p>
        </w:tc>
        <w:tc>
          <w:tcPr>
            <w:tcW w:w="3857" w:type="dxa"/>
            <w:vAlign w:val="center"/>
          </w:tcPr>
          <w:p w:rsidR="001D5609" w:rsidRPr="00320656" w:rsidRDefault="001D5609" w:rsidP="00085F3C">
            <w:pPr>
              <w:jc w:val="both"/>
              <w:rPr>
                <w:rFonts w:ascii="標楷體" w:eastAsia="標楷體" w:hAnsi="標楷體"/>
                <w:strike/>
                <w:color w:val="000000" w:themeColor="text1"/>
              </w:rPr>
            </w:pPr>
            <w:r w:rsidRPr="00320656">
              <w:rPr>
                <w:rFonts w:ascii="標楷體" w:eastAsia="標楷體" w:hAnsi="標楷體" w:hint="eastAsia"/>
                <w:strike/>
                <w:color w:val="000000" w:themeColor="text1"/>
              </w:rPr>
              <w:t>土木二館三樓</w:t>
            </w:r>
            <w:r w:rsidRPr="00320656">
              <w:rPr>
                <w:rFonts w:ascii="標楷體" w:eastAsia="標楷體" w:hAnsi="標楷體" w:hint="eastAsia"/>
                <w:strike/>
                <w:color w:val="000000" w:themeColor="text1"/>
                <w:lang w:eastAsia="zh-HK"/>
              </w:rPr>
              <w:t>設計</w:t>
            </w:r>
            <w:r w:rsidRPr="00320656">
              <w:rPr>
                <w:rFonts w:ascii="標楷體" w:eastAsia="標楷體" w:hAnsi="標楷體" w:hint="eastAsia"/>
                <w:strike/>
                <w:color w:val="000000" w:themeColor="text1"/>
              </w:rPr>
              <w:t>教室安裝冷氣機</w:t>
            </w:r>
          </w:p>
        </w:tc>
        <w:tc>
          <w:tcPr>
            <w:tcW w:w="567" w:type="dxa"/>
            <w:vAlign w:val="center"/>
          </w:tcPr>
          <w:p w:rsidR="001D5609" w:rsidRPr="00320656" w:rsidRDefault="001D5609" w:rsidP="00085F3C">
            <w:pPr>
              <w:jc w:val="center"/>
              <w:rPr>
                <w:rFonts w:ascii="標楷體" w:eastAsia="標楷體" w:hAnsi="標楷體"/>
                <w:strike/>
                <w:color w:val="000000" w:themeColor="text1"/>
              </w:rPr>
            </w:pPr>
          </w:p>
        </w:tc>
        <w:tc>
          <w:tcPr>
            <w:tcW w:w="499" w:type="dxa"/>
            <w:vAlign w:val="center"/>
          </w:tcPr>
          <w:p w:rsidR="001D5609" w:rsidRPr="00320656" w:rsidRDefault="001D5609" w:rsidP="00085F3C">
            <w:pPr>
              <w:jc w:val="center"/>
              <w:rPr>
                <w:rFonts w:ascii="標楷體" w:eastAsia="標楷體" w:hAnsi="標楷體"/>
                <w:strike/>
                <w:color w:val="000000" w:themeColor="text1"/>
              </w:rPr>
            </w:pPr>
          </w:p>
        </w:tc>
        <w:tc>
          <w:tcPr>
            <w:tcW w:w="496" w:type="dxa"/>
            <w:vAlign w:val="center"/>
          </w:tcPr>
          <w:p w:rsidR="001D5609" w:rsidRPr="00320656" w:rsidRDefault="001D5609" w:rsidP="00085F3C">
            <w:pPr>
              <w:jc w:val="center"/>
              <w:rPr>
                <w:rFonts w:ascii="標楷體" w:eastAsia="標楷體" w:hAnsi="標楷體"/>
                <w:strike/>
                <w:color w:val="000000" w:themeColor="text1"/>
              </w:rPr>
            </w:pPr>
          </w:p>
        </w:tc>
        <w:tc>
          <w:tcPr>
            <w:tcW w:w="496" w:type="dxa"/>
            <w:vAlign w:val="center"/>
          </w:tcPr>
          <w:p w:rsidR="001D5609" w:rsidRPr="00320656" w:rsidRDefault="001D5609" w:rsidP="00085F3C">
            <w:pPr>
              <w:jc w:val="center"/>
              <w:rPr>
                <w:rFonts w:ascii="標楷體" w:eastAsia="標楷體" w:hAnsi="標楷體"/>
                <w:strike/>
                <w:color w:val="000000" w:themeColor="text1"/>
              </w:rPr>
            </w:pPr>
            <w:r w:rsidRPr="00320656">
              <w:rPr>
                <w:rFonts w:ascii="標楷體" w:eastAsia="標楷體" w:hAnsi="標楷體" w:hint="eastAsia"/>
                <w:strike/>
                <w:color w:val="000000" w:themeColor="text1"/>
              </w:rPr>
              <w:t>80</w:t>
            </w:r>
          </w:p>
        </w:tc>
        <w:tc>
          <w:tcPr>
            <w:tcW w:w="497" w:type="dxa"/>
            <w:vAlign w:val="center"/>
          </w:tcPr>
          <w:p w:rsidR="001D5609" w:rsidRPr="00320656" w:rsidRDefault="001D5609" w:rsidP="00085F3C">
            <w:pPr>
              <w:jc w:val="center"/>
              <w:rPr>
                <w:rFonts w:ascii="標楷體" w:eastAsia="標楷體" w:hAnsi="標楷體"/>
                <w:strike/>
                <w:color w:val="000000" w:themeColor="text1"/>
              </w:rPr>
            </w:pPr>
          </w:p>
        </w:tc>
        <w:tc>
          <w:tcPr>
            <w:tcW w:w="851" w:type="dxa"/>
            <w:vAlign w:val="center"/>
          </w:tcPr>
          <w:p w:rsidR="001D5609" w:rsidRPr="00320656" w:rsidRDefault="001D5609" w:rsidP="00085F3C">
            <w:pPr>
              <w:jc w:val="both"/>
              <w:rPr>
                <w:rFonts w:ascii="標楷體" w:eastAsia="標楷體" w:hAnsi="標楷體" w:cs="Calibri"/>
                <w:strike/>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strike/>
                <w:color w:val="000000" w:themeColor="text1"/>
                <w:sz w:val="20"/>
                <w:szCs w:val="20"/>
              </w:rPr>
            </w:pPr>
            <w:r w:rsidRPr="00320656">
              <w:rPr>
                <w:rFonts w:ascii="標楷體" w:eastAsia="標楷體" w:hAnsi="標楷體" w:hint="eastAsia"/>
                <w:strike/>
                <w:color w:val="000000" w:themeColor="text1"/>
                <w:sz w:val="20"/>
                <w:szCs w:val="20"/>
              </w:rPr>
              <w:t>校內預算</w:t>
            </w:r>
          </w:p>
        </w:tc>
      </w:tr>
      <w:tr w:rsidR="00320656" w:rsidRPr="00320656" w:rsidTr="00085F3C">
        <w:trPr>
          <w:trHeight w:val="461"/>
        </w:trPr>
        <w:tc>
          <w:tcPr>
            <w:tcW w:w="1110" w:type="dxa"/>
            <w:vMerge/>
            <w:vAlign w:val="center"/>
          </w:tcPr>
          <w:p w:rsidR="001D5609" w:rsidRPr="00320656" w:rsidRDefault="001D5609" w:rsidP="00085F3C">
            <w:pPr>
              <w:jc w:val="center"/>
              <w:rPr>
                <w:rFonts w:ascii="標楷體" w:eastAsia="標楷體" w:hAnsi="標楷體"/>
                <w:strike/>
                <w:color w:val="000000" w:themeColor="text1"/>
              </w:rPr>
            </w:pPr>
          </w:p>
        </w:tc>
        <w:tc>
          <w:tcPr>
            <w:tcW w:w="3857" w:type="dxa"/>
            <w:vAlign w:val="center"/>
          </w:tcPr>
          <w:p w:rsidR="001D5609" w:rsidRPr="00320656" w:rsidRDefault="001D5609" w:rsidP="00085F3C">
            <w:pPr>
              <w:jc w:val="both"/>
              <w:rPr>
                <w:rFonts w:ascii="標楷體" w:eastAsia="標楷體" w:hAnsi="標楷體"/>
                <w:strike/>
                <w:color w:val="000000" w:themeColor="text1"/>
              </w:rPr>
            </w:pPr>
            <w:r w:rsidRPr="00320656">
              <w:rPr>
                <w:rFonts w:ascii="標楷體" w:eastAsia="標楷體" w:hAnsi="標楷體" w:hint="eastAsia"/>
                <w:strike/>
                <w:color w:val="000000" w:themeColor="text1"/>
                <w:lang w:eastAsia="zh-HK"/>
              </w:rPr>
              <w:t>全測站經緯儀</w:t>
            </w:r>
          </w:p>
        </w:tc>
        <w:tc>
          <w:tcPr>
            <w:tcW w:w="567"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9"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6" w:type="dxa"/>
            <w:vAlign w:val="center"/>
          </w:tcPr>
          <w:p w:rsidR="001D5609" w:rsidRPr="00320656" w:rsidRDefault="001D5609" w:rsidP="00085F3C">
            <w:pPr>
              <w:jc w:val="center"/>
              <w:rPr>
                <w:rFonts w:ascii="標楷體" w:eastAsia="標楷體" w:hAnsi="標楷體"/>
                <w:strike/>
                <w:color w:val="000000" w:themeColor="text1"/>
                <w:szCs w:val="24"/>
              </w:rPr>
            </w:pPr>
          </w:p>
        </w:tc>
        <w:tc>
          <w:tcPr>
            <w:tcW w:w="497" w:type="dxa"/>
            <w:vAlign w:val="center"/>
          </w:tcPr>
          <w:p w:rsidR="001D5609" w:rsidRPr="00320656" w:rsidRDefault="001D5609" w:rsidP="00085F3C">
            <w:pPr>
              <w:jc w:val="center"/>
              <w:rPr>
                <w:rFonts w:ascii="標楷體" w:eastAsia="標楷體" w:hAnsi="標楷體"/>
                <w:strike/>
                <w:color w:val="000000" w:themeColor="text1"/>
                <w:szCs w:val="24"/>
              </w:rPr>
            </w:pPr>
            <w:r w:rsidRPr="00320656">
              <w:rPr>
                <w:rFonts w:ascii="標楷體" w:eastAsia="標楷體" w:hAnsi="標楷體" w:hint="eastAsia"/>
                <w:strike/>
                <w:color w:val="000000" w:themeColor="text1"/>
                <w:szCs w:val="24"/>
              </w:rPr>
              <w:t>800</w:t>
            </w:r>
          </w:p>
        </w:tc>
        <w:tc>
          <w:tcPr>
            <w:tcW w:w="851" w:type="dxa"/>
            <w:vAlign w:val="center"/>
          </w:tcPr>
          <w:p w:rsidR="001D5609" w:rsidRPr="00320656" w:rsidRDefault="001D5609" w:rsidP="00085F3C">
            <w:pPr>
              <w:jc w:val="both"/>
              <w:rPr>
                <w:rFonts w:ascii="標楷體" w:eastAsia="標楷體" w:hAnsi="標楷體" w:cs="Calibri"/>
                <w:strike/>
                <w:color w:val="000000" w:themeColor="text1"/>
              </w:rPr>
            </w:pPr>
          </w:p>
        </w:tc>
        <w:tc>
          <w:tcPr>
            <w:tcW w:w="1280" w:type="dxa"/>
            <w:vAlign w:val="center"/>
          </w:tcPr>
          <w:p w:rsidR="001D5609" w:rsidRPr="00320656" w:rsidRDefault="001D5609" w:rsidP="00085F3C">
            <w:pPr>
              <w:spacing w:line="240" w:lineRule="exact"/>
              <w:jc w:val="both"/>
              <w:rPr>
                <w:rFonts w:ascii="標楷體" w:eastAsia="標楷體" w:hAnsi="標楷體"/>
                <w:strike/>
                <w:color w:val="000000" w:themeColor="text1"/>
                <w:sz w:val="20"/>
                <w:szCs w:val="20"/>
              </w:rPr>
            </w:pPr>
            <w:r w:rsidRPr="00320656">
              <w:rPr>
                <w:rFonts w:ascii="標楷體" w:eastAsia="標楷體" w:hAnsi="標楷體" w:hint="eastAsia"/>
                <w:strike/>
                <w:color w:val="000000" w:themeColor="text1"/>
                <w:sz w:val="20"/>
                <w:szCs w:val="20"/>
              </w:rPr>
              <w:t>校內預算</w:t>
            </w:r>
          </w:p>
        </w:tc>
      </w:tr>
    </w:tbl>
    <w:p w:rsidR="001D5609" w:rsidRPr="00320656" w:rsidRDefault="001D5609" w:rsidP="001D5609">
      <w:pPr>
        <w:rPr>
          <w:rFonts w:ascii="標楷體" w:eastAsia="標楷體" w:hAnsi="標楷體"/>
          <w:strike/>
          <w:color w:val="000000" w:themeColor="text1"/>
        </w:rPr>
      </w:pPr>
      <w:r w:rsidRPr="00320656">
        <w:rPr>
          <w:rFonts w:ascii="標楷體" w:eastAsia="標楷體" w:hAnsi="標楷體" w:hint="eastAsia"/>
          <w:strike/>
          <w:color w:val="000000" w:themeColor="text1"/>
        </w:rPr>
        <w:t>將於107學年下學期期末教學研究會討論</w:t>
      </w:r>
    </w:p>
    <w:p w:rsidR="001D5609" w:rsidRPr="00320656" w:rsidRDefault="001D5609" w:rsidP="001D5609">
      <w:pPr>
        <w:jc w:val="both"/>
        <w:rPr>
          <w:rFonts w:ascii="標楷體" w:eastAsia="標楷體" w:hAnsi="標楷體"/>
          <w:color w:val="000000" w:themeColor="text1"/>
        </w:rPr>
      </w:pPr>
      <w:r w:rsidRPr="00320656">
        <w:rPr>
          <w:rFonts w:ascii="標楷體" w:eastAsia="標楷體" w:hAnsi="標楷體"/>
          <w:color w:val="000000" w:themeColor="text1"/>
          <w:szCs w:val="24"/>
        </w:rPr>
        <w:br w:type="page"/>
      </w:r>
    </w:p>
    <w:p w:rsidR="005263CF" w:rsidRPr="00320656" w:rsidRDefault="005263CF" w:rsidP="00C63349">
      <w:pPr>
        <w:rPr>
          <w:rFonts w:ascii="標楷體" w:eastAsia="標楷體" w:hAnsi="標楷體"/>
          <w:color w:val="000000" w:themeColor="text1"/>
          <w:sz w:val="28"/>
          <w:szCs w:val="24"/>
        </w:rPr>
      </w:pPr>
      <w:bookmarkStart w:id="70" w:name="_Toc416702748"/>
      <w:r w:rsidRPr="00320656">
        <w:rPr>
          <w:rFonts w:ascii="標楷體" w:eastAsia="標楷體" w:hAnsi="標楷體" w:hint="eastAsia"/>
          <w:color w:val="000000" w:themeColor="text1"/>
          <w:sz w:val="28"/>
          <w:szCs w:val="24"/>
        </w:rPr>
        <w:lastRenderedPageBreak/>
        <w:t>食品加工科</w:t>
      </w:r>
      <w:bookmarkEnd w:id="70"/>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5263CF" w:rsidRPr="00320656" w:rsidRDefault="005263CF" w:rsidP="001B04B0">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食品加工科有關教學目標、課程設計、教學實習、技能訓練、未來發展計畫之制定。本計劃配合政府教育政策及發展計畫，爲推廣食品加工教育，培養學生從事食品加工領域及食品檢驗分析之基層人才為目標，作為科務發展的依據，特定本計劃。</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了解有關各種食品加工基本專業知識，配合社會需求，依教育部頒布課程標準實施並以發展學校本位課程，充實食品加工事業知能，增進學生理論與實務間配合運用。</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食品加工相關從業者所需之有關技能，包括烘焙食品、穀類食品加工、果蔬加工、畜產加工、發酵食品、中式點心、食品微生物、食品檢驗分析、食品分析化學、生物技術等技能，並輔以各種技能檢定證照、全民英檢、商業英文等相關課程培訓，使有專業能力，投入相關服務產業成為中堅份子。</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教育學生重視食品安全衛生、食品品質管制理念，注重職業倫理道德，期許學生成為具備良好的工作服務專業精神與敬業樂群的優秀從業人員。</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藉由理論與技能訓練結合，兼顧學生升學需求與將來就業能力需求</w:t>
      </w:r>
      <w:r w:rsidRPr="00320656">
        <w:rPr>
          <w:rFonts w:ascii="標楷體" w:eastAsia="標楷體" w:hAnsi="標楷體" w:cs="Calibri"/>
          <w:color w:val="000000" w:themeColor="text1"/>
          <w:szCs w:val="24"/>
        </w:rPr>
        <w:t>。</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C05750" w:rsidRPr="00320656" w:rsidRDefault="005263CF" w:rsidP="00335242">
      <w:pPr>
        <w:numPr>
          <w:ilvl w:val="0"/>
          <w:numId w:val="3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一年級：</w:t>
      </w:r>
    </w:p>
    <w:p w:rsidR="005263CF" w:rsidRPr="00320656" w:rsidRDefault="00C05750" w:rsidP="00C05750">
      <w:pPr>
        <w:ind w:left="12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 xml:space="preserve">   </w:t>
      </w:r>
      <w:r w:rsidR="005263CF" w:rsidRPr="00320656">
        <w:rPr>
          <w:rFonts w:ascii="標楷體" w:eastAsia="標楷體" w:hAnsi="標楷體" w:hint="eastAsia"/>
          <w:color w:val="000000" w:themeColor="text1"/>
          <w:szCs w:val="24"/>
        </w:rPr>
        <w:t>建立學生對食品加工科目之基本概念及興趣，並學習基本技能，其課程如：</w:t>
      </w:r>
    </w:p>
    <w:p w:rsidR="005263CF" w:rsidRPr="00320656" w:rsidRDefault="005263CF" w:rsidP="00335242">
      <w:pPr>
        <w:numPr>
          <w:ilvl w:val="0"/>
          <w:numId w:val="39"/>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共同科目、生物、</w:t>
      </w:r>
      <w:r w:rsidRPr="00320656">
        <w:rPr>
          <w:rFonts w:ascii="標楷體" w:eastAsia="標楷體" w:hAnsi="標楷體" w:cs="Arial"/>
          <w:color w:val="000000" w:themeColor="text1"/>
          <w:spacing w:val="15"/>
          <w:szCs w:val="24"/>
        </w:rPr>
        <w:t>生</w:t>
      </w:r>
      <w:r w:rsidRPr="00320656">
        <w:rPr>
          <w:rFonts w:ascii="標楷體" w:eastAsia="標楷體" w:hAnsi="標楷體" w:cs="Arial" w:hint="eastAsia"/>
          <w:color w:val="000000" w:themeColor="text1"/>
          <w:spacing w:val="15"/>
          <w:szCs w:val="24"/>
        </w:rPr>
        <w:t>活科技。</w:t>
      </w:r>
    </w:p>
    <w:p w:rsidR="005263CF" w:rsidRPr="00320656" w:rsidRDefault="005263CF" w:rsidP="00335242">
      <w:pPr>
        <w:numPr>
          <w:ilvl w:val="0"/>
          <w:numId w:val="39"/>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w:t>
      </w:r>
      <w:r w:rsidRPr="00320656">
        <w:rPr>
          <w:rFonts w:ascii="標楷體" w:eastAsia="標楷體" w:hAnsi="標楷體" w:cs="Arial" w:hint="eastAsia"/>
          <w:color w:val="000000" w:themeColor="text1"/>
          <w:spacing w:val="15"/>
          <w:szCs w:val="24"/>
        </w:rPr>
        <w:t>食品</w:t>
      </w:r>
      <w:r w:rsidRPr="00320656">
        <w:rPr>
          <w:rFonts w:ascii="標楷體" w:eastAsia="標楷體" w:hAnsi="標楷體" w:cs="Arial"/>
          <w:color w:val="000000" w:themeColor="text1"/>
          <w:spacing w:val="15"/>
          <w:szCs w:val="24"/>
        </w:rPr>
        <w:t>概論、</w:t>
      </w:r>
      <w:r w:rsidRPr="00320656">
        <w:rPr>
          <w:rFonts w:ascii="標楷體" w:eastAsia="標楷體" w:hAnsi="標楷體" w:cs="Arial" w:hint="eastAsia"/>
          <w:color w:val="000000" w:themeColor="text1"/>
          <w:spacing w:val="15"/>
          <w:szCs w:val="24"/>
        </w:rPr>
        <w:t>穀類加工。</w:t>
      </w:r>
    </w:p>
    <w:p w:rsidR="005263CF" w:rsidRPr="00320656" w:rsidRDefault="005263CF" w:rsidP="00335242">
      <w:pPr>
        <w:numPr>
          <w:ilvl w:val="0"/>
          <w:numId w:val="39"/>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實習科目：</w:t>
      </w:r>
      <w:r w:rsidRPr="00320656">
        <w:rPr>
          <w:rFonts w:ascii="標楷體" w:eastAsia="標楷體" w:hAnsi="標楷體" w:cs="Arial" w:hint="eastAsia"/>
          <w:color w:val="000000" w:themeColor="text1"/>
          <w:spacing w:val="15"/>
          <w:szCs w:val="24"/>
        </w:rPr>
        <w:t>烘焙食品加工實習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穀類加工</w:t>
      </w:r>
      <w:r w:rsidRPr="00320656">
        <w:rPr>
          <w:rFonts w:ascii="標楷體" w:eastAsia="標楷體" w:hAnsi="標楷體" w:cs="Arial"/>
          <w:color w:val="000000" w:themeColor="text1"/>
          <w:spacing w:val="15"/>
          <w:szCs w:val="24"/>
        </w:rPr>
        <w:t>實習</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3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二年級：</w:t>
      </w:r>
    </w:p>
    <w:p w:rsidR="005263CF" w:rsidRPr="00320656" w:rsidRDefault="00C05750" w:rsidP="00C05750">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5263CF" w:rsidRPr="00320656">
        <w:rPr>
          <w:rFonts w:ascii="標楷體" w:eastAsia="標楷體" w:hAnsi="標楷體" w:hint="eastAsia"/>
          <w:color w:val="000000" w:themeColor="text1"/>
          <w:szCs w:val="24"/>
        </w:rPr>
        <w:t>除傳授基礎課程外，重視專業知識與實務技能提升。其課程如：</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hint="eastAsia"/>
          <w:color w:val="000000" w:themeColor="text1"/>
          <w:szCs w:val="24"/>
        </w:rPr>
        <w:t>共同科目</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專業科目：</w:t>
      </w:r>
      <w:r w:rsidRPr="00320656">
        <w:rPr>
          <w:rFonts w:ascii="標楷體" w:eastAsia="標楷體" w:hAnsi="標楷體" w:cs="Arial" w:hint="eastAsia"/>
          <w:color w:val="000000" w:themeColor="text1"/>
          <w:spacing w:val="15"/>
          <w:szCs w:val="24"/>
        </w:rPr>
        <w:t>食品加工</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食品微生物、食品安全與衛生、食品檢驗分析。</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專業實習科目：</w:t>
      </w:r>
      <w:r w:rsidRPr="00320656">
        <w:rPr>
          <w:rFonts w:ascii="標楷體" w:eastAsia="標楷體" w:hAnsi="標楷體" w:cs="Arial" w:hint="eastAsia"/>
          <w:color w:val="000000" w:themeColor="text1"/>
          <w:spacing w:val="15"/>
          <w:szCs w:val="24"/>
        </w:rPr>
        <w:t>食品加工實習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食品微生物實習、食品檢驗分析實習、分析化學</w:t>
      </w:r>
      <w:r w:rsidRPr="00320656">
        <w:rPr>
          <w:rFonts w:ascii="標楷體" w:eastAsia="標楷體" w:hAnsi="標楷體" w:cs="Arial"/>
          <w:color w:val="000000" w:themeColor="text1"/>
          <w:spacing w:val="15"/>
          <w:szCs w:val="24"/>
        </w:rPr>
        <w:t>實習</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3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三年級：</w:t>
      </w:r>
    </w:p>
    <w:p w:rsidR="005263CF" w:rsidRPr="00320656" w:rsidRDefault="005263CF" w:rsidP="00C05750">
      <w:pPr>
        <w:ind w:leftChars="200" w:left="480"/>
        <w:rPr>
          <w:rFonts w:ascii="標楷體" w:eastAsia="標楷體" w:hAnsi="標楷體"/>
          <w:bCs/>
          <w:color w:val="000000" w:themeColor="text1"/>
          <w:szCs w:val="24"/>
        </w:rPr>
      </w:pPr>
      <w:r w:rsidRPr="00320656">
        <w:rPr>
          <w:rFonts w:ascii="標楷體" w:eastAsia="標楷體" w:hAnsi="標楷體" w:hint="eastAsia"/>
          <w:color w:val="000000" w:themeColor="text1"/>
          <w:szCs w:val="24"/>
        </w:rPr>
        <w:t>除加廣加深專業課程外，更整合所學之專業技能，將理論與實務相互驗證，訓練學生</w:t>
      </w:r>
      <w:r w:rsidRPr="00320656">
        <w:rPr>
          <w:rFonts w:ascii="標楷體" w:eastAsia="標楷體" w:hAnsi="標楷體" w:hint="eastAsia"/>
          <w:bCs/>
          <w:color w:val="000000" w:themeColor="text1"/>
          <w:szCs w:val="24"/>
        </w:rPr>
        <w:t>將所學知識運用到實質工作層面，融合學理，以具備整合思考並做出判斷之能力。此外，因應108課綱之精神，讓同學在三年級可以選修果蔬加工實習、畜產加工實習或是生物技術實習，並輔以升學學科輔導，以符合學生升學意願，或奠定未來之就業力。在發展多元化的社會趨勢亦提供跨科選修課程，讓同學可以延伸更廣的觸角，接觸到不同領域的課程。</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共同科目、環境科學概論。</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lastRenderedPageBreak/>
        <w:t>專業科目：</w:t>
      </w:r>
      <w:r w:rsidRPr="00320656">
        <w:rPr>
          <w:rFonts w:ascii="標楷體" w:eastAsia="標楷體" w:hAnsi="標楷體" w:cs="Arial" w:hint="eastAsia"/>
          <w:color w:val="000000" w:themeColor="text1"/>
          <w:spacing w:val="15"/>
          <w:szCs w:val="24"/>
        </w:rPr>
        <w:t>食品分析化學</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食品有機化學、果蔬加工、畜產加工、食品營養。</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實習科目：</w:t>
      </w:r>
      <w:r w:rsidRPr="00320656">
        <w:rPr>
          <w:rFonts w:ascii="標楷體" w:eastAsia="標楷體" w:hAnsi="標楷體" w:cs="Arial" w:hint="eastAsia"/>
          <w:color w:val="000000" w:themeColor="text1"/>
          <w:spacing w:val="15"/>
          <w:szCs w:val="24"/>
        </w:rPr>
        <w:t>專題實作、進階食品加工實習、食品分析化學實習、果蔬加工實習、畜產加工實習、生物技術實習，跨科選修科目包含食品加工綜合實習、手機拍攝剪輯與行銷實務、牧場經營實習、香草植物栽培與應用四選一。</w:t>
      </w:r>
    </w:p>
    <w:p w:rsidR="00C05750"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5263CF" w:rsidRPr="00320656" w:rsidRDefault="00C05750" w:rsidP="00C05750">
      <w:p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 xml:space="preserve">    </w:t>
      </w:r>
      <w:r w:rsidR="005263CF" w:rsidRPr="00320656">
        <w:rPr>
          <w:rFonts w:ascii="標楷體" w:eastAsia="標楷體" w:hAnsi="標楷體" w:cs="Calibri" w:hint="eastAsia"/>
          <w:color w:val="000000" w:themeColor="text1"/>
          <w:szCs w:val="24"/>
        </w:rPr>
        <w:t>本科教學注重理論與實務相互配合應用，以達到學以致用目的。</w:t>
      </w:r>
      <w:r w:rsidR="005263CF" w:rsidRPr="00320656">
        <w:rPr>
          <w:rFonts w:ascii="標楷體" w:eastAsia="標楷體" w:hAnsi="標楷體" w:hint="eastAsia"/>
          <w:color w:val="000000" w:themeColor="text1"/>
          <w:szCs w:val="24"/>
        </w:rPr>
        <w:t>本科為使學生注重理論與實務能相互配合應用，以達務實致用之目的。</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專業課程中教師隨時補充新知給學生，並鼓勵學生多瞭解業界實際生產的</w:t>
      </w:r>
      <w:r w:rsidRPr="00320656">
        <w:rPr>
          <w:rFonts w:ascii="標楷體" w:eastAsia="標楷體" w:hAnsi="標楷體" w:cs="Arial" w:hint="eastAsia"/>
          <w:color w:val="000000" w:themeColor="text1"/>
          <w:szCs w:val="24"/>
        </w:rPr>
        <w:t>經</w:t>
      </w:r>
      <w:r w:rsidRPr="00320656">
        <w:rPr>
          <w:rFonts w:ascii="標楷體" w:eastAsia="標楷體" w:hAnsi="標楷體" w:cs="Arial"/>
          <w:color w:val="000000" w:themeColor="text1"/>
          <w:szCs w:val="24"/>
        </w:rPr>
        <w:t>驗，讓理論與實際緊密結合</w:t>
      </w:r>
      <w:r w:rsidRPr="00320656">
        <w:rPr>
          <w:rFonts w:ascii="標楷體" w:eastAsia="標楷體" w:hAnsi="標楷體" w:cs="Arial" w:hint="eastAsia"/>
          <w:color w:val="000000" w:themeColor="text1"/>
          <w:szCs w:val="24"/>
        </w:rPr>
        <w:t>。</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更新並充分利用學校各種專業教室設備及器具，以提高學生學習興趣。</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定期舉行各種階段式評量以驗收學生各階段的學習成效。</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學期末舉辦各項「校內技能競賽」，督促學習成效，如烘焙食品、食品加工、食品檢驗與分析等。</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統整學生所學專業知識，以案例設計作品、作品集或專題製作呈現所學成果，並參加校內外食品加工、食品檢驗與分析相關競賽，以括展學生視野達並自我專業能力之肯定。</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5263CF" w:rsidRPr="00320656" w:rsidRDefault="004D1397" w:rsidP="004D1397">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5263CF" w:rsidRPr="00320656">
        <w:rPr>
          <w:rFonts w:ascii="標楷體" w:eastAsia="標楷體" w:hAnsi="標楷體" w:hint="eastAsia"/>
          <w:color w:val="000000" w:themeColor="text1"/>
          <w:szCs w:val="24"/>
        </w:rPr>
        <w:t>本科學生在學期間利用各項設備，加強技能訓練獲取一技之長，以應畢業充份利用所學專業知識，達成相關技能之專才。</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落實技能證照制度，鼓勵並輔導高一學生參加烘焙食品丙級技術士技能檢定、高二學生參加食品檢驗分析丙級技術士技能檢定，協助學生取得各項技術士證照。</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每個年級課程，依實際需要，利用週六、週日、寒暑假期間到校加強技能學習；ㄧ年級加強烘焙食品丙級技能、二年級加強食品檢驗分析丙級檢定技能項目。</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經由校內技能競賽、課堂測驗或專題實作等活動選拔優秀學生參加集中訓練，以儲備各項校外技藝與技能人才。</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每學期末，舉辦各項「校內技能競賽」，透過同儕競爭，除可提升專業技能外，有助對外各種競賽成績之提升。</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鼓勵應屆技藝優異學生代表學校參加全國中等學校農科技藝競賽，參加職類如食品加工職種與食品檢驗分析職種等，並加強輔導以提昇技藝成績，讓學生取得繁星、技優保送或甄審等更多元之入學機會。</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農科技藝競賽獲優秀成績者，通常都能如願進入心目中理想四技二專就讀。</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鼓勵同學參加英文檢定相關證照，以加強市場競爭優勢。</w:t>
      </w:r>
    </w:p>
    <w:p w:rsidR="005263CF" w:rsidRPr="00320656" w:rsidRDefault="005263CF" w:rsidP="00335242">
      <w:pPr>
        <w:numPr>
          <w:ilvl w:val="0"/>
          <w:numId w:val="33"/>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p>
    <w:p w:rsidR="005263CF" w:rsidRPr="00320656" w:rsidRDefault="005263CF" w:rsidP="004D1397">
      <w:pPr>
        <w:ind w:firstLineChars="200" w:firstLine="480"/>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szCs w:val="24"/>
        </w:rPr>
        <w:t>由於社會快速變遷，產業逐漸外移，造成高職畢業生謀職不易，再加上少子化的現象，導致職校入學學生的程度逐漸低落。但本校在歷任校長及全體教職同仁努力之下，全校新生入學成績大幅提高，在學學生無論在品行、生活常規、專業技能、校外表現及升學率等均有優秀的表現。</w:t>
      </w:r>
      <w:r w:rsidRPr="00320656">
        <w:rPr>
          <w:rFonts w:ascii="標楷體" w:eastAsia="標楷體" w:hAnsi="標楷體" w:hint="eastAsia"/>
          <w:color w:val="000000" w:themeColor="text1"/>
          <w:kern w:val="0"/>
          <w:szCs w:val="24"/>
        </w:rPr>
        <w:t>本科教師團隊一致認為除重視學生的知識技能外，更應重視學生的行為、習慣、態度、理想、興趣及職業道德，以利學生健全發展。因此為了配合未來社會變遷、趨勢、地方發展需求及兼顧學生繼續進修能力的培養，因此擬定了本科近程、中程、遠程的發展計畫。</w:t>
      </w:r>
    </w:p>
    <w:p w:rsidR="005263CF" w:rsidRPr="00320656" w:rsidRDefault="005263CF" w:rsidP="00335242">
      <w:pPr>
        <w:numPr>
          <w:ilvl w:val="0"/>
          <w:numId w:val="38"/>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積極維護與調整工場設施與設備，強化理論及實務性專業課程，提昇學生自主學習能力及專業涵養。</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依據108課綱之學校本位課程設備標準，新增食品加工(Ⅲ)場實習教室設備，強化學生專業技能學習，落實分組教學技職教育目標。</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因應108新課綱所融入之生物技術實習課程，盡快完善實習課程必備之儀器及設備等。</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規劃完整專業之升學輔導課程，強化學生升學競爭力，提高考取國立科大升學率，落實終身學習。</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改善科內多媒體教學環境，更新教學電腦及單槍投影設備，提供教師良好的教學設施。</w:t>
      </w:r>
    </w:p>
    <w:p w:rsidR="005263CF" w:rsidRPr="00320656" w:rsidRDefault="005263CF" w:rsidP="00AB0BC9">
      <w:pPr>
        <w:numPr>
          <w:ilvl w:val="0"/>
          <w:numId w:val="6"/>
        </w:numPr>
        <w:ind w:left="1418" w:hanging="458"/>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kern w:val="0"/>
          <w:szCs w:val="24"/>
        </w:rPr>
        <w:t>加強維護科內現有教學設備，提升設備使用率，並爭取經費更新教學設備及擴充教學資源。</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配合課綱，實施「專題製作」課程，培養學生學習資料收集、分析、統整及創新應用能力。</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配合高職優質化及均質化提供相關研習及進修即時資訊，鼓勵教師再進修及參與公、民營機構研習，吸收新知，提昇科內教師自我專業知能與技能。</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落實證照制度，課程內容與考取技術證照方向一致，並安排輔導考照計畫，強化技職體系與證照為導向之教學目標。</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輔導學生參加烘焙食品和食品檢驗分析職類丙級專業技術士證照檢定並提高檢定及格率。</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積極鼓勵與訓練學生參加各項技藝競賽，提昇學生技能水準及獲獎率，達到學以致用與自我肯定。</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積極參加各種國內外專題、科展、加工實作、檢驗分析等校外競賽，落實學以致用並藉此開拓視野，加強多方交流。</w:t>
      </w:r>
    </w:p>
    <w:p w:rsidR="00C05750"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持續辦理國中體驗營及技藝教育班，協助社區學生進行職業試探，</w:t>
      </w:r>
      <w:r w:rsidRPr="00320656">
        <w:rPr>
          <w:rFonts w:ascii="標楷體" w:eastAsia="標楷體" w:hAnsi="標楷體" w:hint="eastAsia"/>
          <w:color w:val="000000" w:themeColor="text1"/>
          <w:kern w:val="0"/>
          <w:szCs w:val="24"/>
        </w:rPr>
        <w:t>強化本科特色，宣導本科教學理念與教學成效，提高北農食品加工科之能見度，提昇國中生選讀本科之意願。</w:t>
      </w:r>
    </w:p>
    <w:p w:rsidR="005263CF" w:rsidRPr="00320656" w:rsidRDefault="005263CF" w:rsidP="00335242">
      <w:pPr>
        <w:numPr>
          <w:ilvl w:val="0"/>
          <w:numId w:val="3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中程計劃(109-110學年度)：</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依據108課綱調整本科之校訂課程供學生多元化選修，以因應升學與企業界之需，並提昇讀書風氣，提高升學率與就業知能。</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爭取經費逐年汰舊更新教學設備，使實習設備跟上業界需求，以提昇學生學習成效。</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持續改善教學環境，強化視聽教學設備，實施多元化教學。</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發展本科網路數位學習平台(如播客平台)，透過網路，延伸學生學習的時間與空間，落實補救教學。</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持續購置、收集教學媒體，提升師生新的觀念、知識和技術。</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與鄰近大專院校形成策略聯盟，結合整體力量，資源共享，形成優勢或搭配業師協同教學，增強本科在專業領域的競爭力。</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積極鼓勵輔導本科學生參加專題製作、科展、食品加工和食品檢驗分析等各種競賽，藉由培養學生學習統整及研發創新應用的能力。</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積極輔導學生至業界實習並與社區產業結合，發揮本科特色，並加強產學合作，提供學生參與機會，增加實務經驗，提高就業競爭力。</w:t>
      </w:r>
    </w:p>
    <w:p w:rsidR="005263CF" w:rsidRPr="00320656" w:rsidRDefault="005263CF" w:rsidP="00335242">
      <w:pPr>
        <w:numPr>
          <w:ilvl w:val="0"/>
          <w:numId w:val="38"/>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遠程計畫（111-112學年度）：</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追蹤並檢討短、中程階段計畫實施情形，隨時修正並改進。</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因應產業與時代潮流之變化，適時調整課程規劃與授課內容，加強產業與學術科技交流研習活動，以達理論與實務結合之技職教育目標。</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配合未來發展趨勢及教育政策積極承辦各項教育訓練班別，擔任食品加工及食品檢驗分析專業領航者的角色。</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積極推動社區教學與服務，並運用青少年的創意與活力活化社區機能，樹立食品加工科永續經營之基礎。</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鼓勵學生參加各項活動，具備全方位能力以適應社會變遷之需。</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5263CF" w:rsidRPr="00320656" w:rsidRDefault="005263CF" w:rsidP="00335242">
      <w:pPr>
        <w:numPr>
          <w:ilvl w:val="0"/>
          <w:numId w:val="3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經費需求表</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8"/>
        <w:gridCol w:w="3433"/>
        <w:gridCol w:w="598"/>
        <w:gridCol w:w="595"/>
        <w:gridCol w:w="9"/>
        <w:gridCol w:w="588"/>
        <w:gridCol w:w="595"/>
        <w:gridCol w:w="8"/>
        <w:gridCol w:w="588"/>
        <w:gridCol w:w="705"/>
        <w:gridCol w:w="1426"/>
      </w:tblGrid>
      <w:tr w:rsidR="00320656" w:rsidRPr="00320656" w:rsidTr="00B87984">
        <w:trPr>
          <w:tblHeader/>
        </w:trPr>
        <w:tc>
          <w:tcPr>
            <w:tcW w:w="9653" w:type="dxa"/>
            <w:gridSpan w:val="11"/>
            <w:tcBorders>
              <w:top w:val="nil"/>
              <w:left w:val="nil"/>
              <w:bottom w:val="single" w:sz="4" w:space="0" w:color="auto"/>
              <w:right w:val="nil"/>
            </w:tcBorders>
            <w:vAlign w:val="center"/>
          </w:tcPr>
          <w:p w:rsidR="00F6710D" w:rsidRPr="00320656" w:rsidRDefault="00F6710D" w:rsidP="00F6710D">
            <w:pPr>
              <w:jc w:val="right"/>
              <w:rPr>
                <w:rFonts w:ascii="標楷體" w:eastAsia="標楷體" w:hAnsi="標楷體"/>
                <w:color w:val="000000" w:themeColor="text1"/>
                <w:szCs w:val="24"/>
              </w:rPr>
            </w:pPr>
            <w:r w:rsidRPr="00320656">
              <w:rPr>
                <w:rFonts w:ascii="標楷體" w:eastAsia="標楷體" w:hAnsi="標楷體" w:hint="eastAsia"/>
                <w:color w:val="000000" w:themeColor="text1"/>
                <w:szCs w:val="24"/>
              </w:rPr>
              <w:t>單位：仟元</w:t>
            </w:r>
          </w:p>
        </w:tc>
      </w:tr>
      <w:tr w:rsidR="00320656" w:rsidRPr="00320656" w:rsidTr="00B87984">
        <w:trPr>
          <w:tblHeader/>
        </w:trPr>
        <w:tc>
          <w:tcPr>
            <w:tcW w:w="1108" w:type="dxa"/>
            <w:vMerge w:val="restart"/>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用途別</w:t>
            </w:r>
          </w:p>
        </w:tc>
        <w:tc>
          <w:tcPr>
            <w:tcW w:w="3433" w:type="dxa"/>
            <w:vMerge w:val="restart"/>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2981" w:type="dxa"/>
            <w:gridSpan w:val="7"/>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131" w:type="dxa"/>
            <w:gridSpan w:val="2"/>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B87984">
        <w:trPr>
          <w:tblHeader/>
        </w:trPr>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9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597"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59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96"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70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計畫</w:t>
            </w:r>
          </w:p>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6"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B87984">
        <w:tc>
          <w:tcPr>
            <w:tcW w:w="1108" w:type="dxa"/>
            <w:vMerge w:val="restart"/>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w:t>
            </w: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新增食品加工科食品加工(Ⅲ)場教室加工實作工作台、發酵箱、攪拌機設備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891</w:t>
            </w: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新增食品加工科食品加工(Ⅲ)場教室排油煙機及角鋼鐵架設備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412</w:t>
            </w: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新增食品加工科食品加工(Ⅲ)場教室單槍投影設備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72</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新增食品加工科108新課綱生物技術實習設備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501</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加工科一館二樓實驗室電力改善</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加工科一館三樓實驗室電力改善</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食品加工科食品加工(Ⅱ)場教室增設空調設備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273</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snapToGrid w:val="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加工科一館三樓食品微生物實驗室增設空調設備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205</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加工科一館二樓食品化學實驗室增設空調設備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104</w:t>
            </w: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食品加工科食品加工(Ⅲ)場教室增設空調設備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273</w:t>
            </w: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bl>
    <w:p w:rsidR="00F6710D" w:rsidRPr="00320656" w:rsidRDefault="00F6710D" w:rsidP="005263CF">
      <w:pPr>
        <w:rPr>
          <w:rFonts w:ascii="標楷體" w:eastAsia="標楷體" w:hAnsi="標楷體"/>
          <w:color w:val="000000" w:themeColor="text1"/>
          <w:szCs w:val="24"/>
        </w:rPr>
      </w:pPr>
    </w:p>
    <w:p w:rsidR="005263CF" w:rsidRPr="00320656" w:rsidRDefault="005263CF" w:rsidP="005263CF">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4D1397" w:rsidRDefault="004D1397"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Default="00033026" w:rsidP="005263CF">
      <w:pPr>
        <w:rPr>
          <w:rFonts w:ascii="標楷體" w:eastAsia="標楷體" w:hAnsi="標楷體"/>
          <w:color w:val="000000" w:themeColor="text1"/>
          <w:szCs w:val="24"/>
        </w:rPr>
      </w:pPr>
    </w:p>
    <w:p w:rsidR="00033026" w:rsidRPr="00320656" w:rsidRDefault="00033026" w:rsidP="005263CF">
      <w:pPr>
        <w:rPr>
          <w:rFonts w:ascii="標楷體" w:eastAsia="標楷體" w:hAnsi="標楷體"/>
          <w:color w:val="000000" w:themeColor="text1"/>
          <w:szCs w:val="24"/>
        </w:rPr>
      </w:pPr>
    </w:p>
    <w:p w:rsidR="005263CF" w:rsidRPr="00320656" w:rsidRDefault="005263CF" w:rsidP="002061BA">
      <w:pPr>
        <w:numPr>
          <w:ilvl w:val="0"/>
          <w:numId w:val="1"/>
        </w:numPr>
        <w:jc w:val="both"/>
        <w:outlineLvl w:val="1"/>
        <w:rPr>
          <w:rFonts w:ascii="標楷體" w:eastAsia="標楷體" w:hAnsi="標楷體"/>
          <w:color w:val="000000" w:themeColor="text1"/>
          <w:szCs w:val="24"/>
        </w:rPr>
      </w:pPr>
      <w:bookmarkStart w:id="71" w:name="_Toc416702749"/>
      <w:r w:rsidRPr="00320656">
        <w:rPr>
          <w:rFonts w:ascii="標楷體" w:eastAsia="標楷體" w:hAnsi="標楷體" w:hint="eastAsia"/>
          <w:color w:val="000000" w:themeColor="text1"/>
          <w:sz w:val="28"/>
          <w:szCs w:val="24"/>
        </w:rPr>
        <w:t>畜產保健科</w:t>
      </w:r>
      <w:bookmarkEnd w:id="71"/>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5263CF" w:rsidRPr="00320656" w:rsidRDefault="005263CF" w:rsidP="005263CF">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本計畫為畜保科有關教學目標、課程設計、教學實習、技能訓練、未來發展計畫之制定。本計劃配合政府教育政策及發展計畫，爲推廣農業教育，培養學生從事畜產保健領域及服務人群之基層人才為目標，作為科務發展的依據，特定本計劃。</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5263CF" w:rsidRPr="00320656" w:rsidRDefault="005263CF" w:rsidP="00E6118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了解有關各種畜產保健基本專業知識，配合社會需求，依教育部頒布課程標準實施並以發展學校本位課程，充實畜產保健知能，增進學生理論與實務間配合運用。</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5263CF" w:rsidRPr="00320656" w:rsidRDefault="005263CF" w:rsidP="00E6118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培養畜產保健相關從業者所需之有關技能，畜產保健</w:t>
      </w:r>
      <w:r w:rsidRPr="00320656">
        <w:rPr>
          <w:rFonts w:ascii="標楷體" w:eastAsia="標楷體" w:hAnsi="標楷體" w:hint="eastAsia"/>
          <w:color w:val="000000" w:themeColor="text1"/>
          <w:szCs w:val="24"/>
        </w:rPr>
        <w:t>含括範圍相當廣泛，包含內容有家禽、家畜生理的了解、品種鑑別、疫苗防疫、飼料作物判別、單位飼料優劣的判別、乳、蛋及肉製品加工的能力，獸醫基本技術，另為配合社會潮流，增加學生就業競爭力，增添寵物美容相關設備，以造就學生具有前瞻性及適應社會變遷，而達到自我發展的潛力。</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5263CF" w:rsidRPr="00320656" w:rsidRDefault="005263CF" w:rsidP="007E5DE6">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教育學生重視牧場安全衛生、安全操作器械與健康理念，注重職業倫理道德，期許學生成為具備良好的工作服務專業精神與敬業樂群的優秀從業人員。</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藉由理論與技能訓練結合，兼顧學生升學需求與將來就業能力需求。</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5263CF" w:rsidRPr="00320656" w:rsidRDefault="005263CF" w:rsidP="005263CF">
      <w:pPr>
        <w:ind w:firstLineChars="200" w:firstLine="480"/>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在課程規劃上，</w:t>
      </w:r>
      <w:r w:rsidRPr="00320656">
        <w:rPr>
          <w:rFonts w:ascii="標楷體" w:eastAsia="標楷體" w:hAnsi="標楷體" w:cs="Calibri" w:hint="eastAsia"/>
          <w:color w:val="000000" w:themeColor="text1"/>
          <w:szCs w:val="24"/>
        </w:rPr>
        <w:t>配合各年級教學課程標準，除共同科目外，ㄧ年級修習一般科目及畜產保健基礎教育與技術；二年級著重專業知識與技能提升；三年級加廣專業課程外，輔以升學學科輔導，配合教育部新課綱的實施，於各年級增加了彈性課程，並在三年級開設跨群科課程，提供學生更多元化選課選擇，期能增加學生修課時的動機與提供未來方向的選項。而</w:t>
      </w:r>
      <w:r w:rsidRPr="00320656">
        <w:rPr>
          <w:rFonts w:ascii="標楷體" w:eastAsia="標楷體" w:hAnsi="標楷體" w:hint="eastAsia"/>
          <w:color w:val="000000" w:themeColor="text1"/>
          <w:szCs w:val="24"/>
        </w:rPr>
        <w:t>除原有之課程架構外，並結合地方產業作為特色課程加以發展，因此積極更新教學設備與調整專業課程內容，以迎合產業結構變遷與升學之需要。</w:t>
      </w:r>
      <w:r w:rsidRPr="00320656">
        <w:rPr>
          <w:rFonts w:ascii="標楷體" w:eastAsia="標楷體" w:hAnsi="標楷體" w:cs="Calibri" w:hint="eastAsia"/>
          <w:color w:val="000000" w:themeColor="text1"/>
          <w:szCs w:val="24"/>
        </w:rPr>
        <w:t>，以符合學生升學意願，或奠定未來就業技能。</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階段性評量以驗收學生每個階段的學習。</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學期末舉辦各項「校內技藝競賽」，督促學習成效，如肉品加工、飼料作物及禽畜保健衛生等。</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高一與高二實施「業界參訪」，高三辦理「專題製作」，使理論與實際能相互驗證。</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每個年級課程，依實際需要，利用社團時間、彈性課程、第</w:t>
      </w:r>
      <w:r w:rsidRPr="00320656">
        <w:rPr>
          <w:rFonts w:ascii="標楷體" w:eastAsia="標楷體" w:hAnsi="標楷體" w:cs="Calibri"/>
          <w:color w:val="000000" w:themeColor="text1"/>
          <w:szCs w:val="24"/>
        </w:rPr>
        <w:t>8</w:t>
      </w:r>
      <w:r w:rsidRPr="00320656">
        <w:rPr>
          <w:rFonts w:ascii="標楷體" w:eastAsia="標楷體" w:hAnsi="標楷體" w:cs="Calibri" w:hint="eastAsia"/>
          <w:color w:val="000000" w:themeColor="text1"/>
          <w:szCs w:val="24"/>
        </w:rPr>
        <w:t>節時間、週六、週日、寒暑假期間到校加強技能學習；ㄧ年級加強畜牧學、解剖學，二年級加強畜牧學、禽畜保健、肉製品工及丙級技能檢定項目、三年級加強畜牧學及禽畜保健衛生。</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鼓勵學生參加國家辦理之技術士檢定與全國農業類科畜產保健職種技藝競賽，透過磨練，肯定自己的學習。</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每學期末，舉辦各項「校內技藝競賽」，透過同儕競爭，除可提升專業技能外，有助對</w:t>
      </w:r>
      <w:r w:rsidRPr="00320656">
        <w:rPr>
          <w:rFonts w:ascii="標楷體" w:eastAsia="標楷體" w:hAnsi="標楷體" w:cs="Calibri" w:hint="eastAsia"/>
          <w:color w:val="000000" w:themeColor="text1"/>
          <w:szCs w:val="24"/>
        </w:rPr>
        <w:lastRenderedPageBreak/>
        <w:t>外各種競賽成績之提升。</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農科技藝競賽獲優秀成績者，通常都能如願進入心目中理想四技二專就讀。</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鼓勵同學參加肉製品加工丙級檢定相關證照，以加強市場競爭優勢。</w:t>
      </w:r>
      <w:r w:rsidRPr="00320656">
        <w:rPr>
          <w:rFonts w:ascii="標楷體" w:eastAsia="標楷體" w:hAnsi="標楷體" w:cs="Calibri"/>
          <w:color w:val="000000" w:themeColor="text1"/>
          <w:szCs w:val="24"/>
        </w:rPr>
        <w:t xml:space="preserve"> </w:t>
      </w:r>
    </w:p>
    <w:p w:rsidR="005263CF" w:rsidRPr="00320656" w:rsidRDefault="005263CF" w:rsidP="00AB0BC9">
      <w:pPr>
        <w:numPr>
          <w:ilvl w:val="0"/>
          <w:numId w:val="7"/>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因應108學年度新課程，發展本位課程，建立新課程架構與課程綱要。</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加強科網頁功能，提供更多農業專業資訊，提供學生發表平台。</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鼓勵教師參加各種專業研習。</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配合資訊課程，加強學生資訊能力。</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配合教育部計畫，進行牧場老舊設備的整建。 </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嚴格要求職業倫理道德，注重實習場地的安全衛生。</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持續辦理國中體驗營及技藝教育班，協助社區學生進行職業試探。 </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為維護機器設備的完善，逐年編列預算將實習工廠增設冷氣機。</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加強學生專業技能的提升，每年安排學生至新化畜試所實習及鼓勵 學生至屏科 大進行暑訓。</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配合課程需求，更新肉品加工實習場地。</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配合課程需求，增設寵物美容實習場地。</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（110-111學年度）：</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參與社區學校研習活動，與外校學生交流，互相學習。</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與大專院校結盟，讓學生對未來進路有更多認識。</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打破每位教師原專長科目，互相學習，自我成長。</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加強科技大學考科輔導，幫助學生進入理想大學。</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落實技藝競賽選手之培訓，使技藝競賽學生能長期穩定獲得金手獎與優勝的成績。 </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w:t>
      </w:r>
      <w:r w:rsidR="006275CB" w:rsidRPr="00320656">
        <w:rPr>
          <w:rFonts w:ascii="標楷體" w:eastAsia="標楷體" w:hAnsi="標楷體" w:hint="eastAsia"/>
          <w:color w:val="000000" w:themeColor="text1"/>
          <w:szCs w:val="24"/>
        </w:rPr>
        <w:t>112</w:t>
      </w:r>
      <w:r w:rsidRPr="00320656">
        <w:rPr>
          <w:rFonts w:ascii="標楷體" w:eastAsia="標楷體" w:hAnsi="標楷體" w:hint="eastAsia"/>
          <w:color w:val="000000" w:themeColor="text1"/>
          <w:szCs w:val="24"/>
        </w:rPr>
        <w:t>學年度）：</w:t>
      </w:r>
    </w:p>
    <w:p w:rsidR="005263CF" w:rsidRPr="00320656" w:rsidRDefault="005263CF" w:rsidP="00335242">
      <w:pPr>
        <w:numPr>
          <w:ilvl w:val="0"/>
          <w:numId w:val="50"/>
        </w:numPr>
        <w:spacing w:line="400" w:lineRule="exact"/>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落實實習課程技能要求，培訓學生取得丙級</w:t>
      </w:r>
      <w:r w:rsidRPr="00320656">
        <w:rPr>
          <w:rFonts w:ascii="標楷體" w:eastAsia="標楷體" w:hAnsi="標楷體" w:cs="Arial" w:hint="eastAsia"/>
          <w:color w:val="000000" w:themeColor="text1"/>
          <w:szCs w:val="24"/>
        </w:rPr>
        <w:t>技術士證照。</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鼓勵教師業界實習觀摩，吸取職場經驗。</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透過產學合作計畫，讓學生有更多參與實務的選擇，以及更多拓展實用技能的機會。</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鼓勵同學參加海外參訪或海外志工服務團體，使增加思考廣度。</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發展學習型組織，符合終身學習之概念、教師自我成長與自我肯定。</w:t>
      </w:r>
    </w:p>
    <w:p w:rsidR="00742E9E" w:rsidRPr="00320656" w:rsidRDefault="007951D3"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配合課程需求，增設寵物美容實習場地。</w:t>
      </w:r>
    </w:p>
    <w:p w:rsidR="007951D3" w:rsidRPr="00320656" w:rsidRDefault="007951D3"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期許本科能成為南區最具競爭力之畜產保健科。</w:t>
      </w:r>
    </w:p>
    <w:p w:rsidR="007951D3" w:rsidRPr="00320656" w:rsidRDefault="007951D3" w:rsidP="00AB0BC9">
      <w:pPr>
        <w:numPr>
          <w:ilvl w:val="0"/>
          <w:numId w:val="7"/>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經費需求:如表所示</w:t>
      </w:r>
    </w:p>
    <w:tbl>
      <w:tblPr>
        <w:tblW w:w="9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1"/>
        <w:gridCol w:w="3436"/>
        <w:gridCol w:w="598"/>
        <w:gridCol w:w="595"/>
        <w:gridCol w:w="9"/>
        <w:gridCol w:w="588"/>
        <w:gridCol w:w="595"/>
        <w:gridCol w:w="8"/>
        <w:gridCol w:w="588"/>
        <w:gridCol w:w="705"/>
        <w:gridCol w:w="1427"/>
      </w:tblGrid>
      <w:tr w:rsidR="00320656" w:rsidRPr="00320656" w:rsidTr="007951D3">
        <w:trPr>
          <w:tblHeader/>
        </w:trPr>
        <w:tc>
          <w:tcPr>
            <w:tcW w:w="9660" w:type="dxa"/>
            <w:gridSpan w:val="11"/>
            <w:tcBorders>
              <w:top w:val="nil"/>
              <w:left w:val="nil"/>
              <w:bottom w:val="single" w:sz="4" w:space="0" w:color="auto"/>
              <w:right w:val="nil"/>
            </w:tcBorders>
            <w:vAlign w:val="center"/>
          </w:tcPr>
          <w:p w:rsidR="007951D3" w:rsidRPr="00320656" w:rsidRDefault="007951D3" w:rsidP="002061BA">
            <w:pPr>
              <w:ind w:right="240"/>
              <w:jc w:val="right"/>
              <w:rPr>
                <w:rFonts w:ascii="標楷體" w:eastAsia="標楷體" w:hAnsi="標楷體"/>
                <w:color w:val="000000" w:themeColor="text1"/>
                <w:szCs w:val="24"/>
              </w:rPr>
            </w:pPr>
            <w:r w:rsidRPr="00320656">
              <w:rPr>
                <w:rFonts w:ascii="標楷體" w:eastAsia="標楷體" w:hAnsi="標楷體" w:hint="eastAsia"/>
                <w:color w:val="000000" w:themeColor="text1"/>
                <w:szCs w:val="24"/>
              </w:rPr>
              <w:t>單位：仟元</w:t>
            </w:r>
          </w:p>
        </w:tc>
      </w:tr>
      <w:tr w:rsidR="00320656" w:rsidRPr="00320656" w:rsidTr="007951D3">
        <w:trPr>
          <w:tblHeader/>
        </w:trPr>
        <w:tc>
          <w:tcPr>
            <w:tcW w:w="1111" w:type="dxa"/>
            <w:vMerge w:val="restart"/>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用途別</w:t>
            </w:r>
          </w:p>
        </w:tc>
        <w:tc>
          <w:tcPr>
            <w:tcW w:w="3436" w:type="dxa"/>
            <w:vMerge w:val="restart"/>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2981" w:type="dxa"/>
            <w:gridSpan w:val="7"/>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132" w:type="dxa"/>
            <w:gridSpan w:val="2"/>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7951D3">
        <w:trPr>
          <w:tblHeader/>
        </w:trPr>
        <w:tc>
          <w:tcPr>
            <w:tcW w:w="1111" w:type="dxa"/>
            <w:vMerge/>
            <w:vAlign w:val="center"/>
          </w:tcPr>
          <w:p w:rsidR="007951D3" w:rsidRPr="00320656" w:rsidRDefault="007951D3" w:rsidP="002061BA">
            <w:pPr>
              <w:jc w:val="center"/>
              <w:rPr>
                <w:rFonts w:ascii="標楷體" w:eastAsia="標楷體" w:hAnsi="標楷體"/>
                <w:color w:val="000000" w:themeColor="text1"/>
                <w:szCs w:val="24"/>
              </w:rPr>
            </w:pPr>
          </w:p>
        </w:tc>
        <w:tc>
          <w:tcPr>
            <w:tcW w:w="3436" w:type="dxa"/>
            <w:vMerge/>
            <w:vAlign w:val="center"/>
          </w:tcPr>
          <w:p w:rsidR="007951D3" w:rsidRPr="00320656" w:rsidRDefault="007951D3" w:rsidP="002061BA">
            <w:pPr>
              <w:jc w:val="center"/>
              <w:rPr>
                <w:rFonts w:ascii="標楷體" w:eastAsia="標楷體" w:hAnsi="標楷體"/>
                <w:color w:val="000000" w:themeColor="text1"/>
                <w:szCs w:val="24"/>
              </w:rPr>
            </w:pPr>
          </w:p>
        </w:tc>
        <w:tc>
          <w:tcPr>
            <w:tcW w:w="598"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9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597" w:type="dxa"/>
            <w:gridSpan w:val="2"/>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59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96" w:type="dxa"/>
            <w:gridSpan w:val="2"/>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70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7"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7951D3">
        <w:tc>
          <w:tcPr>
            <w:tcW w:w="1111" w:type="dxa"/>
            <w:vMerge w:val="restart"/>
            <w:vAlign w:val="center"/>
          </w:tcPr>
          <w:p w:rsidR="007951D3" w:rsidRPr="00320656" w:rsidRDefault="007951D3" w:rsidP="007951D3">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畜產保健科</w:t>
            </w: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實習牧場畜舍改建</w:t>
            </w:r>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1200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106校務評鑑缺失校內優先預算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加工實習場增設空調設備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新設加工實習場增添工作桌</w:t>
            </w:r>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 xml:space="preserve"> 200</w:t>
            </w: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寵物美容實習工場增設</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2500</w:t>
            </w: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新興工程</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豬隻增購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畜保科家畜醫院增設空調設備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家畜醫院增設大型冷凍設備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300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羊隻增購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牛隻增購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生物技術教室增添實驗設備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250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新設加工實習場增添實習設備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牧場修善</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rPr>
                <w:color w:val="000000" w:themeColor="text1"/>
                <w:u w:color="000000"/>
              </w:rPr>
            </w:pPr>
            <w:r w:rsidRPr="00320656">
              <w:rPr>
                <w:rFonts w:ascii="標楷體" w:eastAsia="標楷體" w:hAnsi="標楷體" w:hint="eastAsia"/>
                <w:color w:val="000000" w:themeColor="text1"/>
              </w:rPr>
              <w:t>飼料分析教室增添分析器材</w:t>
            </w:r>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150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150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bl>
    <w:p w:rsidR="007951D3" w:rsidRPr="00320656" w:rsidRDefault="007951D3" w:rsidP="007951D3">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7951D3" w:rsidRPr="00320656" w:rsidRDefault="007951D3" w:rsidP="002061BA">
      <w:pPr>
        <w:numPr>
          <w:ilvl w:val="0"/>
          <w:numId w:val="1"/>
        </w:numPr>
        <w:jc w:val="both"/>
        <w:outlineLvl w:val="1"/>
        <w:rPr>
          <w:rFonts w:ascii="標楷體" w:eastAsia="標楷體" w:hAnsi="標楷體"/>
          <w:color w:val="000000" w:themeColor="text1"/>
          <w:sz w:val="28"/>
          <w:szCs w:val="24"/>
        </w:rPr>
      </w:pPr>
      <w:r w:rsidRPr="00320656">
        <w:rPr>
          <w:rFonts w:ascii="標楷體" w:eastAsia="標楷體" w:hAnsi="標楷體" w:hint="eastAsia"/>
          <w:color w:val="000000" w:themeColor="text1"/>
          <w:sz w:val="28"/>
          <w:szCs w:val="24"/>
        </w:rPr>
        <w:lastRenderedPageBreak/>
        <w:t>造園科</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計畫主旨：</w:t>
      </w:r>
    </w:p>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本計畫為造園科有關教學目標、課程設計、教學實習、技能訓練及未來發展計畫，以配合職業目標、國家教育政策、地方特色及時代潮流</w:t>
      </w:r>
      <w:r w:rsidRPr="00320656">
        <w:rPr>
          <w:rFonts w:ascii="標楷體" w:eastAsia="標楷體" w:hAnsi="標楷體" w:cs="新細明體" w:hint="eastAsia"/>
          <w:bCs/>
          <w:color w:val="000000" w:themeColor="text1"/>
          <w:kern w:val="0"/>
          <w:szCs w:val="24"/>
        </w:rPr>
        <w:t xml:space="preserve">培育基礎造園景觀專業人才為主要目標 </w:t>
      </w:r>
      <w:r w:rsidRPr="00320656">
        <w:rPr>
          <w:rFonts w:ascii="標楷體" w:eastAsia="標楷體" w:hAnsi="標楷體" w:hint="eastAsia"/>
          <w:color w:val="000000" w:themeColor="text1"/>
          <w:szCs w:val="24"/>
        </w:rPr>
        <w:t>，擬定本發展計畫，作為科務發展的依據。</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教學目標：</w:t>
      </w:r>
    </w:p>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本科為培養造園景觀繪圖、造園景觀基礎設計與施工及景觀植物栽培與維護等基層人才為目標，其實施方法如下：</w:t>
      </w:r>
    </w:p>
    <w:p w:rsidR="007951D3" w:rsidRPr="00320656" w:rsidRDefault="007951D3" w:rsidP="00335242">
      <w:pPr>
        <w:numPr>
          <w:ilvl w:val="0"/>
          <w:numId w:val="51"/>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知識方面：</w:t>
      </w:r>
    </w:p>
    <w:p w:rsidR="007951D3" w:rsidRPr="00320656" w:rsidRDefault="007951D3" w:rsidP="00923E99">
      <w:pPr>
        <w:ind w:leftChars="200" w:left="480"/>
        <w:rPr>
          <w:rFonts w:ascii="標楷體" w:eastAsia="標楷體" w:hAnsi="標楷體"/>
          <w:color w:val="000000" w:themeColor="text1"/>
          <w:szCs w:val="24"/>
        </w:rPr>
      </w:pPr>
      <w:r w:rsidRPr="00320656">
        <w:rPr>
          <w:rFonts w:ascii="標楷體" w:eastAsia="標楷體" w:hAnsi="標楷體" w:hint="eastAsia"/>
          <w:bCs/>
          <w:color w:val="000000" w:themeColor="text1"/>
          <w:szCs w:val="24"/>
        </w:rPr>
        <w:t>傳授各種造園景觀專業相關之基礎知識，依據教育部頒部課程標準實施，並配合地方環境特色及社區人文需求</w:t>
      </w:r>
      <w:r w:rsidRPr="00320656">
        <w:rPr>
          <w:rFonts w:ascii="標楷體" w:eastAsia="標楷體" w:hAnsi="標楷體" w:hint="eastAsia"/>
          <w:color w:val="000000" w:themeColor="text1"/>
          <w:szCs w:val="24"/>
        </w:rPr>
        <w:t>發展</w:t>
      </w:r>
      <w:r w:rsidRPr="00320656">
        <w:rPr>
          <w:rFonts w:ascii="標楷體" w:eastAsia="標楷體" w:hAnsi="標楷體" w:hint="eastAsia"/>
          <w:bCs/>
          <w:color w:val="000000" w:themeColor="text1"/>
          <w:szCs w:val="24"/>
        </w:rPr>
        <w:t>學校</w:t>
      </w:r>
      <w:r w:rsidRPr="00320656">
        <w:rPr>
          <w:rFonts w:ascii="標楷體" w:eastAsia="標楷體" w:hAnsi="標楷體" w:cs="Calibri" w:hint="eastAsia"/>
          <w:color w:val="000000" w:themeColor="text1"/>
          <w:szCs w:val="24"/>
        </w:rPr>
        <w:t>本位</w:t>
      </w:r>
      <w:r w:rsidRPr="00320656">
        <w:rPr>
          <w:rFonts w:ascii="標楷體" w:eastAsia="標楷體" w:hAnsi="標楷體" w:hint="eastAsia"/>
          <w:bCs/>
          <w:color w:val="000000" w:themeColor="text1"/>
          <w:szCs w:val="24"/>
        </w:rPr>
        <w:t>課程，充實造園景觀專業知能，增進學生理論與實務之配合應用。</w:t>
      </w:r>
    </w:p>
    <w:p w:rsidR="007951D3" w:rsidRPr="00320656" w:rsidRDefault="007951D3" w:rsidP="00335242">
      <w:pPr>
        <w:numPr>
          <w:ilvl w:val="0"/>
          <w:numId w:val="51"/>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技能方面：</w:t>
      </w:r>
    </w:p>
    <w:p w:rsidR="007951D3" w:rsidRPr="00320656" w:rsidRDefault="007951D3" w:rsidP="00923E99">
      <w:pPr>
        <w:ind w:leftChars="200" w:left="480"/>
        <w:rPr>
          <w:rFonts w:ascii="標楷體" w:eastAsia="標楷體" w:hAnsi="標楷體"/>
          <w:bCs/>
          <w:color w:val="000000" w:themeColor="text1"/>
          <w:szCs w:val="24"/>
        </w:rPr>
      </w:pPr>
      <w:r w:rsidRPr="00320656">
        <w:rPr>
          <w:rFonts w:ascii="標楷體" w:eastAsia="標楷體" w:hAnsi="標楷體" w:hint="eastAsia"/>
          <w:bCs/>
          <w:color w:val="000000" w:themeColor="text1"/>
          <w:szCs w:val="24"/>
        </w:rPr>
        <w:t>培養造園景觀概論、生物技術概論、植物保護實習、植物栽培實習、植物識別實習、造園景觀設計、造園景觀施工、農業資源應用等應用技能外，進階技能則提供造園景觀電腦繪圖、造園景觀施工進階實習，並積極輔導與鼓勵學生取得園藝丙級、造園景觀丙級、造園景觀乙級等專業檢定證照，以提升升學與就業優勢。</w:t>
      </w:r>
    </w:p>
    <w:p w:rsidR="007951D3" w:rsidRPr="00320656" w:rsidRDefault="007951D3" w:rsidP="00335242">
      <w:pPr>
        <w:numPr>
          <w:ilvl w:val="0"/>
          <w:numId w:val="51"/>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品德方面：</w:t>
      </w:r>
    </w:p>
    <w:p w:rsidR="007951D3" w:rsidRPr="00320656" w:rsidRDefault="007951D3" w:rsidP="00923E99">
      <w:pPr>
        <w:ind w:leftChars="200" w:left="480"/>
        <w:rPr>
          <w:rFonts w:ascii="標楷體" w:eastAsia="標楷體" w:hAnsi="標楷體"/>
          <w:bCs/>
          <w:color w:val="000000" w:themeColor="text1"/>
          <w:szCs w:val="24"/>
        </w:rPr>
      </w:pPr>
      <w:r w:rsidRPr="00320656">
        <w:rPr>
          <w:rFonts w:ascii="標楷體" w:eastAsia="標楷體" w:hAnsi="標楷體" w:hint="eastAsia"/>
          <w:bCs/>
          <w:color w:val="000000" w:themeColor="text1"/>
          <w:szCs w:val="24"/>
        </w:rPr>
        <w:t>注重美學、人格修養、團隊合作等價值觀，</w:t>
      </w:r>
      <w:r w:rsidRPr="00320656">
        <w:rPr>
          <w:rFonts w:ascii="標楷體" w:eastAsia="標楷體" w:hAnsi="標楷體"/>
          <w:bCs/>
          <w:color w:val="000000" w:themeColor="text1"/>
          <w:szCs w:val="24"/>
        </w:rPr>
        <w:t>於各專業課程中隨時</w:t>
      </w:r>
      <w:r w:rsidRPr="00320656">
        <w:rPr>
          <w:rFonts w:ascii="標楷體" w:eastAsia="標楷體" w:hAnsi="標楷體" w:hint="eastAsia"/>
          <w:bCs/>
          <w:color w:val="000000" w:themeColor="text1"/>
          <w:szCs w:val="24"/>
        </w:rPr>
        <w:t>加強</w:t>
      </w:r>
      <w:r w:rsidRPr="00320656">
        <w:rPr>
          <w:rFonts w:ascii="標楷體" w:eastAsia="標楷體" w:hAnsi="標楷體"/>
          <w:bCs/>
          <w:color w:val="000000" w:themeColor="text1"/>
          <w:szCs w:val="24"/>
        </w:rPr>
        <w:t>學生</w:t>
      </w:r>
      <w:r w:rsidRPr="00320656">
        <w:rPr>
          <w:rFonts w:ascii="標楷體" w:eastAsia="標楷體" w:hAnsi="標楷體" w:hint="eastAsia"/>
          <w:bCs/>
          <w:color w:val="000000" w:themeColor="text1"/>
          <w:szCs w:val="24"/>
        </w:rPr>
        <w:t>對造園景觀行業的認識，著重在觀念建構、技能規範和</w:t>
      </w:r>
      <w:r w:rsidRPr="00320656">
        <w:rPr>
          <w:rFonts w:ascii="標楷體" w:eastAsia="標楷體" w:hAnsi="標楷體"/>
          <w:bCs/>
          <w:color w:val="000000" w:themeColor="text1"/>
          <w:szCs w:val="24"/>
        </w:rPr>
        <w:t>道德教育</w:t>
      </w:r>
      <w:r w:rsidRPr="00320656">
        <w:rPr>
          <w:rFonts w:ascii="標楷體" w:eastAsia="標楷體" w:hAnsi="標楷體" w:hint="eastAsia"/>
          <w:bCs/>
          <w:color w:val="000000" w:themeColor="text1"/>
          <w:szCs w:val="24"/>
        </w:rPr>
        <w:t>態度的養成</w:t>
      </w:r>
      <w:r w:rsidRPr="00320656">
        <w:rPr>
          <w:rFonts w:ascii="標楷體" w:eastAsia="標楷體" w:hAnsi="標楷體"/>
          <w:bCs/>
          <w:color w:val="000000" w:themeColor="text1"/>
          <w:szCs w:val="24"/>
        </w:rPr>
        <w:t>，</w:t>
      </w:r>
      <w:r w:rsidRPr="00320656">
        <w:rPr>
          <w:rFonts w:ascii="標楷體" w:eastAsia="標楷體" w:hAnsi="標楷體" w:hint="eastAsia"/>
          <w:bCs/>
          <w:color w:val="000000" w:themeColor="text1"/>
          <w:szCs w:val="24"/>
        </w:rPr>
        <w:t>落實施工安全，</w:t>
      </w:r>
      <w:r w:rsidRPr="00320656">
        <w:rPr>
          <w:rFonts w:ascii="標楷體" w:eastAsia="標楷體" w:hAnsi="標楷體"/>
          <w:bCs/>
          <w:color w:val="000000" w:themeColor="text1"/>
          <w:szCs w:val="24"/>
        </w:rPr>
        <w:t xml:space="preserve">培養學生積極進取、刻苦耐勞、 </w:t>
      </w:r>
      <w:r w:rsidRPr="00320656">
        <w:rPr>
          <w:rFonts w:ascii="標楷體" w:eastAsia="標楷體" w:hAnsi="標楷體" w:hint="eastAsia"/>
          <w:bCs/>
          <w:color w:val="000000" w:themeColor="text1"/>
          <w:szCs w:val="24"/>
        </w:rPr>
        <w:t>認真</w:t>
      </w:r>
      <w:r w:rsidRPr="00320656">
        <w:rPr>
          <w:rFonts w:ascii="標楷體" w:eastAsia="標楷體" w:hAnsi="標楷體"/>
          <w:bCs/>
          <w:color w:val="000000" w:themeColor="text1"/>
          <w:szCs w:val="24"/>
        </w:rPr>
        <w:t>負責及敬業樂群</w:t>
      </w:r>
      <w:r w:rsidRPr="00320656">
        <w:rPr>
          <w:rFonts w:ascii="標楷體" w:eastAsia="標楷體" w:hAnsi="標楷體" w:hint="eastAsia"/>
          <w:bCs/>
          <w:color w:val="000000" w:themeColor="text1"/>
          <w:szCs w:val="24"/>
        </w:rPr>
        <w:t>的職業道德</w:t>
      </w:r>
      <w:r w:rsidRPr="00320656">
        <w:rPr>
          <w:rFonts w:ascii="標楷體" w:eastAsia="標楷體" w:hAnsi="標楷體"/>
          <w:bCs/>
          <w:color w:val="000000" w:themeColor="text1"/>
          <w:szCs w:val="24"/>
        </w:rPr>
        <w:t>，並藉由科館公差的輪值，以養成學生服務奉獻的精神。</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課程設計：</w:t>
      </w:r>
    </w:p>
    <w:p w:rsidR="007951D3" w:rsidRPr="00320656" w:rsidRDefault="007951D3" w:rsidP="00335242">
      <w:pPr>
        <w:numPr>
          <w:ilvl w:val="0"/>
          <w:numId w:val="5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一年級：</w:t>
      </w:r>
    </w:p>
    <w:p w:rsidR="007951D3" w:rsidRPr="00320656" w:rsidRDefault="007951D3" w:rsidP="00923E99">
      <w:pPr>
        <w:ind w:leftChars="200" w:left="480"/>
        <w:rPr>
          <w:rFonts w:ascii="標楷體" w:eastAsia="標楷體" w:hAnsi="標楷體" w:cs="Arial"/>
          <w:color w:val="000000" w:themeColor="text1"/>
          <w:spacing w:val="15"/>
          <w:szCs w:val="24"/>
        </w:rPr>
      </w:pPr>
      <w:r w:rsidRPr="00320656">
        <w:rPr>
          <w:rFonts w:ascii="標楷體" w:eastAsia="標楷體" w:hAnsi="標楷體" w:hint="eastAsia"/>
          <w:color w:val="000000" w:themeColor="text1"/>
          <w:szCs w:val="24"/>
        </w:rPr>
        <w:t>建立學生對造園景觀科目之基本概念及興趣，並學習基本技能，其課程如：</w:t>
      </w:r>
    </w:p>
    <w:p w:rsidR="007951D3" w:rsidRPr="00320656" w:rsidRDefault="007951D3" w:rsidP="00AB0BC9">
      <w:pPr>
        <w:numPr>
          <w:ilvl w:val="0"/>
          <w:numId w:val="10"/>
        </w:numPr>
        <w:spacing w:line="400" w:lineRule="exact"/>
        <w:ind w:leftChars="200" w:left="840"/>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共同科目、生物、</w:t>
      </w:r>
      <w:r w:rsidRPr="00320656">
        <w:rPr>
          <w:rFonts w:ascii="標楷體" w:eastAsia="標楷體" w:hAnsi="標楷體" w:cs="Arial"/>
          <w:color w:val="000000" w:themeColor="text1"/>
          <w:spacing w:val="15"/>
          <w:szCs w:val="24"/>
        </w:rPr>
        <w:t>生命科學</w:t>
      </w:r>
    </w:p>
    <w:p w:rsidR="007951D3" w:rsidRPr="00320656" w:rsidRDefault="007951D3" w:rsidP="00AB0BC9">
      <w:pPr>
        <w:numPr>
          <w:ilvl w:val="0"/>
          <w:numId w:val="10"/>
        </w:numPr>
        <w:spacing w:line="400" w:lineRule="exact"/>
        <w:ind w:leftChars="200" w:left="840"/>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專業科目：造園景觀概論、農業安全衛生</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農業概論</w:t>
      </w:r>
    </w:p>
    <w:p w:rsidR="007951D3" w:rsidRPr="00320656" w:rsidRDefault="007951D3" w:rsidP="00AB0BC9">
      <w:pPr>
        <w:numPr>
          <w:ilvl w:val="0"/>
          <w:numId w:val="10"/>
        </w:numPr>
        <w:spacing w:line="400" w:lineRule="exact"/>
        <w:ind w:leftChars="200" w:left="840"/>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實習科目：造園景觀製圖實習、造園景觀測量實習</w:t>
      </w:r>
      <w:r w:rsidRPr="00320656">
        <w:rPr>
          <w:rFonts w:ascii="標楷體" w:eastAsia="標楷體" w:hAnsi="標楷體" w:cs="Arial" w:hint="eastAsia"/>
          <w:color w:val="000000" w:themeColor="text1"/>
          <w:spacing w:val="15"/>
          <w:szCs w:val="24"/>
        </w:rPr>
        <w:t>、植物栽培實習</w:t>
      </w:r>
    </w:p>
    <w:p w:rsidR="007951D3" w:rsidRPr="00320656" w:rsidRDefault="007951D3" w:rsidP="00335242">
      <w:pPr>
        <w:numPr>
          <w:ilvl w:val="0"/>
          <w:numId w:val="5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二年級：</w:t>
      </w:r>
    </w:p>
    <w:p w:rsidR="007951D3" w:rsidRPr="00320656" w:rsidRDefault="007951D3" w:rsidP="00923E99">
      <w:pPr>
        <w:ind w:leftChars="200" w:left="480"/>
        <w:rPr>
          <w:rFonts w:ascii="標楷體" w:eastAsia="標楷體" w:hAnsi="標楷體"/>
          <w:color w:val="000000" w:themeColor="text1"/>
          <w:szCs w:val="24"/>
        </w:rPr>
      </w:pPr>
      <w:r w:rsidRPr="00320656">
        <w:rPr>
          <w:rFonts w:ascii="標楷體" w:eastAsia="標楷體" w:hAnsi="標楷體" w:hint="eastAsia"/>
          <w:color w:val="000000" w:themeColor="text1"/>
          <w:szCs w:val="24"/>
        </w:rPr>
        <w:t>除傳授基礎課程外，重視專業知識與實務技能提升。其課程如：</w:t>
      </w:r>
    </w:p>
    <w:p w:rsidR="007951D3" w:rsidRPr="00320656" w:rsidRDefault="007951D3" w:rsidP="00335242">
      <w:pPr>
        <w:numPr>
          <w:ilvl w:val="0"/>
          <w:numId w:val="53"/>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hint="eastAsia"/>
          <w:color w:val="000000" w:themeColor="text1"/>
          <w:szCs w:val="24"/>
        </w:rPr>
        <w:t>共同科目</w:t>
      </w:r>
    </w:p>
    <w:p w:rsidR="007951D3" w:rsidRPr="00320656" w:rsidRDefault="007951D3" w:rsidP="00335242">
      <w:pPr>
        <w:numPr>
          <w:ilvl w:val="0"/>
          <w:numId w:val="53"/>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專業實習科目：</w:t>
      </w:r>
      <w:r w:rsidRPr="00320656">
        <w:rPr>
          <w:rFonts w:ascii="標楷體" w:eastAsia="標楷體" w:hAnsi="標楷體" w:cs="Arial" w:hint="eastAsia"/>
          <w:color w:val="000000" w:themeColor="text1"/>
          <w:spacing w:val="15"/>
          <w:szCs w:val="24"/>
        </w:rPr>
        <w:t>植物識別實習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植物保護實習、生命科學概論、</w:t>
      </w:r>
      <w:r w:rsidRPr="00320656">
        <w:rPr>
          <w:rFonts w:ascii="標楷體" w:eastAsia="標楷體" w:hAnsi="標楷體" w:cs="Arial"/>
          <w:color w:val="000000" w:themeColor="text1"/>
          <w:spacing w:val="15"/>
          <w:szCs w:val="24"/>
        </w:rPr>
        <w:t>生物技術概論、農園場實習</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造園景觀施工實習、造園景觀設計實習</w:t>
      </w:r>
      <w:r w:rsidR="006275CB" w:rsidRPr="00320656">
        <w:rPr>
          <w:rFonts w:ascii="標楷體" w:eastAsia="標楷體" w:hAnsi="標楷體" w:cs="Arial" w:hint="eastAsia"/>
          <w:color w:val="000000" w:themeColor="text1"/>
          <w:spacing w:val="15"/>
          <w:szCs w:val="24"/>
        </w:rPr>
        <w:t>。</w:t>
      </w:r>
    </w:p>
    <w:p w:rsidR="007951D3" w:rsidRPr="00320656" w:rsidRDefault="007951D3" w:rsidP="00335242">
      <w:pPr>
        <w:numPr>
          <w:ilvl w:val="0"/>
          <w:numId w:val="5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三年級：</w:t>
      </w:r>
    </w:p>
    <w:p w:rsidR="007951D3" w:rsidRPr="00320656" w:rsidRDefault="007951D3" w:rsidP="00923E99">
      <w:pPr>
        <w:ind w:leftChars="200" w:left="480"/>
        <w:rPr>
          <w:rFonts w:ascii="標楷體" w:eastAsia="標楷體" w:hAnsi="標楷體"/>
          <w:bCs/>
          <w:color w:val="000000" w:themeColor="text1"/>
          <w:szCs w:val="24"/>
        </w:rPr>
      </w:pPr>
      <w:r w:rsidRPr="00320656">
        <w:rPr>
          <w:rFonts w:ascii="標楷體" w:eastAsia="標楷體" w:hAnsi="標楷體" w:hint="eastAsia"/>
          <w:color w:val="000000" w:themeColor="text1"/>
          <w:szCs w:val="24"/>
        </w:rPr>
        <w:t>除加廣加深專業課程外，更整合所學之專業技能，將理論與實務相互驗證，訓練學生</w:t>
      </w:r>
      <w:r w:rsidRPr="00320656">
        <w:rPr>
          <w:rFonts w:ascii="標楷體" w:eastAsia="標楷體" w:hAnsi="標楷體" w:hint="eastAsia"/>
          <w:bCs/>
          <w:color w:val="000000" w:themeColor="text1"/>
          <w:szCs w:val="24"/>
        </w:rPr>
        <w:t>將所學知識運用到實質工作層面，融合學理，以具備整合思考並做出判斷之能力。此外，因應108課綱之精神，讓同學在三年級可以選修造園景觀電腦繪圖實習或是造園景觀施工進階實習，並輔以升學學科輔導，以符合學生升學意願，或奠定未來之就業力。在發</w:t>
      </w:r>
      <w:r w:rsidRPr="00320656">
        <w:rPr>
          <w:rFonts w:ascii="標楷體" w:eastAsia="標楷體" w:hAnsi="標楷體" w:hint="eastAsia"/>
          <w:bCs/>
          <w:color w:val="000000" w:themeColor="text1"/>
          <w:szCs w:val="24"/>
        </w:rPr>
        <w:lastRenderedPageBreak/>
        <w:t>展多元化的社會趨勢亦提供跨科選修課程，讓同學可以延伸更廣的觸角，接觸到不同領域的課程。</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專業科目：農業</w:t>
      </w:r>
      <w:r w:rsidRPr="00320656">
        <w:rPr>
          <w:rFonts w:ascii="標楷體" w:eastAsia="標楷體" w:hAnsi="標楷體" w:cs="Arial" w:hint="eastAsia"/>
          <w:color w:val="000000" w:themeColor="text1"/>
          <w:spacing w:val="15"/>
          <w:szCs w:val="24"/>
        </w:rPr>
        <w:t>研究</w:t>
      </w:r>
      <w:r w:rsidRPr="00320656">
        <w:rPr>
          <w:rFonts w:ascii="標楷體" w:eastAsia="標楷體" w:hAnsi="標楷體" w:cs="Arial"/>
          <w:color w:val="000000" w:themeColor="text1"/>
          <w:spacing w:val="15"/>
          <w:szCs w:val="24"/>
        </w:rPr>
        <w:t>研究、生物研究</w:t>
      </w:r>
      <w:r w:rsidRPr="00320656">
        <w:rPr>
          <w:rFonts w:ascii="標楷體" w:eastAsia="標楷體" w:hAnsi="標楷體" w:cs="Arial" w:hint="eastAsia"/>
          <w:color w:val="000000" w:themeColor="text1"/>
          <w:spacing w:val="15"/>
          <w:szCs w:val="24"/>
        </w:rPr>
        <w:t>、造園景觀材料</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實習科目：農業資訊管理</w:t>
      </w:r>
      <w:r w:rsidRPr="00320656">
        <w:rPr>
          <w:rFonts w:ascii="標楷體" w:eastAsia="標楷體" w:hAnsi="標楷體" w:cs="Arial" w:hint="eastAsia"/>
          <w:color w:val="000000" w:themeColor="text1"/>
          <w:spacing w:val="15"/>
          <w:szCs w:val="24"/>
        </w:rPr>
        <w:t>、生物技術概論、</w:t>
      </w:r>
      <w:r w:rsidRPr="00320656">
        <w:rPr>
          <w:rFonts w:ascii="標楷體" w:eastAsia="標楷體" w:hAnsi="標楷體" w:cs="Arial"/>
          <w:color w:val="000000" w:themeColor="text1"/>
          <w:spacing w:val="15"/>
          <w:szCs w:val="24"/>
        </w:rPr>
        <w:t>專題製作</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造園景觀電腦繪圖實習、造園景觀施工進階實習、造園景觀維護管理實習</w:t>
      </w:r>
      <w:r w:rsidRPr="00320656">
        <w:rPr>
          <w:rFonts w:ascii="標楷體" w:eastAsia="標楷體" w:hAnsi="標楷體" w:cs="Arial" w:hint="eastAsia"/>
          <w:color w:val="000000" w:themeColor="text1"/>
          <w:spacing w:val="15"/>
          <w:szCs w:val="24"/>
        </w:rPr>
        <w:t>，跨科選修科目包含食品加工綜合實習、手機拍攝剪輯與行銷實務、牧場經營實習、香草植物栽培與應用四選一。</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教學實習：</w:t>
      </w:r>
    </w:p>
    <w:p w:rsidR="007951D3" w:rsidRPr="00320656" w:rsidRDefault="00CC3A3C" w:rsidP="00CC3A3C">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7951D3" w:rsidRPr="00320656">
        <w:rPr>
          <w:rFonts w:ascii="標楷體" w:eastAsia="標楷體" w:hAnsi="標楷體" w:hint="eastAsia"/>
          <w:color w:val="000000" w:themeColor="text1"/>
          <w:szCs w:val="24"/>
        </w:rPr>
        <w:t>本科為使學生注重理論與實務能相互配合應用，以達務實致用之目的。</w:t>
      </w:r>
    </w:p>
    <w:p w:rsidR="007951D3" w:rsidRPr="00320656" w:rsidRDefault="007951D3" w:rsidP="00335242">
      <w:pPr>
        <w:numPr>
          <w:ilvl w:val="0"/>
          <w:numId w:val="55"/>
        </w:numPr>
        <w:jc w:val="both"/>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專業課程中教師隨時補充新知給學生，並鼓勵學生多瞭解業界實際生產的</w:t>
      </w:r>
      <w:r w:rsidRPr="00320656">
        <w:rPr>
          <w:rFonts w:ascii="標楷體" w:eastAsia="標楷體" w:hAnsi="標楷體" w:cs="Arial" w:hint="eastAsia"/>
          <w:color w:val="000000" w:themeColor="text1"/>
          <w:szCs w:val="24"/>
        </w:rPr>
        <w:t>經</w:t>
      </w:r>
      <w:r w:rsidRPr="00320656">
        <w:rPr>
          <w:rFonts w:ascii="標楷體" w:eastAsia="標楷體" w:hAnsi="標楷體" w:cs="Arial"/>
          <w:color w:val="000000" w:themeColor="text1"/>
          <w:szCs w:val="24"/>
        </w:rPr>
        <w:t>驗，讓理論與實際緊密結合</w:t>
      </w:r>
      <w:r w:rsidRPr="00320656">
        <w:rPr>
          <w:rFonts w:ascii="標楷體" w:eastAsia="標楷體" w:hAnsi="標楷體" w:cs="Arial" w:hint="eastAsia"/>
          <w:color w:val="000000" w:themeColor="text1"/>
          <w:szCs w:val="24"/>
        </w:rPr>
        <w:t>。</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更新並充分利用學校各種專業教室設備及器具，以提高學生學習興趣。</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定期舉行各種階段式評量以驗收學生各階段的學習成效。</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學期末舉辦各項「校內技能競賽」，督促學習成效，如園藝技術競賽、造園景觀施工競賽等。</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統整學生所學專業知識，以案例設計作品、作品集或專題製作呈現所學成果，並參加校內外造園景觀相關競賽，以括展學生視野達並自我專業能力之肯定。</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技能訓練：</w:t>
      </w:r>
    </w:p>
    <w:p w:rsidR="007951D3" w:rsidRPr="00320656" w:rsidRDefault="00CC3A3C" w:rsidP="00CC3A3C">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7951D3" w:rsidRPr="00320656">
        <w:rPr>
          <w:rFonts w:ascii="標楷體" w:eastAsia="標楷體" w:hAnsi="標楷體" w:hint="eastAsia"/>
          <w:color w:val="000000" w:themeColor="text1"/>
          <w:szCs w:val="24"/>
        </w:rPr>
        <w:t>本科學生在學期間利用各項設備，加強技能訓練獲取一技之長，以應畢業充份利用所學專業知識，達成相關技能之專才。</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落實技能證照制度，鼓勵並輔導高一學生參加園藝丙級技術士技能檢定、高二學生參加造園施工丙級技術士技能檢定、高三學生參加造園施工乙級技術士技能檢定，協助學生取得各項技術士證照。</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經由校內技能競賽、課堂測驗或園藝社團等活動選拔優秀學生參加集中訓練，以儲備各項校外技藝與技能人才。</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鼓勵技藝表現優異學生參加造園景觀技能競賽，除可吸取經驗、驗證所學外，更能提昇學生未來就業與技優保送或甄審等多元入學機會。</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鼓勵應屆技藝優異學生代表學校參加全國中等學校農科技藝競賽，參加職類如園藝及造園景觀職種等，並加強輔導以提昇技藝成績，讓學生取得繁星、技優保送或甄審等更多元之入學機會。</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未來發展計畫</w:t>
      </w:r>
    </w:p>
    <w:p w:rsidR="007951D3" w:rsidRPr="00320656" w:rsidRDefault="007951D3" w:rsidP="007951D3">
      <w:pPr>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szCs w:val="24"/>
        </w:rPr>
        <w:t xml:space="preserve">    由於社會快速變遷，產業逐漸外移，造成高職畢業生謀職不易，再加上少子化的現象，導致職校入學學生的程度逐漸低落。但本校在歷任校長及全體教職同仁努力之下，全校新生入學成績大幅提高，在學學生無論在品行、生活常規、專業技能、校外表現及升學率等均有優秀的表現。</w:t>
      </w:r>
      <w:r w:rsidRPr="00320656">
        <w:rPr>
          <w:rFonts w:ascii="標楷體" w:eastAsia="標楷體" w:hAnsi="標楷體" w:hint="eastAsia"/>
          <w:color w:val="000000" w:themeColor="text1"/>
          <w:kern w:val="0"/>
          <w:szCs w:val="24"/>
        </w:rPr>
        <w:t>本科教師團隊一致認為除重視學生的知識技能外，更應重視學生的行為、習慣、態度、理想、興趣及職業道德，以利學生健全發展。因此為了配合未來社會變遷、趨勢、地方發展需求及兼顧學生繼續進修能力的培養，因此擬定了本科近程、中程、遠程的發展計畫。</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近程發展計劃(10</w:t>
      </w:r>
      <w:r w:rsidRPr="00320656">
        <w:rPr>
          <w:rFonts w:ascii="標楷體" w:eastAsia="標楷體" w:hAnsi="標楷體"/>
          <w:color w:val="000000" w:themeColor="text1"/>
          <w:szCs w:val="24"/>
        </w:rPr>
        <w:t>8</w:t>
      </w:r>
      <w:r w:rsidRPr="00320656">
        <w:rPr>
          <w:rFonts w:ascii="標楷體" w:eastAsia="標楷體" w:hAnsi="標楷體" w:hint="eastAsia"/>
          <w:color w:val="000000" w:themeColor="text1"/>
          <w:szCs w:val="24"/>
        </w:rPr>
        <w:t>-109學年度)</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積極維護與調整工場設施與設備，強化理論及實務性專業課程，提昇學生自主學習能力及專業涵養。</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因應108新課綱所融入之植物栽培實習課程，盡快完善圓頂棚之噴灌設施及其他必要性設施。</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規劃完整專業之升學輔導課程，強化學生升學競爭力，提高考取國立科大升學率，落實終身學習。</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改善科內多媒體教學環境，更新教學電腦及單槍投影設備，提供教師良好的教學設施。</w:t>
      </w:r>
    </w:p>
    <w:p w:rsidR="007951D3" w:rsidRPr="00320656" w:rsidRDefault="007951D3" w:rsidP="00335242">
      <w:pPr>
        <w:numPr>
          <w:ilvl w:val="0"/>
          <w:numId w:val="58"/>
        </w:numPr>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kern w:val="0"/>
          <w:szCs w:val="24"/>
        </w:rPr>
        <w:t>加強維護科內現有教學設備，提升設備使用率，並爭取經費更新教學設備及擴充教學資源。</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配合課綱，實施「專題製作」課程，培養學生學習資料收集、分析、統整及創新應用能力。</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配合高職優質化及均質化提供相關研習及進修即時資訊，鼓勵教師再進修及參與公、民營機構研習，吸收新知，提昇科內教師自我專業知能與技能。</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落實證照制度，課程內容與考取技術證照方向一致，並安排輔導考照計畫，強化技職體系與證照為導向之教學目標。</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輔導學生參加造園施工職類乙丙級、園藝職類丙級專業技術士證照檢定並提高檢定及格率。</w:t>
      </w:r>
    </w:p>
    <w:p w:rsidR="007951D3" w:rsidRPr="00320656" w:rsidRDefault="007951D3" w:rsidP="00335242">
      <w:pPr>
        <w:numPr>
          <w:ilvl w:val="0"/>
          <w:numId w:val="58"/>
        </w:numPr>
        <w:ind w:left="960" w:hangingChars="400" w:hanging="96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積極鼓勵與訓練學生參加各項技藝</w:t>
      </w:r>
      <w:r w:rsidRPr="00320656">
        <w:rPr>
          <w:rFonts w:ascii="標楷體" w:eastAsia="標楷體" w:hAnsi="標楷體"/>
          <w:color w:val="000000" w:themeColor="text1"/>
          <w:szCs w:val="24"/>
        </w:rPr>
        <w:t>/</w:t>
      </w:r>
      <w:r w:rsidRPr="00320656">
        <w:rPr>
          <w:rFonts w:ascii="標楷體" w:eastAsia="標楷體" w:hAnsi="標楷體" w:hint="eastAsia"/>
          <w:color w:val="000000" w:themeColor="text1"/>
          <w:szCs w:val="24"/>
        </w:rPr>
        <w:t>能競賽，提昇學生技能水準及獲獎率，達到學以致用與自我肯定。</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積極參加各種國內外庭園校外競賽，落實學以致用並藉此開拓視野，加強多方交流。</w:t>
      </w:r>
    </w:p>
    <w:p w:rsidR="007951D3" w:rsidRPr="00320656" w:rsidRDefault="007951D3" w:rsidP="00335242">
      <w:pPr>
        <w:numPr>
          <w:ilvl w:val="0"/>
          <w:numId w:val="58"/>
        </w:numPr>
        <w:ind w:left="960" w:hangingChars="400" w:hanging="96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持續辦理國中體驗營及技藝教育班，協助社區學生進行職業試探，強化本科特色，宣導本科教學理念與教學成效，提高北農造園科之能見度，提昇國中生選讀本科之意願。</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中程發展計劃(110-111學年度)</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依據108課綱調整本科之校訂課程供學生多元化選修，以因應升學與企業界之需，並提昇讀書風氣，提高升學率與就業知能。</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爭取經費逐年汰舊更新教學設備，使實習設備跟上業界需求，以提昇學生學習成效。</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持續改善教學環境，強化視聽教學設備，實施多元化教學。</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發展本科網路數位學習平台(如播客平台)，透過網路，延伸學生學習的時間與空間，落實補救教學。</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持續購置、收集教學媒體，提升師生新的觀念、知識和技術。</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與鄰近大專院校形成策略聯盟，結合整體力量，資源共享，形成優勢或搭配業師協同教學，增強本科在專業領域的競爭力。</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積極鼓勵輔導本科學生參加造園景觀技能競賽及各項造園景觀競賽，藉由完整設計施工流程的演練，強化學生基礎能力並爭取為國爭光的機會。</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強化學生專業技能養成，並積極輔導參與造園景觀職類乙級專業技術士證照檢定及提高檢定及格率。</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積極輔導學生至業界實習並與社區產業結合，發揮本科特色，並加強產學合作，提供學生參與機會，增加實務經驗，提高就業競爭力。</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遠程發展計劃</w:t>
      </w:r>
      <w:r w:rsidR="00CC3A3C" w:rsidRPr="00320656">
        <w:rPr>
          <w:rFonts w:ascii="標楷體" w:eastAsia="標楷體" w:hAnsi="標楷體" w:hint="eastAsia"/>
          <w:color w:val="000000" w:themeColor="text1"/>
          <w:szCs w:val="24"/>
        </w:rPr>
        <w:t>(112</w:t>
      </w:r>
      <w:r w:rsidRPr="00320656">
        <w:rPr>
          <w:rFonts w:ascii="標楷體" w:eastAsia="標楷體" w:hAnsi="標楷體" w:hint="eastAsia"/>
          <w:color w:val="000000" w:themeColor="text1"/>
          <w:szCs w:val="24"/>
        </w:rPr>
        <w:t>學年度)</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追蹤並檢討短、中程階段計畫實施情形，隨時修正並改進。</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因應產業與時代潮流之變化，適時調整課程規劃與授課內容，加強產業與學術科技交流研習活動，以達理論與實務結合之技職教育目標。</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配合未來發展趨勢及教育政策積極承辦各項教育訓練班別，擔任造園專業領航者的角色。</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積極推動社區教學與服務，並運用青少年的創意與活力活化社區機能，樹立造園科永續經營之基礎。</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鼓勵學生參加各項活動，具備全方位能力以適應社會變遷之需。</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7951D3" w:rsidRPr="00320656" w:rsidRDefault="007951D3" w:rsidP="00AB0BC9">
      <w:pPr>
        <w:numPr>
          <w:ilvl w:val="0"/>
          <w:numId w:val="5"/>
        </w:numPr>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經費需求</w:t>
      </w:r>
      <w:r w:rsidR="00942029" w:rsidRPr="00320656">
        <w:rPr>
          <w:rFonts w:ascii="標楷體" w:eastAsia="標楷體" w:hAnsi="標楷體" w:cs="Arial" w:hint="eastAsia"/>
          <w:color w:val="000000" w:themeColor="text1"/>
          <w:szCs w:val="24"/>
        </w:rPr>
        <w:t>表</w:t>
      </w:r>
    </w:p>
    <w:p w:rsidR="007951D3" w:rsidRPr="00320656" w:rsidRDefault="007951D3" w:rsidP="007951D3">
      <w:pPr>
        <w:jc w:val="right"/>
        <w:rPr>
          <w:rFonts w:ascii="標楷體" w:eastAsia="標楷體" w:hAnsi="標楷體" w:cs="Arial"/>
          <w:color w:val="000000" w:themeColor="text1"/>
          <w:szCs w:val="24"/>
        </w:rPr>
      </w:pPr>
      <w:r w:rsidRPr="00320656">
        <w:rPr>
          <w:rFonts w:ascii="標楷體" w:eastAsia="標楷體" w:hAnsi="標楷體" w:hint="eastAsia"/>
          <w:color w:val="000000" w:themeColor="text1"/>
          <w:szCs w:val="24"/>
        </w:rPr>
        <w:t>單位：仟元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268"/>
        <w:gridCol w:w="765"/>
        <w:gridCol w:w="765"/>
        <w:gridCol w:w="766"/>
        <w:gridCol w:w="765"/>
        <w:gridCol w:w="766"/>
        <w:gridCol w:w="709"/>
        <w:gridCol w:w="1842"/>
      </w:tblGrid>
      <w:tr w:rsidR="00320656" w:rsidRPr="00320656" w:rsidTr="00B87984">
        <w:tc>
          <w:tcPr>
            <w:tcW w:w="812" w:type="dxa"/>
            <w:vMerge w:val="restart"/>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2268" w:type="dxa"/>
            <w:vMerge w:val="restart"/>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3827" w:type="dxa"/>
            <w:gridSpan w:val="5"/>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執行年度</w:t>
            </w:r>
          </w:p>
        </w:tc>
        <w:tc>
          <w:tcPr>
            <w:tcW w:w="2551" w:type="dxa"/>
            <w:gridSpan w:val="2"/>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108</w:t>
            </w: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109</w:t>
            </w:r>
          </w:p>
        </w:tc>
        <w:tc>
          <w:tcPr>
            <w:tcW w:w="766"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110</w:t>
            </w: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111</w:t>
            </w:r>
          </w:p>
        </w:tc>
        <w:tc>
          <w:tcPr>
            <w:tcW w:w="766"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112</w:t>
            </w:r>
          </w:p>
        </w:tc>
        <w:tc>
          <w:tcPr>
            <w:tcW w:w="709" w:type="dxa"/>
            <w:shd w:val="clear" w:color="auto" w:fill="auto"/>
          </w:tcPr>
          <w:p w:rsidR="009475BA" w:rsidRPr="00320656" w:rsidRDefault="009475BA" w:rsidP="00B87984">
            <w:pPr>
              <w:contextualSpacing/>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842" w:type="dxa"/>
            <w:shd w:val="clear" w:color="auto" w:fill="auto"/>
          </w:tcPr>
          <w:p w:rsidR="009475BA" w:rsidRPr="00320656" w:rsidRDefault="009475BA" w:rsidP="00B87984">
            <w:pPr>
              <w:contextualSpacing/>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B87984">
        <w:tc>
          <w:tcPr>
            <w:tcW w:w="812" w:type="dxa"/>
            <w:vMerge/>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造園施工場(屋頂、崗位修繕、排水系統、降溫系統等)</w:t>
            </w:r>
            <w:r w:rsidRPr="00320656">
              <w:rPr>
                <w:rFonts w:ascii="標楷體" w:eastAsia="標楷體" w:hAnsi="標楷體"/>
                <w:color w:val="000000" w:themeColor="text1"/>
                <w:szCs w:val="24"/>
              </w:rPr>
              <w:t xml:space="preserve"> </w:t>
            </w:r>
            <w:r w:rsidRPr="00320656">
              <w:rPr>
                <w:rFonts w:ascii="標楷體" w:eastAsia="標楷體" w:hAnsi="標楷體" w:hint="eastAsia"/>
                <w:color w:val="000000" w:themeColor="text1"/>
                <w:szCs w:val="24"/>
              </w:rPr>
              <w:t>改善工程</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1300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color w:val="000000" w:themeColor="text1"/>
                <w:szCs w:val="24"/>
              </w:rPr>
              <w:t>老舊實習場域翻新再造計畫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景觀植物栽培圓頂棚設施改善(噴灌系統、洗手台、植床等)</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200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專業製圖教室增設空調設備</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100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實習農場灌溉設備</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200</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造園科一樓選手室空調設備增設</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個人電腦</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5"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單槍投影機</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桌面造景材料樣本組</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造園景觀維護機具增購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造園景觀施工機具增購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農業資源應用設備增購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450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植生綠牆造景系統</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植物栽培設備增購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 w:val="20"/>
                <w:szCs w:val="20"/>
              </w:rPr>
              <w:t>1000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A3規格彩色雷射多功能事務機</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bl>
    <w:p w:rsidR="009475BA" w:rsidRPr="00320656" w:rsidRDefault="009475BA" w:rsidP="00FA1204">
      <w:pPr>
        <w:rPr>
          <w:rFonts w:ascii="標楷體" w:eastAsia="標楷體" w:hAnsi="標楷體"/>
          <w:color w:val="000000" w:themeColor="text1"/>
          <w:szCs w:val="24"/>
        </w:rPr>
      </w:pPr>
    </w:p>
    <w:p w:rsidR="005263CF" w:rsidRPr="00320656" w:rsidRDefault="007951D3" w:rsidP="00FA1204">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EB1E99" w:rsidRPr="00320656" w:rsidRDefault="00EB1E99" w:rsidP="00FA1204">
      <w:pPr>
        <w:rPr>
          <w:rFonts w:ascii="標楷體" w:eastAsia="標楷體" w:hAnsi="標楷體"/>
          <w:color w:val="000000" w:themeColor="text1"/>
          <w:szCs w:val="24"/>
        </w:rPr>
      </w:pPr>
    </w:p>
    <w:p w:rsidR="00EB1E99" w:rsidRPr="00320656" w:rsidRDefault="00EB1E99" w:rsidP="00FA1204">
      <w:pPr>
        <w:rPr>
          <w:rFonts w:ascii="標楷體" w:eastAsia="標楷體" w:hAnsi="標楷體"/>
          <w:color w:val="000000" w:themeColor="text1"/>
          <w:szCs w:val="24"/>
        </w:rPr>
      </w:pPr>
    </w:p>
    <w:p w:rsidR="00EB1E99" w:rsidRPr="00320656" w:rsidRDefault="00EB1E99" w:rsidP="00FA1204">
      <w:pPr>
        <w:rPr>
          <w:rFonts w:ascii="標楷體" w:eastAsia="標楷體" w:hAnsi="標楷體"/>
          <w:color w:val="000000" w:themeColor="text1"/>
          <w:szCs w:val="24"/>
        </w:rPr>
      </w:pPr>
    </w:p>
    <w:p w:rsidR="007951D3" w:rsidRPr="00320656" w:rsidRDefault="00F36726" w:rsidP="007951D3">
      <w:pPr>
        <w:jc w:val="both"/>
        <w:outlineLvl w:val="1"/>
        <w:rPr>
          <w:rFonts w:eastAsia="標楷體" w:cs="Calibri"/>
          <w:color w:val="000000" w:themeColor="text1"/>
          <w:sz w:val="28"/>
          <w:szCs w:val="28"/>
        </w:rPr>
      </w:pPr>
      <w:bookmarkStart w:id="72" w:name="_Toc416702751"/>
      <w:r w:rsidRPr="00320656">
        <w:rPr>
          <w:rFonts w:eastAsia="標楷體" w:cs="Calibri" w:hint="eastAsia"/>
          <w:color w:val="000000" w:themeColor="text1"/>
          <w:sz w:val="28"/>
          <w:szCs w:val="28"/>
        </w:rPr>
        <w:t>九</w:t>
      </w:r>
      <w:r w:rsidRPr="00320656">
        <w:rPr>
          <w:rFonts w:ascii="新細明體" w:hAnsi="新細明體" w:cs="Calibri" w:hint="eastAsia"/>
          <w:color w:val="000000" w:themeColor="text1"/>
          <w:sz w:val="28"/>
          <w:szCs w:val="28"/>
        </w:rPr>
        <w:t>、</w:t>
      </w:r>
      <w:r w:rsidR="007951D3" w:rsidRPr="00320656">
        <w:rPr>
          <w:rFonts w:eastAsia="標楷體" w:cs="Calibri" w:hint="eastAsia"/>
          <w:color w:val="000000" w:themeColor="text1"/>
          <w:sz w:val="28"/>
          <w:szCs w:val="28"/>
        </w:rPr>
        <w:t>電子商務科</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計畫主旨：</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本計畫為電子商務科有關教學目標、課程設計、教學實習、技能訓練、未來發展計畫之訂定。本科為</w:t>
      </w:r>
      <w:r w:rsidRPr="00320656">
        <w:rPr>
          <w:rFonts w:ascii="標楷體" w:eastAsia="標楷體" w:hAnsi="標楷體" w:hint="eastAsia"/>
          <w:color w:val="000000" w:themeColor="text1"/>
          <w:szCs w:val="24"/>
        </w:rPr>
        <w:t>配合職業目標、國家教育政策、地方特色及時代潮流</w:t>
      </w:r>
      <w:r w:rsidRPr="00320656">
        <w:rPr>
          <w:rFonts w:ascii="標楷體" w:eastAsia="標楷體" w:hAnsi="標楷體" w:cs="新細明體" w:hint="eastAsia"/>
          <w:bCs/>
          <w:color w:val="000000" w:themeColor="text1"/>
          <w:kern w:val="0"/>
          <w:szCs w:val="24"/>
        </w:rPr>
        <w:t xml:space="preserve">培育電子商務基礎專業人才為主要目標 </w:t>
      </w:r>
      <w:r w:rsidRPr="00320656">
        <w:rPr>
          <w:rFonts w:ascii="標楷體" w:eastAsia="標楷體" w:hAnsi="標楷體" w:hint="eastAsia"/>
          <w:color w:val="000000" w:themeColor="text1"/>
          <w:szCs w:val="24"/>
        </w:rPr>
        <w:t>，擬定本發展計畫，作為科務發展的依據</w:t>
      </w:r>
      <w:r w:rsidRPr="00320656">
        <w:rPr>
          <w:rFonts w:eastAsia="標楷體" w:cs="Calibri" w:hint="eastAsia"/>
          <w:color w:val="000000" w:themeColor="text1"/>
        </w:rPr>
        <w:t>。</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7951D3" w:rsidRPr="00320656" w:rsidRDefault="007951D3" w:rsidP="00BB7893">
      <w:pPr>
        <w:ind w:leftChars="200" w:left="480"/>
        <w:jc w:val="both"/>
        <w:rPr>
          <w:rFonts w:ascii="標楷體" w:eastAsia="標楷體" w:hAnsi="標楷體" w:cs="Calibri"/>
          <w:color w:val="000000" w:themeColor="text1"/>
          <w:szCs w:val="24"/>
        </w:rPr>
      </w:pPr>
      <w:r w:rsidRPr="00320656">
        <w:rPr>
          <w:rFonts w:eastAsia="標楷體" w:cs="Calibri" w:hint="eastAsia"/>
          <w:color w:val="000000" w:themeColor="text1"/>
        </w:rPr>
        <w:t>傳授電子商務的相關專業知識，依教育部頒布課程標準實施並以發展學校特色課程</w:t>
      </w:r>
      <w:r w:rsidRPr="00320656">
        <w:rPr>
          <w:rFonts w:ascii="標楷體" w:eastAsia="標楷體" w:hAnsi="標楷體" w:hint="eastAsia"/>
          <w:color w:val="000000" w:themeColor="text1"/>
        </w:rPr>
        <w:t>，增進學生理論與實務之配合運用。</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7951D3" w:rsidRPr="00320656" w:rsidRDefault="007951D3" w:rsidP="00BB7893">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使用行動商務及門市經營實務之技能，以培育學生具備電子商務經營及門市經營管理之能力及基礎專業人才為目標。</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培養學生具備敬業樂群、認真負責、勤奮合作等職業道德及良好安全衛生工作習慣。</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7951D3" w:rsidRPr="00320656" w:rsidRDefault="007951D3" w:rsidP="007951D3">
      <w:pPr>
        <w:spacing w:afterLines="25" w:after="90"/>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配合各年級教學課程標準，除共同科目外，ㄧ年級修習一般科目及商業共同基礎課程與技術；二年級著重專業知識與技能提升；三年級增廣專業課程做為未來就業準備，並輔以升學學科輔導，以符合學生升學意願。並培養繼續進修之興趣與能力，以奠定終身學習及生涯發展之基礎。</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eastAsia="標楷體" w:cs="Calibri" w:hint="eastAsia"/>
          <w:color w:val="000000" w:themeColor="text1"/>
        </w:rPr>
        <w:t>更新並充分利用學校各專業教室設備與器具，落實教學設備資源共享原則，以提高學生學習興趣。</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階段性評量以驗收學生每個階段的學習。並於學期末舉辦「校內技藝競賽」，督促學習成效。</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寒暑假安排技能訓練營，針對技能較佳或有意願朝向技優升學努力的學生加強訓練。</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本科學生在學期間利用各項設備，加強技能訓練獲取一技之長，以應畢業後充份利用所學專業知識，達成相關技能之專才。</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落實技能證照制度，在學期間鼓勵並輔導學生參加中文檢定、電腦軟體應用丙級、會計資訊項丙級、網頁設計、電子商務專業證照等技術士技能檢定。</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鼓勵並輔導高三學生參加電腦軟體應用乙級技能檢定；取得乙級證照，進而獲得技優甄審之多元入學機會，強化本科學生之升學競爭力。</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經由校內技能競賽、段落評量等選拔技藝優秀學生，並利用課外時間由科內教師指導及訓練，以儲備各項校外技藝競賽人才。</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鼓勵技藝優秀學生代表學校參加全國中等學校工業類科技藝競賽、全國技能競賽等，並加強輔導以提昇技藝競賽成績，讓學生取得技優保送或甄審等更多元之入學機會。</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鼓勵學生參加各類校外競賽</w:t>
      </w:r>
      <w:r w:rsidRPr="00320656">
        <w:rPr>
          <w:rFonts w:eastAsia="標楷體" w:cs="Calibri"/>
          <w:color w:val="000000" w:themeColor="text1"/>
        </w:rPr>
        <w:t>(</w:t>
      </w:r>
      <w:r w:rsidRPr="00320656">
        <w:rPr>
          <w:rFonts w:eastAsia="標楷體" w:cs="Calibri" w:hint="eastAsia"/>
          <w:color w:val="000000" w:themeColor="text1"/>
        </w:rPr>
        <w:t>小論文、專題製作…等</w:t>
      </w:r>
      <w:r w:rsidRPr="00320656">
        <w:rPr>
          <w:rFonts w:eastAsia="標楷體" w:cs="Calibri"/>
          <w:color w:val="000000" w:themeColor="text1"/>
        </w:rPr>
        <w:t>)</w:t>
      </w:r>
      <w:r w:rsidRPr="00320656">
        <w:rPr>
          <w:rFonts w:eastAsia="標楷體" w:cs="Calibri" w:hint="eastAsia"/>
          <w:color w:val="000000" w:themeColor="text1"/>
        </w:rPr>
        <w:t>，除可培養學生創造思考與創意思維的能力、並驗證所學外，更能提昇學生未來在就業或升學方面之良好的競爭力。</w:t>
      </w:r>
    </w:p>
    <w:p w:rsidR="007951D3" w:rsidRPr="00320656" w:rsidRDefault="007951D3" w:rsidP="00335242">
      <w:pPr>
        <w:numPr>
          <w:ilvl w:val="0"/>
          <w:numId w:val="61"/>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近程計畫（</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8</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9學年度）：</w:t>
      </w:r>
    </w:p>
    <w:p w:rsidR="007951D3" w:rsidRPr="00320656" w:rsidRDefault="007951D3" w:rsidP="00335242">
      <w:pPr>
        <w:numPr>
          <w:ilvl w:val="0"/>
          <w:numId w:val="6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國中加強宣導，招收職業性向明確的學生，進入本科就讀。</w:t>
      </w:r>
    </w:p>
    <w:p w:rsidR="007951D3" w:rsidRPr="00320656" w:rsidRDefault="007951D3" w:rsidP="00335242">
      <w:pPr>
        <w:numPr>
          <w:ilvl w:val="0"/>
          <w:numId w:val="66"/>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配合學校經費加強充實有關專業科目之圖書、雜誌、期刊，陳列於圖書館及科辦公室，以利師生參考研究之應用。</w:t>
      </w:r>
    </w:p>
    <w:p w:rsidR="007951D3" w:rsidRPr="00320656" w:rsidRDefault="007951D3" w:rsidP="00335242">
      <w:pPr>
        <w:numPr>
          <w:ilvl w:val="0"/>
          <w:numId w:val="66"/>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規劃完整與專業之升學輔導課程，並配合技優甄審制度，輔導學生取得乙級證照，強化學生升學競爭力，協助學生達成升讀理想大學目標。</w:t>
      </w:r>
    </w:p>
    <w:p w:rsidR="007951D3" w:rsidRPr="00320656" w:rsidRDefault="007951D3" w:rsidP="00335242">
      <w:pPr>
        <w:numPr>
          <w:ilvl w:val="0"/>
          <w:numId w:val="66"/>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輔</w:t>
      </w:r>
      <w:r w:rsidRPr="00320656">
        <w:rPr>
          <w:rFonts w:eastAsia="標楷體" w:cs="Calibri" w:hint="eastAsia"/>
          <w:color w:val="000000" w:themeColor="text1"/>
        </w:rPr>
        <w:t>導學生參加各項技能檢定，並加強專業能力之多元學習，以期畢業前能取得多項專業證照，提昇未來職場競爭力。</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10</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11學年度）：</w:t>
      </w:r>
    </w:p>
    <w:p w:rsidR="007951D3" w:rsidRPr="00320656" w:rsidRDefault="007951D3" w:rsidP="00335242">
      <w:pPr>
        <w:numPr>
          <w:ilvl w:val="0"/>
          <w:numId w:val="67"/>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積極辦理專業教師研習，並鼓勵教師參加校外專業研習，以充實專業技能。</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鼓勵科內教師參加教師專業發展評鑑，以協助教師改善教學盲點，並對於教師專業成長需求，提供適當協助，以促進教師的專業發展，提升教學品質。</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充實專業科目相關設備，供教師上課或研究用。配合職類及課程目標，充實實習課程軟硬體設備及汰舊換新。</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鼓勵技藝優秀學生參加校外技藝競賽，並於寒、暑假及課餘時間加強技藝競賽選手培訓，強化學生參賽實力，為學校及個人積極爭取佳績。</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12學年度）：</w:t>
      </w:r>
    </w:p>
    <w:p w:rsidR="007951D3" w:rsidRPr="00320656" w:rsidRDefault="007951D3" w:rsidP="00335242">
      <w:pPr>
        <w:numPr>
          <w:ilvl w:val="0"/>
          <w:numId w:val="68"/>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加強與業界之連結；如鼓勵教師參加赴公民營機構研習、辦理業界實習與職場體驗…，讓教師與學生充分了解未來就業目標與需求。</w:t>
      </w:r>
    </w:p>
    <w:p w:rsidR="007951D3" w:rsidRPr="00320656" w:rsidRDefault="007951D3" w:rsidP="00335242">
      <w:pPr>
        <w:numPr>
          <w:ilvl w:val="0"/>
          <w:numId w:val="68"/>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實習課程中將VR，MR，3D虛擬實境融入教學，引發學生的學習興趣，而能增加更多的學習成就，讓學生體驗產業未來趨勢潮流。</w:t>
      </w:r>
    </w:p>
    <w:p w:rsidR="007951D3" w:rsidRPr="00320656" w:rsidRDefault="007951D3" w:rsidP="00335242">
      <w:pPr>
        <w:numPr>
          <w:ilvl w:val="0"/>
          <w:numId w:val="68"/>
        </w:numPr>
        <w:spacing w:line="400" w:lineRule="exact"/>
        <w:jc w:val="both"/>
        <w:rPr>
          <w:rFonts w:eastAsia="標楷體" w:cs="Calibri"/>
          <w:color w:val="000000" w:themeColor="text1"/>
        </w:rPr>
      </w:pPr>
      <w:r w:rsidRPr="00320656">
        <w:rPr>
          <w:rFonts w:ascii="標楷體" w:eastAsia="標楷體" w:hAnsi="標楷體" w:cs="Calibri" w:hint="eastAsia"/>
          <w:color w:val="000000" w:themeColor="text1"/>
          <w:szCs w:val="24"/>
        </w:rPr>
        <w:t>培養學</w:t>
      </w:r>
      <w:r w:rsidRPr="00320656">
        <w:rPr>
          <w:rFonts w:eastAsia="標楷體" w:cs="Calibri" w:hint="eastAsia"/>
          <w:color w:val="000000" w:themeColor="text1"/>
        </w:rPr>
        <w:t>生創造思考與創意思維的能力，以奠定終身學習及生涯發展的基礎。</w:t>
      </w:r>
    </w:p>
    <w:p w:rsidR="007951D3" w:rsidRPr="00320656" w:rsidRDefault="007951D3" w:rsidP="00335242">
      <w:pPr>
        <w:numPr>
          <w:ilvl w:val="0"/>
          <w:numId w:val="61"/>
        </w:numPr>
        <w:jc w:val="both"/>
        <w:rPr>
          <w:rFonts w:ascii="Times New Roman" w:eastAsia="標楷體" w:hAnsi="Times New Roman"/>
          <w:color w:val="000000" w:themeColor="text1"/>
          <w:szCs w:val="24"/>
        </w:rPr>
      </w:pPr>
      <w:r w:rsidRPr="00320656">
        <w:rPr>
          <w:rFonts w:ascii="標楷體" w:eastAsia="標楷體" w:hAnsi="標楷體" w:hint="eastAsia"/>
          <w:color w:val="000000" w:themeColor="text1"/>
          <w:szCs w:val="24"/>
        </w:rPr>
        <w:t>經費需求表</w:t>
      </w:r>
    </w:p>
    <w:p w:rsidR="007951D3" w:rsidRPr="00320656" w:rsidRDefault="007951D3" w:rsidP="008834F0">
      <w:pPr>
        <w:widowControl/>
        <w:ind w:right="480"/>
        <w:jc w:val="right"/>
        <w:rPr>
          <w:rFonts w:ascii="標楷體" w:eastAsia="標楷體" w:hAnsi="標楷體"/>
          <w:color w:val="000000" w:themeColor="text1"/>
          <w:szCs w:val="24"/>
        </w:rPr>
      </w:pPr>
      <w:r w:rsidRPr="00320656">
        <w:rPr>
          <w:rFonts w:ascii="Times New Roman" w:eastAsia="標楷體" w:hAnsi="Times New Roman" w:hint="eastAsia"/>
          <w:color w:val="000000" w:themeColor="text1"/>
          <w:szCs w:val="24"/>
        </w:rPr>
        <w:t>單位：仟元</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49"/>
        <w:gridCol w:w="2383"/>
        <w:gridCol w:w="636"/>
        <w:gridCol w:w="637"/>
        <w:gridCol w:w="637"/>
        <w:gridCol w:w="636"/>
        <w:gridCol w:w="637"/>
        <w:gridCol w:w="1069"/>
        <w:gridCol w:w="1427"/>
      </w:tblGrid>
      <w:tr w:rsidR="00320656" w:rsidRPr="00320656" w:rsidTr="002061BA">
        <w:trPr>
          <w:tblHeader/>
          <w:jc w:val="center"/>
        </w:trPr>
        <w:tc>
          <w:tcPr>
            <w:tcW w:w="949" w:type="dxa"/>
            <w:vMerge w:val="restart"/>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FA1204">
        <w:trPr>
          <w:tblHeade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Merge/>
            <w:vAlign w:val="center"/>
          </w:tcPr>
          <w:p w:rsidR="00FA1204" w:rsidRPr="00320656" w:rsidRDefault="00FA1204" w:rsidP="007951D3">
            <w:pPr>
              <w:jc w:val="both"/>
              <w:rPr>
                <w:rFonts w:ascii="Times New Roman" w:eastAsia="標楷體" w:hAnsi="Times New Roman"/>
                <w:color w:val="000000" w:themeColor="text1"/>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10</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11</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12</w:t>
            </w:r>
          </w:p>
        </w:tc>
        <w:tc>
          <w:tcPr>
            <w:tcW w:w="1069"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FA1204">
        <w:trPr>
          <w:jc w:val="center"/>
        </w:trPr>
        <w:tc>
          <w:tcPr>
            <w:tcW w:w="949" w:type="dxa"/>
            <w:vMerge w:val="restart"/>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r w:rsidRPr="00320656">
              <w:rPr>
                <w:rFonts w:ascii="Times New Roman" w:eastAsia="標楷體" w:hAnsi="Times New Roman" w:hint="eastAsia"/>
                <w:color w:val="000000" w:themeColor="text1"/>
                <w:sz w:val="28"/>
                <w:szCs w:val="28"/>
              </w:rPr>
              <w:t>電子商務科</w:t>
            </w: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電腦教室四穩壓器、</w:t>
            </w:r>
            <w:r w:rsidRPr="00320656">
              <w:rPr>
                <w:rFonts w:ascii="Times New Roman" w:eastAsia="標楷體" w:hAnsi="Times New Roman" w:hint="eastAsia"/>
                <w:color w:val="000000" w:themeColor="text1"/>
              </w:rPr>
              <w:t>switch hub</w:t>
            </w:r>
            <w:r w:rsidRPr="00320656">
              <w:rPr>
                <w:rFonts w:ascii="Times New Roman" w:eastAsia="標楷體" w:hAnsi="Times New Roman" w:hint="eastAsia"/>
                <w:color w:val="000000" w:themeColor="text1"/>
              </w:rPr>
              <w:t>交換器汰換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電腦教室一、二白板汰換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電腦教室一、二照明設備改善，加裝電扇設備</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電腦教室一</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五窗簾汰換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電腦教室三、四、五輕鋼架天花板、照明設備改善，加裝電扇設備</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2500</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3E44AE">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申請急迫工程或優化實作環境</w:t>
            </w:r>
            <w:r w:rsidR="003E44AE" w:rsidRPr="00320656">
              <w:rPr>
                <w:rFonts w:ascii="標楷體" w:eastAsia="標楷體" w:hAnsi="標楷體" w:hint="eastAsia"/>
                <w:color w:val="000000" w:themeColor="text1"/>
                <w:sz w:val="20"/>
                <w:szCs w:val="20"/>
              </w:rPr>
              <w:t>計畫</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攝影棚設備及器材</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申請優化實作環</w:t>
            </w:r>
            <w:r w:rsidRPr="00320656">
              <w:rPr>
                <w:rFonts w:ascii="標楷體" w:eastAsia="標楷體" w:hAnsi="標楷體" w:hint="eastAsia"/>
                <w:color w:val="000000" w:themeColor="text1"/>
                <w:sz w:val="20"/>
                <w:szCs w:val="20"/>
              </w:rPr>
              <w:lastRenderedPageBreak/>
              <w:t>境經費或學校經費</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電腦教室二汰換電腦</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1200</w:t>
            </w: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A3規格彩色雷射多功能事務機(含掃瞄功能)</w:t>
            </w:r>
          </w:p>
        </w:tc>
        <w:tc>
          <w:tcPr>
            <w:tcW w:w="636"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6"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競爭型計畫</w:t>
            </w:r>
          </w:p>
        </w:tc>
      </w:tr>
    </w:tbl>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bookmarkEnd w:id="72"/>
    </w:p>
    <w:sectPr w:rsidR="007951D3" w:rsidRPr="00320656" w:rsidSect="00A84FD1">
      <w:footerReference w:type="default" r:id="rId10"/>
      <w:footerReference w:type="first" r:id="rId11"/>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A9" w:rsidRDefault="00A119A9" w:rsidP="008436A3">
      <w:r>
        <w:separator/>
      </w:r>
    </w:p>
  </w:endnote>
  <w:endnote w:type="continuationSeparator" w:id="0">
    <w:p w:rsidR="00A119A9" w:rsidRDefault="00A119A9" w:rsidP="0084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96" w:rsidRPr="00425892" w:rsidRDefault="00A94196" w:rsidP="00445F67">
    <w:pPr>
      <w:pStyle w:val="a5"/>
      <w:spacing w:line="320" w:lineRule="exact"/>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96" w:rsidRPr="00425892" w:rsidRDefault="00A94196" w:rsidP="00445F67">
    <w:pPr>
      <w:pStyle w:val="a5"/>
      <w:spacing w:line="320" w:lineRule="exact"/>
      <w:jc w:val="right"/>
      <w:rPr>
        <w:rFonts w:ascii="Cambria" w:hAnsi="Cambria"/>
      </w:rPr>
    </w:pPr>
    <w:r>
      <w:rPr>
        <w:noProof/>
        <w:lang w:val="en-US" w:eastAsia="zh-TW"/>
      </w:rPr>
      <mc:AlternateContent>
        <mc:Choice Requires="wpg">
          <w:drawing>
            <wp:anchor distT="0" distB="0" distL="114300" distR="114300" simplePos="0" relativeHeight="251658240" behindDoc="0" locked="0" layoutInCell="0" allowOverlap="1">
              <wp:simplePos x="0" y="0"/>
              <wp:positionH relativeFrom="page">
                <wp:posOffset>6758305</wp:posOffset>
              </wp:positionH>
              <wp:positionV relativeFrom="page">
                <wp:posOffset>9925050</wp:posOffset>
              </wp:positionV>
              <wp:extent cx="419100" cy="321945"/>
              <wp:effectExtent l="0" t="19050" r="0" b="20955"/>
              <wp:wrapNone/>
              <wp:docPr id="596"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A94157" w:rsidRDefault="00A94196">
                            <w:pPr>
                              <w:jc w:val="center"/>
                              <w:rPr>
                                <w:color w:val="17365D"/>
                                <w:sz w:val="16"/>
                                <w:szCs w:val="16"/>
                              </w:rPr>
                            </w:pPr>
                            <w:r w:rsidRPr="00A94157">
                              <w:rPr>
                                <w:sz w:val="22"/>
                              </w:rPr>
                              <w:fldChar w:fldCharType="begin"/>
                            </w:r>
                            <w:r>
                              <w:instrText>PAGE   \* MERGEFORMAT</w:instrText>
                            </w:r>
                            <w:r w:rsidRPr="00A94157">
                              <w:rPr>
                                <w:sz w:val="22"/>
                              </w:rPr>
                              <w:fldChar w:fldCharType="separate"/>
                            </w:r>
                            <w:r w:rsidR="002D5957">
                              <w:rPr>
                                <w:noProof/>
                              </w:rPr>
                              <w:t>22</w:t>
                            </w:r>
                            <w:r w:rsidRPr="00A94157">
                              <w:rPr>
                                <w:color w:val="17365D"/>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87" o:spid="_x0000_s1117" style="position:absolute;left:0;text-align:left;margin-left:532.15pt;margin-top:781.5pt;width:33pt;height:25.35pt;z-index:251658240;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" o:allowincell="f">
              <v:shapetype id="_x0000_t4" coordsize="21600,21600" o:spt="4" path="m10800,l,10800,10800,21600,21600,10800xe">
                <v:stroke joinstyle="miter"/>
                <v:path gradientshapeok="t" o:connecttype="rect" textboxrect="5400,5400,16200,16200"/>
              </v:shapetype>
              <v:shape id="AutoShape 88" o:spid="_x0000_s111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11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12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A94196" w:rsidRPr="00A94157" w:rsidRDefault="00A94196">
                      <w:pPr>
                        <w:jc w:val="center"/>
                        <w:rPr>
                          <w:color w:val="17365D"/>
                          <w:sz w:val="16"/>
                          <w:szCs w:val="16"/>
                        </w:rPr>
                      </w:pPr>
                      <w:r w:rsidRPr="00A94157">
                        <w:rPr>
                          <w:sz w:val="22"/>
                        </w:rPr>
                        <w:fldChar w:fldCharType="begin"/>
                      </w:r>
                      <w:r>
                        <w:instrText>PAGE   \* MERGEFORMAT</w:instrText>
                      </w:r>
                      <w:r w:rsidRPr="00A94157">
                        <w:rPr>
                          <w:sz w:val="22"/>
                        </w:rPr>
                        <w:fldChar w:fldCharType="separate"/>
                      </w:r>
                      <w:r w:rsidR="002D5957">
                        <w:rPr>
                          <w:noProof/>
                        </w:rPr>
                        <w:t>22</w:t>
                      </w:r>
                      <w:r w:rsidRPr="00A94157">
                        <w:rPr>
                          <w:color w:val="17365D"/>
                          <w:sz w:val="16"/>
                          <w:szCs w:val="16"/>
                        </w:rPr>
                        <w:fldChar w:fldCharType="end"/>
                      </w:r>
                    </w:p>
                  </w:txbxContent>
                </v:textbox>
              </v:shape>
              <v:group id="Group 91" o:spid="_x0000_s112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12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12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196" w:rsidRDefault="00A94196" w:rsidP="00A84FD1">
    <w:pPr>
      <w:pStyle w:val="a5"/>
      <w:jc w:val="right"/>
    </w:pPr>
    <w:r>
      <w:rPr>
        <w:noProof/>
        <w:lang w:val="en-US" w:eastAsia="zh-TW"/>
      </w:rPr>
      <mc:AlternateContent>
        <mc:Choice Requires="wpg">
          <w:drawing>
            <wp:anchor distT="0" distB="0" distL="114300" distR="114300" simplePos="0" relativeHeight="251657216" behindDoc="0" locked="0" layoutInCell="0" allowOverlap="1">
              <wp:simplePos x="0" y="0"/>
              <wp:positionH relativeFrom="page">
                <wp:posOffset>6771640</wp:posOffset>
              </wp:positionH>
              <wp:positionV relativeFrom="page">
                <wp:posOffset>9920605</wp:posOffset>
              </wp:positionV>
              <wp:extent cx="419100" cy="321945"/>
              <wp:effectExtent l="0" t="14605" r="635" b="15875"/>
              <wp:wrapNone/>
              <wp:docPr id="1"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196" w:rsidRPr="00A94157" w:rsidRDefault="00A94196">
                            <w:pPr>
                              <w:jc w:val="center"/>
                              <w:rPr>
                                <w:color w:val="17365D"/>
                                <w:sz w:val="16"/>
                                <w:szCs w:val="16"/>
                              </w:rPr>
                            </w:pPr>
                            <w:r w:rsidRPr="00A94157">
                              <w:rPr>
                                <w:sz w:val="22"/>
                              </w:rPr>
                              <w:fldChar w:fldCharType="begin"/>
                            </w:r>
                            <w:r>
                              <w:instrText>PAGE   \* MERGEFORMAT</w:instrText>
                            </w:r>
                            <w:r w:rsidRPr="00A94157">
                              <w:rPr>
                                <w:sz w:val="22"/>
                              </w:rPr>
                              <w:fldChar w:fldCharType="separate"/>
                            </w:r>
                            <w:r w:rsidR="002D5957">
                              <w:rPr>
                                <w:noProof/>
                              </w:rPr>
                              <w:t>1</w:t>
                            </w:r>
                            <w:r w:rsidRPr="00A94157">
                              <w:rPr>
                                <w:color w:val="17365D"/>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124" style="position:absolute;left:0;text-align:left;margin-left:533.2pt;margin-top:781.1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" o:allowincell="f">
              <v:shapetype id="_x0000_t4" coordsize="21600,21600" o:spt="4" path="m10800,l,10800,10800,21600,21600,10800xe">
                <v:stroke joinstyle="miter"/>
                <v:path gradientshapeok="t" o:connecttype="rect" textboxrect="5400,5400,16200,16200"/>
              </v:shapetype>
              <v:shape id="AutoShape 88" o:spid="_x0000_s1125"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126"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64cQA&#10;AADaAAAADwAAAGRycy9kb3ducmV2LnhtbESPQWvCQBSE74X+h+UVeqsbL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9+uH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127"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3ZcEA&#10;AADaAAAADwAAAGRycy9kb3ducmV2LnhtbESPQYvCMBSE7wv+h/AEL4umyiJ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Ad2XBAAAA2gAAAA8AAAAAAAAAAAAAAAAAmAIAAGRycy9kb3du&#10;cmV2LnhtbFBLBQYAAAAABAAEAPUAAACGAwAAAAA=&#10;" filled="f" stroked="f">
                <v:textbox inset="0,2.16pt,0,0">
                  <w:txbxContent>
                    <w:p w:rsidR="00A94196" w:rsidRPr="00A94157" w:rsidRDefault="00A94196">
                      <w:pPr>
                        <w:jc w:val="center"/>
                        <w:rPr>
                          <w:color w:val="17365D"/>
                          <w:sz w:val="16"/>
                          <w:szCs w:val="16"/>
                        </w:rPr>
                      </w:pPr>
                      <w:r w:rsidRPr="00A94157">
                        <w:rPr>
                          <w:sz w:val="22"/>
                        </w:rPr>
                        <w:fldChar w:fldCharType="begin"/>
                      </w:r>
                      <w:r>
                        <w:instrText>PAGE   \* MERGEFORMAT</w:instrText>
                      </w:r>
                      <w:r w:rsidRPr="00A94157">
                        <w:rPr>
                          <w:sz w:val="22"/>
                        </w:rPr>
                        <w:fldChar w:fldCharType="separate"/>
                      </w:r>
                      <w:r w:rsidR="002D5957">
                        <w:rPr>
                          <w:noProof/>
                        </w:rPr>
                        <w:t>1</w:t>
                      </w:r>
                      <w:r w:rsidRPr="00A94157">
                        <w:rPr>
                          <w:color w:val="17365D"/>
                          <w:sz w:val="16"/>
                          <w:szCs w:val="16"/>
                        </w:rPr>
                        <w:fldChar w:fldCharType="end"/>
                      </w:r>
                    </w:p>
                  </w:txbxContent>
                </v:textbox>
              </v:shape>
              <v:group id="Group 91" o:spid="_x0000_s1128"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92" o:spid="_x0000_s1129"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nzcUA&#10;AADaAAAADwAAAGRycy9kb3ducmV2LnhtbESPQWvCQBSE70L/w/IKvemmFqRG16AVS8FeTO3B2yP7&#10;3IRk38bsNqb/3i0UPA4z8w2zzAbbiJ46XzlW8DxJQBAXTldsFBy/duNXED4ga2wck4Jf8pCtHkZL&#10;TLW78oH6PBgRIexTVFCG0KZS+qIki37iWuLonV1nMUTZGak7vEa4beQ0SWbSYsVxocSW3koq6vzH&#10;Kri8m+T7qOef+ealnpvdabvvN1ulnh6H9QJEoCHcw//tD61gBn9X4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mfN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130"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aeMIA&#10;AADaAAAADwAAAGRycy9kb3ducmV2LnhtbESPQWsCMRSE7wX/Q3hCbzVrQSurUWTV4tVtL94em+du&#10;cPOyJKm77a83gtDjMDPfMKvNYFtxIx+MYwXTSQaCuHLacK3g++vwtgARIrLG1jEp+KUAm/XoZYW5&#10;dj2f6FbGWiQIhxwVNDF2uZShashimLiOOHkX5y3GJH0ttcc+wW0r37NsLi0aTgsNdlQ0VF3LH6ug&#10;mx6HvvDnYvbZ7urF6a/c741R6nU8bJcgIg3xP/xsH7WCD3hcSTd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lp4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A9" w:rsidRDefault="00A119A9" w:rsidP="008436A3">
      <w:r>
        <w:separator/>
      </w:r>
    </w:p>
  </w:footnote>
  <w:footnote w:type="continuationSeparator" w:id="0">
    <w:p w:rsidR="00A119A9" w:rsidRDefault="00A119A9" w:rsidP="00843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D6BA"/>
      </v:shape>
    </w:pict>
  </w:numPicBullet>
  <w:abstractNum w:abstractNumId="0">
    <w:nsid w:val="00E62B3B"/>
    <w:multiLevelType w:val="hybridMultilevel"/>
    <w:tmpl w:val="96F6C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E5CF8"/>
    <w:multiLevelType w:val="hybridMultilevel"/>
    <w:tmpl w:val="5A0ABE4A"/>
    <w:lvl w:ilvl="0" w:tplc="1F6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9755F2"/>
    <w:multiLevelType w:val="hybridMultilevel"/>
    <w:tmpl w:val="F8B0323C"/>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C20812"/>
    <w:multiLevelType w:val="hybridMultilevel"/>
    <w:tmpl w:val="68EA3B4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3E6"/>
    <w:multiLevelType w:val="hybridMultilevel"/>
    <w:tmpl w:val="B0868FE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nsid w:val="08FE2805"/>
    <w:multiLevelType w:val="hybridMultilevel"/>
    <w:tmpl w:val="C01A29B8"/>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099726B1"/>
    <w:multiLevelType w:val="hybridMultilevel"/>
    <w:tmpl w:val="1866673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D9751D"/>
    <w:multiLevelType w:val="hybridMultilevel"/>
    <w:tmpl w:val="45424700"/>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70BE"/>
    <w:multiLevelType w:val="hybridMultilevel"/>
    <w:tmpl w:val="EC12F34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976C52"/>
    <w:multiLevelType w:val="hybridMultilevel"/>
    <w:tmpl w:val="87FC70D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3029CF"/>
    <w:multiLevelType w:val="hybridMultilevel"/>
    <w:tmpl w:val="3BF0F94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0A52C1"/>
    <w:multiLevelType w:val="hybridMultilevel"/>
    <w:tmpl w:val="C32884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D864A6"/>
    <w:multiLevelType w:val="hybridMultilevel"/>
    <w:tmpl w:val="14DED6B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114770"/>
    <w:multiLevelType w:val="hybridMultilevel"/>
    <w:tmpl w:val="9684B276"/>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C30FB3"/>
    <w:multiLevelType w:val="hybridMultilevel"/>
    <w:tmpl w:val="21C850A6"/>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2427BBA"/>
    <w:multiLevelType w:val="hybridMultilevel"/>
    <w:tmpl w:val="B0B83294"/>
    <w:lvl w:ilvl="0" w:tplc="63FE8C6C">
      <w:start w:val="1"/>
      <w:numFmt w:val="taiwaneseCountingThousand"/>
      <w:lvlText w:val="（%1）"/>
      <w:lvlJc w:val="left"/>
      <w:pPr>
        <w:ind w:left="720" w:hanging="720"/>
      </w:pPr>
      <w:rPr>
        <w:rFonts w:hint="default"/>
      </w:rPr>
    </w:lvl>
    <w:lvl w:ilvl="1" w:tplc="B04AB250">
      <w:start w:val="1"/>
      <w:numFmt w:val="decimal"/>
      <w:lvlText w:val="%2."/>
      <w:lvlJc w:val="left"/>
      <w:pPr>
        <w:ind w:left="1069"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DA1437"/>
    <w:multiLevelType w:val="hybridMultilevel"/>
    <w:tmpl w:val="4044E89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6F7C3B"/>
    <w:multiLevelType w:val="hybridMultilevel"/>
    <w:tmpl w:val="6F3EFD6A"/>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5B25DEA"/>
    <w:multiLevelType w:val="hybridMultilevel"/>
    <w:tmpl w:val="BDDC342A"/>
    <w:lvl w:ilvl="0" w:tplc="56CA07E8">
      <w:start w:val="1"/>
      <w:numFmt w:val="decimal"/>
      <w:lvlText w:val="(%1)"/>
      <w:lvlJc w:val="left"/>
      <w:pPr>
        <w:ind w:left="930" w:hanging="480"/>
      </w:pPr>
      <w:rPr>
        <w:rFonts w:ascii="標楷體" w:eastAsia="標楷體" w:hAnsi="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9">
    <w:nsid w:val="26BF2493"/>
    <w:multiLevelType w:val="hybridMultilevel"/>
    <w:tmpl w:val="17822A6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CE5007"/>
    <w:multiLevelType w:val="hybridMultilevel"/>
    <w:tmpl w:val="19820F2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4E426D"/>
    <w:multiLevelType w:val="hybridMultilevel"/>
    <w:tmpl w:val="0B4E0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937A9A"/>
    <w:multiLevelType w:val="hybridMultilevel"/>
    <w:tmpl w:val="B4FE279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F0B6717"/>
    <w:multiLevelType w:val="hybridMultilevel"/>
    <w:tmpl w:val="06E257C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nsid w:val="2F0E58C7"/>
    <w:multiLevelType w:val="hybridMultilevel"/>
    <w:tmpl w:val="398E84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16C47F0"/>
    <w:multiLevelType w:val="hybridMultilevel"/>
    <w:tmpl w:val="E93052C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17752E7"/>
    <w:multiLevelType w:val="hybridMultilevel"/>
    <w:tmpl w:val="FA2E5E9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E827B6"/>
    <w:multiLevelType w:val="hybridMultilevel"/>
    <w:tmpl w:val="B032DB6E"/>
    <w:lvl w:ilvl="0" w:tplc="1DC0B7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2F50DF9"/>
    <w:multiLevelType w:val="hybridMultilevel"/>
    <w:tmpl w:val="BD7017A8"/>
    <w:lvl w:ilvl="0" w:tplc="DFD6B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64951AF"/>
    <w:multiLevelType w:val="hybridMultilevel"/>
    <w:tmpl w:val="A760A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8ED0EC0"/>
    <w:multiLevelType w:val="hybridMultilevel"/>
    <w:tmpl w:val="2F9E397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8EE51ED"/>
    <w:multiLevelType w:val="hybridMultilevel"/>
    <w:tmpl w:val="93D4CA0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A5C2C45"/>
    <w:multiLevelType w:val="hybridMultilevel"/>
    <w:tmpl w:val="84BC9CD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B392EF7"/>
    <w:multiLevelType w:val="hybridMultilevel"/>
    <w:tmpl w:val="04882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5370B87"/>
    <w:multiLevelType w:val="hybridMultilevel"/>
    <w:tmpl w:val="0C22B6E6"/>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55B6A29"/>
    <w:multiLevelType w:val="hybridMultilevel"/>
    <w:tmpl w:val="D2BC2B4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62669B8"/>
    <w:multiLevelType w:val="hybridMultilevel"/>
    <w:tmpl w:val="5EA4498E"/>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7BC4339"/>
    <w:multiLevelType w:val="hybridMultilevel"/>
    <w:tmpl w:val="8B560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9214353"/>
    <w:multiLevelType w:val="hybridMultilevel"/>
    <w:tmpl w:val="9F54C95C"/>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9366381"/>
    <w:multiLevelType w:val="hybridMultilevel"/>
    <w:tmpl w:val="A2925E6E"/>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FA941DD"/>
    <w:multiLevelType w:val="hybridMultilevel"/>
    <w:tmpl w:val="05283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2282182"/>
    <w:multiLevelType w:val="hybridMultilevel"/>
    <w:tmpl w:val="880C960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26E0C01"/>
    <w:multiLevelType w:val="hybridMultilevel"/>
    <w:tmpl w:val="41F4B7D6"/>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4E05F10"/>
    <w:multiLevelType w:val="hybridMultilevel"/>
    <w:tmpl w:val="5AFC08E6"/>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8C00BED"/>
    <w:multiLevelType w:val="hybridMultilevel"/>
    <w:tmpl w:val="4DD2D46C"/>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9AD7D0A"/>
    <w:multiLevelType w:val="hybridMultilevel"/>
    <w:tmpl w:val="92125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C7F472B"/>
    <w:multiLevelType w:val="hybridMultilevel"/>
    <w:tmpl w:val="E2AA5126"/>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7">
    <w:nsid w:val="5DB10D22"/>
    <w:multiLevelType w:val="hybridMultilevel"/>
    <w:tmpl w:val="75247FB0"/>
    <w:lvl w:ilvl="0" w:tplc="778A81FA">
      <w:start w:val="1"/>
      <w:numFmt w:val="decimal"/>
      <w:lvlText w:val="%1."/>
      <w:lvlJc w:val="left"/>
      <w:pPr>
        <w:ind w:left="530" w:hanging="480"/>
      </w:pPr>
      <w:rPr>
        <w:rFonts w:ascii="標楷體" w:eastAsia="標楷體" w:hAnsi="標楷體"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48">
    <w:nsid w:val="5ED00E3A"/>
    <w:multiLevelType w:val="hybridMultilevel"/>
    <w:tmpl w:val="58AC35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16F2FFA"/>
    <w:multiLevelType w:val="hybridMultilevel"/>
    <w:tmpl w:val="32008F46"/>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1734815"/>
    <w:multiLevelType w:val="hybridMultilevel"/>
    <w:tmpl w:val="B5947014"/>
    <w:lvl w:ilvl="0" w:tplc="FADA02C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3451B4E"/>
    <w:multiLevelType w:val="hybridMultilevel"/>
    <w:tmpl w:val="C79E786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4EF7C09"/>
    <w:multiLevelType w:val="hybridMultilevel"/>
    <w:tmpl w:val="9F1EB9D6"/>
    <w:lvl w:ilvl="0" w:tplc="56CA07E8">
      <w:start w:val="1"/>
      <w:numFmt w:val="decimal"/>
      <w:lvlText w:val="(%1)"/>
      <w:lvlJc w:val="left"/>
      <w:pPr>
        <w:ind w:left="1353"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54859C5"/>
    <w:multiLevelType w:val="hybridMultilevel"/>
    <w:tmpl w:val="F03EF95C"/>
    <w:lvl w:ilvl="0" w:tplc="56CA07E8">
      <w:start w:val="1"/>
      <w:numFmt w:val="decimal"/>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65780040"/>
    <w:multiLevelType w:val="hybridMultilevel"/>
    <w:tmpl w:val="4C9214B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60E7102"/>
    <w:multiLevelType w:val="hybridMultilevel"/>
    <w:tmpl w:val="991422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9C61A56"/>
    <w:multiLevelType w:val="hybridMultilevel"/>
    <w:tmpl w:val="7320FC40"/>
    <w:lvl w:ilvl="0" w:tplc="53DC87C2">
      <w:start w:val="1"/>
      <w:numFmt w:val="taiwaneseCountingThousand"/>
      <w:lvlText w:val="（%1）"/>
      <w:lvlJc w:val="left"/>
      <w:pPr>
        <w:ind w:left="720" w:hanging="720"/>
      </w:pPr>
      <w:rPr>
        <w:rFonts w:hint="default"/>
        <w:sz w:val="24"/>
      </w:rPr>
    </w:lvl>
    <w:lvl w:ilvl="1" w:tplc="B04AB250">
      <w:start w:val="1"/>
      <w:numFmt w:val="decimal"/>
      <w:lvlText w:val="%2."/>
      <w:lvlJc w:val="left"/>
      <w:pPr>
        <w:ind w:left="840" w:hanging="360"/>
      </w:pPr>
      <w:rPr>
        <w:rFonts w:hint="default"/>
      </w:rPr>
    </w:lvl>
    <w:lvl w:ilvl="2" w:tplc="56CA07E8">
      <w:start w:val="1"/>
      <w:numFmt w:val="decimal"/>
      <w:lvlText w:val="(%3)"/>
      <w:lvlJc w:val="left"/>
      <w:pPr>
        <w:ind w:left="1320" w:hanging="36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9D90629"/>
    <w:multiLevelType w:val="hybridMultilevel"/>
    <w:tmpl w:val="CAF6C4E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8">
    <w:nsid w:val="6B3218F6"/>
    <w:multiLevelType w:val="hybridMultilevel"/>
    <w:tmpl w:val="2B9ED7EA"/>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C4E27E6"/>
    <w:multiLevelType w:val="hybridMultilevel"/>
    <w:tmpl w:val="54407E76"/>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CD02A38"/>
    <w:multiLevelType w:val="hybridMultilevel"/>
    <w:tmpl w:val="0D34DB76"/>
    <w:lvl w:ilvl="0" w:tplc="5BAA08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F706479"/>
    <w:multiLevelType w:val="hybridMultilevel"/>
    <w:tmpl w:val="940AE1AA"/>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2">
    <w:nsid w:val="706D55D8"/>
    <w:multiLevelType w:val="hybridMultilevel"/>
    <w:tmpl w:val="0E762ABC"/>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657329B"/>
    <w:multiLevelType w:val="hybridMultilevel"/>
    <w:tmpl w:val="4B44C38E"/>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85349E0"/>
    <w:multiLevelType w:val="hybridMultilevel"/>
    <w:tmpl w:val="E5347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9242EC1"/>
    <w:multiLevelType w:val="hybridMultilevel"/>
    <w:tmpl w:val="FE2C860C"/>
    <w:lvl w:ilvl="0" w:tplc="56CA07E8">
      <w:start w:val="1"/>
      <w:numFmt w:val="decimal"/>
      <w:lvlText w:val="(%1)"/>
      <w:lvlJc w:val="left"/>
      <w:pPr>
        <w:ind w:left="132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B8439FC"/>
    <w:multiLevelType w:val="hybridMultilevel"/>
    <w:tmpl w:val="2AC88AE2"/>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E474AD0"/>
    <w:multiLevelType w:val="hybridMultilevel"/>
    <w:tmpl w:val="3A260E2E"/>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F3023E3"/>
    <w:multiLevelType w:val="hybridMultilevel"/>
    <w:tmpl w:val="6284EB50"/>
    <w:lvl w:ilvl="0" w:tplc="990AAA32">
      <w:start w:val="1"/>
      <w:numFmt w:val="taiwaneseCountingThousand"/>
      <w:lvlText w:val="%1、"/>
      <w:lvlJc w:val="left"/>
      <w:pPr>
        <w:ind w:left="720" w:hanging="720"/>
      </w:pPr>
      <w:rPr>
        <w:rFonts w:hint="default"/>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8"/>
  </w:num>
  <w:num w:numId="2">
    <w:abstractNumId w:val="27"/>
  </w:num>
  <w:num w:numId="3">
    <w:abstractNumId w:val="15"/>
  </w:num>
  <w:num w:numId="4">
    <w:abstractNumId w:val="56"/>
  </w:num>
  <w:num w:numId="5">
    <w:abstractNumId w:val="60"/>
  </w:num>
  <w:num w:numId="6">
    <w:abstractNumId w:val="65"/>
  </w:num>
  <w:num w:numId="7">
    <w:abstractNumId w:val="50"/>
  </w:num>
  <w:num w:numId="8">
    <w:abstractNumId w:val="1"/>
  </w:num>
  <w:num w:numId="9">
    <w:abstractNumId w:val="66"/>
  </w:num>
  <w:num w:numId="10">
    <w:abstractNumId w:val="52"/>
  </w:num>
  <w:num w:numId="11">
    <w:abstractNumId w:val="0"/>
  </w:num>
  <w:num w:numId="12">
    <w:abstractNumId w:val="45"/>
  </w:num>
  <w:num w:numId="13">
    <w:abstractNumId w:val="24"/>
  </w:num>
  <w:num w:numId="14">
    <w:abstractNumId w:val="21"/>
  </w:num>
  <w:num w:numId="15">
    <w:abstractNumId w:val="37"/>
  </w:num>
  <w:num w:numId="16">
    <w:abstractNumId w:val="55"/>
  </w:num>
  <w:num w:numId="17">
    <w:abstractNumId w:val="62"/>
  </w:num>
  <w:num w:numId="18">
    <w:abstractNumId w:val="25"/>
  </w:num>
  <w:num w:numId="19">
    <w:abstractNumId w:val="44"/>
  </w:num>
  <w:num w:numId="20">
    <w:abstractNumId w:val="59"/>
  </w:num>
  <w:num w:numId="21">
    <w:abstractNumId w:val="36"/>
  </w:num>
  <w:num w:numId="22">
    <w:abstractNumId w:val="42"/>
  </w:num>
  <w:num w:numId="23">
    <w:abstractNumId w:val="7"/>
  </w:num>
  <w:num w:numId="24">
    <w:abstractNumId w:val="22"/>
  </w:num>
  <w:num w:numId="25">
    <w:abstractNumId w:val="12"/>
  </w:num>
  <w:num w:numId="26">
    <w:abstractNumId w:val="29"/>
  </w:num>
  <w:num w:numId="27">
    <w:abstractNumId w:val="33"/>
  </w:num>
  <w:num w:numId="28">
    <w:abstractNumId w:val="40"/>
  </w:num>
  <w:num w:numId="29">
    <w:abstractNumId w:val="64"/>
  </w:num>
  <w:num w:numId="30">
    <w:abstractNumId w:val="11"/>
  </w:num>
  <w:num w:numId="31">
    <w:abstractNumId w:val="26"/>
  </w:num>
  <w:num w:numId="32">
    <w:abstractNumId w:val="19"/>
  </w:num>
  <w:num w:numId="33">
    <w:abstractNumId w:val="58"/>
  </w:num>
  <w:num w:numId="34">
    <w:abstractNumId w:val="46"/>
  </w:num>
  <w:num w:numId="35">
    <w:abstractNumId w:val="57"/>
  </w:num>
  <w:num w:numId="36">
    <w:abstractNumId w:val="23"/>
  </w:num>
  <w:num w:numId="37">
    <w:abstractNumId w:val="39"/>
  </w:num>
  <w:num w:numId="38">
    <w:abstractNumId w:val="4"/>
  </w:num>
  <w:num w:numId="39">
    <w:abstractNumId w:val="43"/>
  </w:num>
  <w:num w:numId="40">
    <w:abstractNumId w:val="30"/>
  </w:num>
  <w:num w:numId="41">
    <w:abstractNumId w:val="6"/>
  </w:num>
  <w:num w:numId="42">
    <w:abstractNumId w:val="35"/>
  </w:num>
  <w:num w:numId="43">
    <w:abstractNumId w:val="48"/>
  </w:num>
  <w:num w:numId="44">
    <w:abstractNumId w:val="61"/>
  </w:num>
  <w:num w:numId="45">
    <w:abstractNumId w:val="5"/>
  </w:num>
  <w:num w:numId="46">
    <w:abstractNumId w:val="47"/>
  </w:num>
  <w:num w:numId="47">
    <w:abstractNumId w:val="17"/>
  </w:num>
  <w:num w:numId="48">
    <w:abstractNumId w:val="2"/>
  </w:num>
  <w:num w:numId="49">
    <w:abstractNumId w:val="63"/>
  </w:num>
  <w:num w:numId="50">
    <w:abstractNumId w:val="13"/>
  </w:num>
  <w:num w:numId="51">
    <w:abstractNumId w:val="20"/>
  </w:num>
  <w:num w:numId="52">
    <w:abstractNumId w:val="3"/>
  </w:num>
  <w:num w:numId="53">
    <w:abstractNumId w:val="53"/>
  </w:num>
  <w:num w:numId="54">
    <w:abstractNumId w:val="18"/>
  </w:num>
  <w:num w:numId="55">
    <w:abstractNumId w:val="31"/>
  </w:num>
  <w:num w:numId="56">
    <w:abstractNumId w:val="9"/>
  </w:num>
  <w:num w:numId="57">
    <w:abstractNumId w:val="51"/>
  </w:num>
  <w:num w:numId="58">
    <w:abstractNumId w:val="16"/>
  </w:num>
  <w:num w:numId="59">
    <w:abstractNumId w:val="54"/>
  </w:num>
  <w:num w:numId="60">
    <w:abstractNumId w:val="41"/>
  </w:num>
  <w:num w:numId="61">
    <w:abstractNumId w:val="38"/>
  </w:num>
  <w:num w:numId="62">
    <w:abstractNumId w:val="67"/>
  </w:num>
  <w:num w:numId="63">
    <w:abstractNumId w:val="14"/>
  </w:num>
  <w:num w:numId="64">
    <w:abstractNumId w:val="10"/>
  </w:num>
  <w:num w:numId="65">
    <w:abstractNumId w:val="34"/>
  </w:num>
  <w:num w:numId="66">
    <w:abstractNumId w:val="8"/>
  </w:num>
  <w:num w:numId="67">
    <w:abstractNumId w:val="49"/>
  </w:num>
  <w:num w:numId="68">
    <w:abstractNumId w:val="3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06"/>
    <w:rsid w:val="000012F2"/>
    <w:rsid w:val="000016C7"/>
    <w:rsid w:val="00001829"/>
    <w:rsid w:val="000026A3"/>
    <w:rsid w:val="00006BC3"/>
    <w:rsid w:val="00006E0B"/>
    <w:rsid w:val="000102A7"/>
    <w:rsid w:val="000110CC"/>
    <w:rsid w:val="000118CC"/>
    <w:rsid w:val="0001190A"/>
    <w:rsid w:val="000122A5"/>
    <w:rsid w:val="0001440C"/>
    <w:rsid w:val="00014867"/>
    <w:rsid w:val="000154BE"/>
    <w:rsid w:val="00016628"/>
    <w:rsid w:val="00016DDE"/>
    <w:rsid w:val="00016EDA"/>
    <w:rsid w:val="000216C1"/>
    <w:rsid w:val="00022F04"/>
    <w:rsid w:val="000236E8"/>
    <w:rsid w:val="00023AFA"/>
    <w:rsid w:val="00025D8D"/>
    <w:rsid w:val="0002625E"/>
    <w:rsid w:val="000267D3"/>
    <w:rsid w:val="00030AC0"/>
    <w:rsid w:val="00033026"/>
    <w:rsid w:val="00033386"/>
    <w:rsid w:val="000361B7"/>
    <w:rsid w:val="000378BB"/>
    <w:rsid w:val="00040A09"/>
    <w:rsid w:val="00040E29"/>
    <w:rsid w:val="00040ECB"/>
    <w:rsid w:val="000440D3"/>
    <w:rsid w:val="00045105"/>
    <w:rsid w:val="00045539"/>
    <w:rsid w:val="0004694C"/>
    <w:rsid w:val="00047BF9"/>
    <w:rsid w:val="000506A4"/>
    <w:rsid w:val="000554DD"/>
    <w:rsid w:val="0005745B"/>
    <w:rsid w:val="00061353"/>
    <w:rsid w:val="00062CC8"/>
    <w:rsid w:val="00062EE0"/>
    <w:rsid w:val="00063BB9"/>
    <w:rsid w:val="00064641"/>
    <w:rsid w:val="00065347"/>
    <w:rsid w:val="00065D6A"/>
    <w:rsid w:val="0006624A"/>
    <w:rsid w:val="00067279"/>
    <w:rsid w:val="00070E68"/>
    <w:rsid w:val="00071900"/>
    <w:rsid w:val="00072487"/>
    <w:rsid w:val="00075DC5"/>
    <w:rsid w:val="00081484"/>
    <w:rsid w:val="0008361A"/>
    <w:rsid w:val="000859FC"/>
    <w:rsid w:val="00085F3C"/>
    <w:rsid w:val="00087011"/>
    <w:rsid w:val="0009036B"/>
    <w:rsid w:val="00091283"/>
    <w:rsid w:val="00091C28"/>
    <w:rsid w:val="000922D5"/>
    <w:rsid w:val="0009265F"/>
    <w:rsid w:val="00095E35"/>
    <w:rsid w:val="00097EC2"/>
    <w:rsid w:val="000A0C9F"/>
    <w:rsid w:val="000A0EBE"/>
    <w:rsid w:val="000A13F1"/>
    <w:rsid w:val="000A476F"/>
    <w:rsid w:val="000A5EFD"/>
    <w:rsid w:val="000B1178"/>
    <w:rsid w:val="000B11C9"/>
    <w:rsid w:val="000B1381"/>
    <w:rsid w:val="000B1859"/>
    <w:rsid w:val="000B1CE0"/>
    <w:rsid w:val="000B3104"/>
    <w:rsid w:val="000B3AE3"/>
    <w:rsid w:val="000B6B34"/>
    <w:rsid w:val="000B6B3D"/>
    <w:rsid w:val="000B7B89"/>
    <w:rsid w:val="000B7CF7"/>
    <w:rsid w:val="000B7F51"/>
    <w:rsid w:val="000C27B1"/>
    <w:rsid w:val="000C3C47"/>
    <w:rsid w:val="000D0038"/>
    <w:rsid w:val="000D2680"/>
    <w:rsid w:val="000D382B"/>
    <w:rsid w:val="000D4AA2"/>
    <w:rsid w:val="000D525F"/>
    <w:rsid w:val="000E0EA0"/>
    <w:rsid w:val="000E1486"/>
    <w:rsid w:val="000E16D4"/>
    <w:rsid w:val="000E1745"/>
    <w:rsid w:val="000E18AD"/>
    <w:rsid w:val="000E34D4"/>
    <w:rsid w:val="000E396D"/>
    <w:rsid w:val="000E59A3"/>
    <w:rsid w:val="000E64CB"/>
    <w:rsid w:val="000F06AD"/>
    <w:rsid w:val="000F1092"/>
    <w:rsid w:val="000F2AE2"/>
    <w:rsid w:val="000F46CC"/>
    <w:rsid w:val="001009BF"/>
    <w:rsid w:val="00101F2F"/>
    <w:rsid w:val="00106E5B"/>
    <w:rsid w:val="0010792B"/>
    <w:rsid w:val="00107F02"/>
    <w:rsid w:val="0011063B"/>
    <w:rsid w:val="00111E98"/>
    <w:rsid w:val="00113776"/>
    <w:rsid w:val="00113EB9"/>
    <w:rsid w:val="0011463E"/>
    <w:rsid w:val="001151C0"/>
    <w:rsid w:val="001161CA"/>
    <w:rsid w:val="00120009"/>
    <w:rsid w:val="00120D4D"/>
    <w:rsid w:val="00121397"/>
    <w:rsid w:val="0012283C"/>
    <w:rsid w:val="00122B70"/>
    <w:rsid w:val="0012415F"/>
    <w:rsid w:val="001244EE"/>
    <w:rsid w:val="00125798"/>
    <w:rsid w:val="00125F16"/>
    <w:rsid w:val="0012606B"/>
    <w:rsid w:val="001317E7"/>
    <w:rsid w:val="00131AB9"/>
    <w:rsid w:val="00131EF9"/>
    <w:rsid w:val="001328A7"/>
    <w:rsid w:val="00133398"/>
    <w:rsid w:val="00137B62"/>
    <w:rsid w:val="0014059E"/>
    <w:rsid w:val="00143197"/>
    <w:rsid w:val="00143DC0"/>
    <w:rsid w:val="001463A1"/>
    <w:rsid w:val="00147EA8"/>
    <w:rsid w:val="00150B1B"/>
    <w:rsid w:val="0015475E"/>
    <w:rsid w:val="00155340"/>
    <w:rsid w:val="001573B6"/>
    <w:rsid w:val="00162448"/>
    <w:rsid w:val="00164274"/>
    <w:rsid w:val="00165A3F"/>
    <w:rsid w:val="00165AF0"/>
    <w:rsid w:val="001665CA"/>
    <w:rsid w:val="00167CF5"/>
    <w:rsid w:val="001705C9"/>
    <w:rsid w:val="00171608"/>
    <w:rsid w:val="001716AE"/>
    <w:rsid w:val="0017176B"/>
    <w:rsid w:val="00172FA0"/>
    <w:rsid w:val="001733A2"/>
    <w:rsid w:val="00173FC8"/>
    <w:rsid w:val="00174AA9"/>
    <w:rsid w:val="00176625"/>
    <w:rsid w:val="00181A5C"/>
    <w:rsid w:val="00182C1A"/>
    <w:rsid w:val="00183D7E"/>
    <w:rsid w:val="0018601D"/>
    <w:rsid w:val="001907F3"/>
    <w:rsid w:val="0019317F"/>
    <w:rsid w:val="001950F9"/>
    <w:rsid w:val="00195E8A"/>
    <w:rsid w:val="00195FBB"/>
    <w:rsid w:val="001969FE"/>
    <w:rsid w:val="0019704D"/>
    <w:rsid w:val="001978B6"/>
    <w:rsid w:val="001A0D48"/>
    <w:rsid w:val="001A2457"/>
    <w:rsid w:val="001A26AE"/>
    <w:rsid w:val="001A3256"/>
    <w:rsid w:val="001A4F6A"/>
    <w:rsid w:val="001A5A07"/>
    <w:rsid w:val="001A6A18"/>
    <w:rsid w:val="001A6F29"/>
    <w:rsid w:val="001B04B0"/>
    <w:rsid w:val="001B0707"/>
    <w:rsid w:val="001B093E"/>
    <w:rsid w:val="001B6172"/>
    <w:rsid w:val="001C04DA"/>
    <w:rsid w:val="001C19B4"/>
    <w:rsid w:val="001C35C4"/>
    <w:rsid w:val="001C3D9E"/>
    <w:rsid w:val="001C44D3"/>
    <w:rsid w:val="001C5603"/>
    <w:rsid w:val="001C6005"/>
    <w:rsid w:val="001C7228"/>
    <w:rsid w:val="001D033A"/>
    <w:rsid w:val="001D0C62"/>
    <w:rsid w:val="001D128A"/>
    <w:rsid w:val="001D2E82"/>
    <w:rsid w:val="001D5140"/>
    <w:rsid w:val="001D51B4"/>
    <w:rsid w:val="001D5459"/>
    <w:rsid w:val="001D5609"/>
    <w:rsid w:val="001D75AB"/>
    <w:rsid w:val="001E00F7"/>
    <w:rsid w:val="001E0818"/>
    <w:rsid w:val="001E10CD"/>
    <w:rsid w:val="001E19E5"/>
    <w:rsid w:val="001E34DE"/>
    <w:rsid w:val="001E7E2A"/>
    <w:rsid w:val="001F0327"/>
    <w:rsid w:val="001F1114"/>
    <w:rsid w:val="001F15E1"/>
    <w:rsid w:val="001F1CFB"/>
    <w:rsid w:val="001F2B3A"/>
    <w:rsid w:val="001F3F53"/>
    <w:rsid w:val="001F5D70"/>
    <w:rsid w:val="001F5FEC"/>
    <w:rsid w:val="001F66FA"/>
    <w:rsid w:val="001F6C31"/>
    <w:rsid w:val="00200492"/>
    <w:rsid w:val="00200645"/>
    <w:rsid w:val="0020133D"/>
    <w:rsid w:val="002037EF"/>
    <w:rsid w:val="00203923"/>
    <w:rsid w:val="00204959"/>
    <w:rsid w:val="00204C69"/>
    <w:rsid w:val="0020502E"/>
    <w:rsid w:val="00205592"/>
    <w:rsid w:val="00206051"/>
    <w:rsid w:val="0020607D"/>
    <w:rsid w:val="002061BA"/>
    <w:rsid w:val="00206650"/>
    <w:rsid w:val="0020684B"/>
    <w:rsid w:val="00207D36"/>
    <w:rsid w:val="00210A8A"/>
    <w:rsid w:val="00211007"/>
    <w:rsid w:val="00211BCD"/>
    <w:rsid w:val="00211F7C"/>
    <w:rsid w:val="00212075"/>
    <w:rsid w:val="0021355A"/>
    <w:rsid w:val="00220442"/>
    <w:rsid w:val="00221745"/>
    <w:rsid w:val="00221D01"/>
    <w:rsid w:val="00225196"/>
    <w:rsid w:val="002253D0"/>
    <w:rsid w:val="002260FF"/>
    <w:rsid w:val="0022634E"/>
    <w:rsid w:val="00230417"/>
    <w:rsid w:val="00230621"/>
    <w:rsid w:val="00230CBF"/>
    <w:rsid w:val="002314E8"/>
    <w:rsid w:val="002315D3"/>
    <w:rsid w:val="00233FD1"/>
    <w:rsid w:val="0023430C"/>
    <w:rsid w:val="002365A2"/>
    <w:rsid w:val="0023758D"/>
    <w:rsid w:val="0024016E"/>
    <w:rsid w:val="002413FB"/>
    <w:rsid w:val="00241AA5"/>
    <w:rsid w:val="00241BE6"/>
    <w:rsid w:val="0024240C"/>
    <w:rsid w:val="00242822"/>
    <w:rsid w:val="00243F4A"/>
    <w:rsid w:val="002455BC"/>
    <w:rsid w:val="002461C8"/>
    <w:rsid w:val="002476FF"/>
    <w:rsid w:val="0025068B"/>
    <w:rsid w:val="00250A00"/>
    <w:rsid w:val="00251B99"/>
    <w:rsid w:val="0025226E"/>
    <w:rsid w:val="00253465"/>
    <w:rsid w:val="0025486F"/>
    <w:rsid w:val="002554D8"/>
    <w:rsid w:val="00255704"/>
    <w:rsid w:val="002564A0"/>
    <w:rsid w:val="002604C8"/>
    <w:rsid w:val="0026114F"/>
    <w:rsid w:val="002652B1"/>
    <w:rsid w:val="002652B9"/>
    <w:rsid w:val="0026569A"/>
    <w:rsid w:val="0026574C"/>
    <w:rsid w:val="002662B1"/>
    <w:rsid w:val="002718AA"/>
    <w:rsid w:val="0027380A"/>
    <w:rsid w:val="00273C94"/>
    <w:rsid w:val="002753F7"/>
    <w:rsid w:val="00275F2A"/>
    <w:rsid w:val="00280579"/>
    <w:rsid w:val="00280B63"/>
    <w:rsid w:val="00281ADE"/>
    <w:rsid w:val="00281B6F"/>
    <w:rsid w:val="00281C24"/>
    <w:rsid w:val="00281DCD"/>
    <w:rsid w:val="00284C40"/>
    <w:rsid w:val="00284E2C"/>
    <w:rsid w:val="002850F4"/>
    <w:rsid w:val="00285751"/>
    <w:rsid w:val="002879F5"/>
    <w:rsid w:val="00290B7E"/>
    <w:rsid w:val="002912DB"/>
    <w:rsid w:val="0029192F"/>
    <w:rsid w:val="002937C0"/>
    <w:rsid w:val="002962BC"/>
    <w:rsid w:val="002A033E"/>
    <w:rsid w:val="002A230B"/>
    <w:rsid w:val="002B119F"/>
    <w:rsid w:val="002B2927"/>
    <w:rsid w:val="002B45DF"/>
    <w:rsid w:val="002B4CDC"/>
    <w:rsid w:val="002B57EC"/>
    <w:rsid w:val="002B642E"/>
    <w:rsid w:val="002B6B94"/>
    <w:rsid w:val="002B7778"/>
    <w:rsid w:val="002C1746"/>
    <w:rsid w:val="002C28C2"/>
    <w:rsid w:val="002C3192"/>
    <w:rsid w:val="002C4903"/>
    <w:rsid w:val="002C5AAF"/>
    <w:rsid w:val="002D036B"/>
    <w:rsid w:val="002D1E8A"/>
    <w:rsid w:val="002D4ACB"/>
    <w:rsid w:val="002D5957"/>
    <w:rsid w:val="002E1086"/>
    <w:rsid w:val="002E24A1"/>
    <w:rsid w:val="002E5862"/>
    <w:rsid w:val="002E59A0"/>
    <w:rsid w:val="002E5F47"/>
    <w:rsid w:val="002E651A"/>
    <w:rsid w:val="002F03B5"/>
    <w:rsid w:val="002F03EF"/>
    <w:rsid w:val="002F20AF"/>
    <w:rsid w:val="002F2858"/>
    <w:rsid w:val="002F2CF3"/>
    <w:rsid w:val="002F4163"/>
    <w:rsid w:val="002F626E"/>
    <w:rsid w:val="002F6A48"/>
    <w:rsid w:val="002F7145"/>
    <w:rsid w:val="002F76F3"/>
    <w:rsid w:val="002F784D"/>
    <w:rsid w:val="003001E4"/>
    <w:rsid w:val="00301771"/>
    <w:rsid w:val="00303C72"/>
    <w:rsid w:val="00304857"/>
    <w:rsid w:val="00306822"/>
    <w:rsid w:val="00307051"/>
    <w:rsid w:val="003107C4"/>
    <w:rsid w:val="003108C0"/>
    <w:rsid w:val="00312464"/>
    <w:rsid w:val="003124B7"/>
    <w:rsid w:val="003128EF"/>
    <w:rsid w:val="003146BB"/>
    <w:rsid w:val="00314730"/>
    <w:rsid w:val="0031489E"/>
    <w:rsid w:val="00314D96"/>
    <w:rsid w:val="00315041"/>
    <w:rsid w:val="00315236"/>
    <w:rsid w:val="0032058E"/>
    <w:rsid w:val="00320656"/>
    <w:rsid w:val="00320C47"/>
    <w:rsid w:val="003211E9"/>
    <w:rsid w:val="00322360"/>
    <w:rsid w:val="00323349"/>
    <w:rsid w:val="00325C33"/>
    <w:rsid w:val="00326C90"/>
    <w:rsid w:val="00326F28"/>
    <w:rsid w:val="003311D5"/>
    <w:rsid w:val="003321A1"/>
    <w:rsid w:val="0033321F"/>
    <w:rsid w:val="0033336E"/>
    <w:rsid w:val="00333FA7"/>
    <w:rsid w:val="003341D4"/>
    <w:rsid w:val="00335242"/>
    <w:rsid w:val="00336973"/>
    <w:rsid w:val="00343B6F"/>
    <w:rsid w:val="0034646E"/>
    <w:rsid w:val="00346C57"/>
    <w:rsid w:val="00347324"/>
    <w:rsid w:val="00347673"/>
    <w:rsid w:val="003527CB"/>
    <w:rsid w:val="003529BC"/>
    <w:rsid w:val="003529D2"/>
    <w:rsid w:val="00352A07"/>
    <w:rsid w:val="00352C79"/>
    <w:rsid w:val="003531B1"/>
    <w:rsid w:val="00353570"/>
    <w:rsid w:val="00353DB3"/>
    <w:rsid w:val="00353DFC"/>
    <w:rsid w:val="00355349"/>
    <w:rsid w:val="00356B91"/>
    <w:rsid w:val="00356BF2"/>
    <w:rsid w:val="00361274"/>
    <w:rsid w:val="00361531"/>
    <w:rsid w:val="00362F02"/>
    <w:rsid w:val="00363487"/>
    <w:rsid w:val="0036372C"/>
    <w:rsid w:val="00363BA7"/>
    <w:rsid w:val="00364D32"/>
    <w:rsid w:val="00366C51"/>
    <w:rsid w:val="00367715"/>
    <w:rsid w:val="003711DF"/>
    <w:rsid w:val="00372FAB"/>
    <w:rsid w:val="00373147"/>
    <w:rsid w:val="003741B6"/>
    <w:rsid w:val="0037455C"/>
    <w:rsid w:val="00374EE0"/>
    <w:rsid w:val="00380D08"/>
    <w:rsid w:val="003833BE"/>
    <w:rsid w:val="00383CD4"/>
    <w:rsid w:val="00385A0B"/>
    <w:rsid w:val="0038681C"/>
    <w:rsid w:val="00386845"/>
    <w:rsid w:val="00387DBD"/>
    <w:rsid w:val="00390243"/>
    <w:rsid w:val="00390489"/>
    <w:rsid w:val="0039095C"/>
    <w:rsid w:val="003923E7"/>
    <w:rsid w:val="00392A97"/>
    <w:rsid w:val="00393941"/>
    <w:rsid w:val="00396A60"/>
    <w:rsid w:val="003A195C"/>
    <w:rsid w:val="003A28FF"/>
    <w:rsid w:val="003A449D"/>
    <w:rsid w:val="003A6522"/>
    <w:rsid w:val="003A6A13"/>
    <w:rsid w:val="003A6FA0"/>
    <w:rsid w:val="003B2036"/>
    <w:rsid w:val="003B33F6"/>
    <w:rsid w:val="003B3A3D"/>
    <w:rsid w:val="003B40AB"/>
    <w:rsid w:val="003B42BE"/>
    <w:rsid w:val="003B4811"/>
    <w:rsid w:val="003B5B79"/>
    <w:rsid w:val="003B6151"/>
    <w:rsid w:val="003B68B7"/>
    <w:rsid w:val="003B7D55"/>
    <w:rsid w:val="003C1FF3"/>
    <w:rsid w:val="003C4A0C"/>
    <w:rsid w:val="003C543F"/>
    <w:rsid w:val="003D2799"/>
    <w:rsid w:val="003D33CF"/>
    <w:rsid w:val="003D3ED0"/>
    <w:rsid w:val="003D3FA4"/>
    <w:rsid w:val="003D5749"/>
    <w:rsid w:val="003D5847"/>
    <w:rsid w:val="003D7221"/>
    <w:rsid w:val="003E0006"/>
    <w:rsid w:val="003E0008"/>
    <w:rsid w:val="003E15E3"/>
    <w:rsid w:val="003E19B7"/>
    <w:rsid w:val="003E2185"/>
    <w:rsid w:val="003E3FCB"/>
    <w:rsid w:val="003E44AE"/>
    <w:rsid w:val="003E4DF3"/>
    <w:rsid w:val="003E5A44"/>
    <w:rsid w:val="003F0077"/>
    <w:rsid w:val="003F0679"/>
    <w:rsid w:val="003F11DB"/>
    <w:rsid w:val="003F1BD5"/>
    <w:rsid w:val="003F271E"/>
    <w:rsid w:val="003F3143"/>
    <w:rsid w:val="003F3E4E"/>
    <w:rsid w:val="004002A4"/>
    <w:rsid w:val="00400638"/>
    <w:rsid w:val="00400A6C"/>
    <w:rsid w:val="00401B69"/>
    <w:rsid w:val="00402BAB"/>
    <w:rsid w:val="004031D3"/>
    <w:rsid w:val="00404DA5"/>
    <w:rsid w:val="00405266"/>
    <w:rsid w:val="004075EE"/>
    <w:rsid w:val="0041130F"/>
    <w:rsid w:val="00411AEB"/>
    <w:rsid w:val="0041341B"/>
    <w:rsid w:val="00415972"/>
    <w:rsid w:val="00417053"/>
    <w:rsid w:val="004204CA"/>
    <w:rsid w:val="00420A1C"/>
    <w:rsid w:val="00420FAB"/>
    <w:rsid w:val="00421969"/>
    <w:rsid w:val="004226B9"/>
    <w:rsid w:val="00425892"/>
    <w:rsid w:val="00430069"/>
    <w:rsid w:val="00430380"/>
    <w:rsid w:val="004312F5"/>
    <w:rsid w:val="004330C8"/>
    <w:rsid w:val="0043336B"/>
    <w:rsid w:val="004345BB"/>
    <w:rsid w:val="00434E68"/>
    <w:rsid w:val="00437487"/>
    <w:rsid w:val="00437AE1"/>
    <w:rsid w:val="00440EF0"/>
    <w:rsid w:val="004431C7"/>
    <w:rsid w:val="00443562"/>
    <w:rsid w:val="00444FDB"/>
    <w:rsid w:val="00445F67"/>
    <w:rsid w:val="0044671F"/>
    <w:rsid w:val="00451B74"/>
    <w:rsid w:val="00451F47"/>
    <w:rsid w:val="004524B0"/>
    <w:rsid w:val="00452A19"/>
    <w:rsid w:val="0045455E"/>
    <w:rsid w:val="00455230"/>
    <w:rsid w:val="004560F7"/>
    <w:rsid w:val="0045675E"/>
    <w:rsid w:val="004568D1"/>
    <w:rsid w:val="004574E0"/>
    <w:rsid w:val="004577B6"/>
    <w:rsid w:val="00457D0C"/>
    <w:rsid w:val="00463435"/>
    <w:rsid w:val="004635DC"/>
    <w:rsid w:val="00463626"/>
    <w:rsid w:val="00465918"/>
    <w:rsid w:val="004708C1"/>
    <w:rsid w:val="00470ACC"/>
    <w:rsid w:val="00471A0E"/>
    <w:rsid w:val="00473368"/>
    <w:rsid w:val="004738D5"/>
    <w:rsid w:val="0047545D"/>
    <w:rsid w:val="004759AC"/>
    <w:rsid w:val="00476039"/>
    <w:rsid w:val="00484CE3"/>
    <w:rsid w:val="00485DA9"/>
    <w:rsid w:val="0048779C"/>
    <w:rsid w:val="00487C9C"/>
    <w:rsid w:val="004906FE"/>
    <w:rsid w:val="00490818"/>
    <w:rsid w:val="00490D99"/>
    <w:rsid w:val="00496996"/>
    <w:rsid w:val="00497A8E"/>
    <w:rsid w:val="004A3D61"/>
    <w:rsid w:val="004A4762"/>
    <w:rsid w:val="004A578B"/>
    <w:rsid w:val="004B0F9A"/>
    <w:rsid w:val="004B1F4B"/>
    <w:rsid w:val="004B24D8"/>
    <w:rsid w:val="004B2BCC"/>
    <w:rsid w:val="004B398D"/>
    <w:rsid w:val="004B4776"/>
    <w:rsid w:val="004B484E"/>
    <w:rsid w:val="004B5C16"/>
    <w:rsid w:val="004B5E7E"/>
    <w:rsid w:val="004B5EF9"/>
    <w:rsid w:val="004B6070"/>
    <w:rsid w:val="004B609B"/>
    <w:rsid w:val="004C28C4"/>
    <w:rsid w:val="004C310B"/>
    <w:rsid w:val="004C468D"/>
    <w:rsid w:val="004D00E5"/>
    <w:rsid w:val="004D1397"/>
    <w:rsid w:val="004D1D11"/>
    <w:rsid w:val="004D2873"/>
    <w:rsid w:val="004D3101"/>
    <w:rsid w:val="004D3E70"/>
    <w:rsid w:val="004D4910"/>
    <w:rsid w:val="004D732F"/>
    <w:rsid w:val="004D735C"/>
    <w:rsid w:val="004E170C"/>
    <w:rsid w:val="004E1C3D"/>
    <w:rsid w:val="004E319B"/>
    <w:rsid w:val="004E3518"/>
    <w:rsid w:val="004E3D6C"/>
    <w:rsid w:val="004F1B69"/>
    <w:rsid w:val="004F1B93"/>
    <w:rsid w:val="004F1FA9"/>
    <w:rsid w:val="004F39D8"/>
    <w:rsid w:val="004F4695"/>
    <w:rsid w:val="004F47CD"/>
    <w:rsid w:val="004F55D7"/>
    <w:rsid w:val="004F566D"/>
    <w:rsid w:val="004F6F7E"/>
    <w:rsid w:val="00500101"/>
    <w:rsid w:val="005003BD"/>
    <w:rsid w:val="00501A8A"/>
    <w:rsid w:val="005043D4"/>
    <w:rsid w:val="005045E2"/>
    <w:rsid w:val="0050694B"/>
    <w:rsid w:val="00506A0A"/>
    <w:rsid w:val="00507911"/>
    <w:rsid w:val="00507E00"/>
    <w:rsid w:val="00510ECD"/>
    <w:rsid w:val="00511302"/>
    <w:rsid w:val="005121DB"/>
    <w:rsid w:val="00512B9B"/>
    <w:rsid w:val="00513B5A"/>
    <w:rsid w:val="005140E0"/>
    <w:rsid w:val="005173D3"/>
    <w:rsid w:val="00521C9B"/>
    <w:rsid w:val="005232BF"/>
    <w:rsid w:val="00523526"/>
    <w:rsid w:val="00523DC1"/>
    <w:rsid w:val="00524423"/>
    <w:rsid w:val="005263CF"/>
    <w:rsid w:val="00531C16"/>
    <w:rsid w:val="005339F1"/>
    <w:rsid w:val="00534369"/>
    <w:rsid w:val="00535B73"/>
    <w:rsid w:val="00536E9D"/>
    <w:rsid w:val="00542D67"/>
    <w:rsid w:val="005437DB"/>
    <w:rsid w:val="005438AA"/>
    <w:rsid w:val="00543C79"/>
    <w:rsid w:val="00544396"/>
    <w:rsid w:val="005447EA"/>
    <w:rsid w:val="00544D08"/>
    <w:rsid w:val="005458B9"/>
    <w:rsid w:val="00545E71"/>
    <w:rsid w:val="005461A8"/>
    <w:rsid w:val="005461AA"/>
    <w:rsid w:val="00547CCD"/>
    <w:rsid w:val="00552437"/>
    <w:rsid w:val="005525BA"/>
    <w:rsid w:val="0055325A"/>
    <w:rsid w:val="005542E9"/>
    <w:rsid w:val="00554D80"/>
    <w:rsid w:val="00557C54"/>
    <w:rsid w:val="0056069D"/>
    <w:rsid w:val="00560EC0"/>
    <w:rsid w:val="00561D5D"/>
    <w:rsid w:val="00562BFF"/>
    <w:rsid w:val="005634A5"/>
    <w:rsid w:val="00566BD7"/>
    <w:rsid w:val="00567AEB"/>
    <w:rsid w:val="00567CC3"/>
    <w:rsid w:val="00570488"/>
    <w:rsid w:val="00571EB8"/>
    <w:rsid w:val="005724A6"/>
    <w:rsid w:val="005734DE"/>
    <w:rsid w:val="00576665"/>
    <w:rsid w:val="005774C9"/>
    <w:rsid w:val="00577E33"/>
    <w:rsid w:val="0058057B"/>
    <w:rsid w:val="00583E79"/>
    <w:rsid w:val="00586E85"/>
    <w:rsid w:val="005870F6"/>
    <w:rsid w:val="00591E47"/>
    <w:rsid w:val="00592C4F"/>
    <w:rsid w:val="005932DF"/>
    <w:rsid w:val="00593498"/>
    <w:rsid w:val="00593AB7"/>
    <w:rsid w:val="005953E8"/>
    <w:rsid w:val="00595CFC"/>
    <w:rsid w:val="005A215E"/>
    <w:rsid w:val="005A2229"/>
    <w:rsid w:val="005A2D48"/>
    <w:rsid w:val="005A32FA"/>
    <w:rsid w:val="005A3448"/>
    <w:rsid w:val="005A3DE7"/>
    <w:rsid w:val="005A5E0B"/>
    <w:rsid w:val="005A6779"/>
    <w:rsid w:val="005A7148"/>
    <w:rsid w:val="005A7246"/>
    <w:rsid w:val="005B0438"/>
    <w:rsid w:val="005B08EA"/>
    <w:rsid w:val="005B1A49"/>
    <w:rsid w:val="005B5DDD"/>
    <w:rsid w:val="005C06C7"/>
    <w:rsid w:val="005C0794"/>
    <w:rsid w:val="005C0A59"/>
    <w:rsid w:val="005C311A"/>
    <w:rsid w:val="005C3898"/>
    <w:rsid w:val="005C3BC4"/>
    <w:rsid w:val="005D1CF1"/>
    <w:rsid w:val="005D7234"/>
    <w:rsid w:val="005D7A41"/>
    <w:rsid w:val="005E1E96"/>
    <w:rsid w:val="005E2A08"/>
    <w:rsid w:val="005E2B16"/>
    <w:rsid w:val="005E3407"/>
    <w:rsid w:val="005E343D"/>
    <w:rsid w:val="005E3974"/>
    <w:rsid w:val="005E615F"/>
    <w:rsid w:val="005F37C0"/>
    <w:rsid w:val="005F3D89"/>
    <w:rsid w:val="005F507C"/>
    <w:rsid w:val="005F54DB"/>
    <w:rsid w:val="005F565F"/>
    <w:rsid w:val="005F694A"/>
    <w:rsid w:val="00600871"/>
    <w:rsid w:val="00601514"/>
    <w:rsid w:val="0060164E"/>
    <w:rsid w:val="006036CB"/>
    <w:rsid w:val="00603727"/>
    <w:rsid w:val="00604253"/>
    <w:rsid w:val="006047C9"/>
    <w:rsid w:val="006060B6"/>
    <w:rsid w:val="00607400"/>
    <w:rsid w:val="0060765C"/>
    <w:rsid w:val="00607AFA"/>
    <w:rsid w:val="0061100C"/>
    <w:rsid w:val="006111EC"/>
    <w:rsid w:val="0061174E"/>
    <w:rsid w:val="00612F2A"/>
    <w:rsid w:val="006146E8"/>
    <w:rsid w:val="00614D0E"/>
    <w:rsid w:val="00616DB1"/>
    <w:rsid w:val="0062162B"/>
    <w:rsid w:val="00622809"/>
    <w:rsid w:val="00624474"/>
    <w:rsid w:val="00624E10"/>
    <w:rsid w:val="00624EA4"/>
    <w:rsid w:val="0062530B"/>
    <w:rsid w:val="006275CB"/>
    <w:rsid w:val="006307A5"/>
    <w:rsid w:val="0063127F"/>
    <w:rsid w:val="0063175F"/>
    <w:rsid w:val="006324AB"/>
    <w:rsid w:val="0063286B"/>
    <w:rsid w:val="00633354"/>
    <w:rsid w:val="00634B45"/>
    <w:rsid w:val="00635025"/>
    <w:rsid w:val="00635E0A"/>
    <w:rsid w:val="00640D92"/>
    <w:rsid w:val="00642CCA"/>
    <w:rsid w:val="00643308"/>
    <w:rsid w:val="0064424E"/>
    <w:rsid w:val="00645A03"/>
    <w:rsid w:val="00647631"/>
    <w:rsid w:val="0065046B"/>
    <w:rsid w:val="00650BC8"/>
    <w:rsid w:val="00651286"/>
    <w:rsid w:val="00655B0D"/>
    <w:rsid w:val="006564AE"/>
    <w:rsid w:val="00656999"/>
    <w:rsid w:val="00656EA8"/>
    <w:rsid w:val="00657D83"/>
    <w:rsid w:val="00661AFD"/>
    <w:rsid w:val="0066413A"/>
    <w:rsid w:val="0066418D"/>
    <w:rsid w:val="00664FFA"/>
    <w:rsid w:val="00665584"/>
    <w:rsid w:val="00665B1F"/>
    <w:rsid w:val="00665F85"/>
    <w:rsid w:val="00666EA0"/>
    <w:rsid w:val="006678AD"/>
    <w:rsid w:val="00670BFC"/>
    <w:rsid w:val="00670D20"/>
    <w:rsid w:val="0067104A"/>
    <w:rsid w:val="00671E17"/>
    <w:rsid w:val="00672A0A"/>
    <w:rsid w:val="00673B9E"/>
    <w:rsid w:val="006749F6"/>
    <w:rsid w:val="00674C77"/>
    <w:rsid w:val="00676EDD"/>
    <w:rsid w:val="00676F27"/>
    <w:rsid w:val="00682213"/>
    <w:rsid w:val="00682F55"/>
    <w:rsid w:val="00683D5D"/>
    <w:rsid w:val="00684B03"/>
    <w:rsid w:val="00685C12"/>
    <w:rsid w:val="006868DD"/>
    <w:rsid w:val="00686B19"/>
    <w:rsid w:val="00690883"/>
    <w:rsid w:val="0069277C"/>
    <w:rsid w:val="00693590"/>
    <w:rsid w:val="006936B6"/>
    <w:rsid w:val="006A15BA"/>
    <w:rsid w:val="006A336F"/>
    <w:rsid w:val="006A6026"/>
    <w:rsid w:val="006A6935"/>
    <w:rsid w:val="006B24CE"/>
    <w:rsid w:val="006B412C"/>
    <w:rsid w:val="006B4E72"/>
    <w:rsid w:val="006B5124"/>
    <w:rsid w:val="006B5773"/>
    <w:rsid w:val="006B6379"/>
    <w:rsid w:val="006B73FD"/>
    <w:rsid w:val="006C0484"/>
    <w:rsid w:val="006C0880"/>
    <w:rsid w:val="006C08A7"/>
    <w:rsid w:val="006C26F8"/>
    <w:rsid w:val="006C33DD"/>
    <w:rsid w:val="006C404D"/>
    <w:rsid w:val="006C75DC"/>
    <w:rsid w:val="006D0183"/>
    <w:rsid w:val="006D2C2E"/>
    <w:rsid w:val="006D4743"/>
    <w:rsid w:val="006D512F"/>
    <w:rsid w:val="006D5319"/>
    <w:rsid w:val="006D7705"/>
    <w:rsid w:val="006D7C9E"/>
    <w:rsid w:val="006E11C8"/>
    <w:rsid w:val="006E1A8F"/>
    <w:rsid w:val="006E1C0B"/>
    <w:rsid w:val="006E1D78"/>
    <w:rsid w:val="006E403F"/>
    <w:rsid w:val="006E4866"/>
    <w:rsid w:val="006E4BCE"/>
    <w:rsid w:val="006E6EF8"/>
    <w:rsid w:val="006E70F8"/>
    <w:rsid w:val="006E7C63"/>
    <w:rsid w:val="006F00E5"/>
    <w:rsid w:val="006F07C1"/>
    <w:rsid w:val="006F0D6A"/>
    <w:rsid w:val="006F1EBD"/>
    <w:rsid w:val="006F2A14"/>
    <w:rsid w:val="006F2A50"/>
    <w:rsid w:val="006F3B90"/>
    <w:rsid w:val="006F481A"/>
    <w:rsid w:val="006F518F"/>
    <w:rsid w:val="006F520D"/>
    <w:rsid w:val="006F670E"/>
    <w:rsid w:val="006F6802"/>
    <w:rsid w:val="006F7979"/>
    <w:rsid w:val="00701903"/>
    <w:rsid w:val="00701BBF"/>
    <w:rsid w:val="007028B7"/>
    <w:rsid w:val="00703209"/>
    <w:rsid w:val="007052C7"/>
    <w:rsid w:val="0070634D"/>
    <w:rsid w:val="007063B8"/>
    <w:rsid w:val="007068F5"/>
    <w:rsid w:val="00707B4C"/>
    <w:rsid w:val="00707F46"/>
    <w:rsid w:val="00713C38"/>
    <w:rsid w:val="00717DC2"/>
    <w:rsid w:val="0072007E"/>
    <w:rsid w:val="007242FF"/>
    <w:rsid w:val="00724D01"/>
    <w:rsid w:val="00725E23"/>
    <w:rsid w:val="00726C45"/>
    <w:rsid w:val="00727B2E"/>
    <w:rsid w:val="0073187D"/>
    <w:rsid w:val="0073262C"/>
    <w:rsid w:val="0073303B"/>
    <w:rsid w:val="007330D8"/>
    <w:rsid w:val="00733988"/>
    <w:rsid w:val="00734841"/>
    <w:rsid w:val="00736455"/>
    <w:rsid w:val="00736C2A"/>
    <w:rsid w:val="007371D1"/>
    <w:rsid w:val="00740C4F"/>
    <w:rsid w:val="00740E81"/>
    <w:rsid w:val="00740F7E"/>
    <w:rsid w:val="00741E5D"/>
    <w:rsid w:val="00742023"/>
    <w:rsid w:val="00742E9E"/>
    <w:rsid w:val="00743F35"/>
    <w:rsid w:val="00744B53"/>
    <w:rsid w:val="007458AB"/>
    <w:rsid w:val="0074721A"/>
    <w:rsid w:val="00753008"/>
    <w:rsid w:val="00753858"/>
    <w:rsid w:val="00753A2B"/>
    <w:rsid w:val="0075422F"/>
    <w:rsid w:val="00757DBE"/>
    <w:rsid w:val="00763174"/>
    <w:rsid w:val="0076491C"/>
    <w:rsid w:val="007667B0"/>
    <w:rsid w:val="00766975"/>
    <w:rsid w:val="00766C6C"/>
    <w:rsid w:val="007672BC"/>
    <w:rsid w:val="00770AED"/>
    <w:rsid w:val="0077197D"/>
    <w:rsid w:val="00774D5E"/>
    <w:rsid w:val="00775846"/>
    <w:rsid w:val="00776AAC"/>
    <w:rsid w:val="007773B7"/>
    <w:rsid w:val="00782E2D"/>
    <w:rsid w:val="007830DC"/>
    <w:rsid w:val="0078332D"/>
    <w:rsid w:val="00783580"/>
    <w:rsid w:val="007840E2"/>
    <w:rsid w:val="0078484D"/>
    <w:rsid w:val="00784CFE"/>
    <w:rsid w:val="00785570"/>
    <w:rsid w:val="0078612A"/>
    <w:rsid w:val="00786736"/>
    <w:rsid w:val="007874DB"/>
    <w:rsid w:val="00787E5C"/>
    <w:rsid w:val="007903EE"/>
    <w:rsid w:val="00791105"/>
    <w:rsid w:val="007919AD"/>
    <w:rsid w:val="0079235E"/>
    <w:rsid w:val="0079276A"/>
    <w:rsid w:val="007934AE"/>
    <w:rsid w:val="00794835"/>
    <w:rsid w:val="007951D3"/>
    <w:rsid w:val="0079645C"/>
    <w:rsid w:val="007A0237"/>
    <w:rsid w:val="007A19D2"/>
    <w:rsid w:val="007A20AB"/>
    <w:rsid w:val="007A3001"/>
    <w:rsid w:val="007A3268"/>
    <w:rsid w:val="007A4737"/>
    <w:rsid w:val="007A488F"/>
    <w:rsid w:val="007A4A4D"/>
    <w:rsid w:val="007A4CF4"/>
    <w:rsid w:val="007A5BE0"/>
    <w:rsid w:val="007A6095"/>
    <w:rsid w:val="007A6BEA"/>
    <w:rsid w:val="007B140B"/>
    <w:rsid w:val="007B1DD3"/>
    <w:rsid w:val="007B21B7"/>
    <w:rsid w:val="007B5B3C"/>
    <w:rsid w:val="007B6633"/>
    <w:rsid w:val="007B6936"/>
    <w:rsid w:val="007B706A"/>
    <w:rsid w:val="007B71C4"/>
    <w:rsid w:val="007C07E4"/>
    <w:rsid w:val="007C08E8"/>
    <w:rsid w:val="007C20B0"/>
    <w:rsid w:val="007C2E0D"/>
    <w:rsid w:val="007C31A1"/>
    <w:rsid w:val="007C5493"/>
    <w:rsid w:val="007D0F9D"/>
    <w:rsid w:val="007D0FDA"/>
    <w:rsid w:val="007D15F1"/>
    <w:rsid w:val="007D1FA0"/>
    <w:rsid w:val="007D1FD0"/>
    <w:rsid w:val="007D423C"/>
    <w:rsid w:val="007D6542"/>
    <w:rsid w:val="007D695B"/>
    <w:rsid w:val="007E01CF"/>
    <w:rsid w:val="007E1EEB"/>
    <w:rsid w:val="007E2363"/>
    <w:rsid w:val="007E30D2"/>
    <w:rsid w:val="007E51DB"/>
    <w:rsid w:val="007E5DE6"/>
    <w:rsid w:val="007E64E3"/>
    <w:rsid w:val="007E664B"/>
    <w:rsid w:val="007E6943"/>
    <w:rsid w:val="007F0D3E"/>
    <w:rsid w:val="007F11A2"/>
    <w:rsid w:val="007F1445"/>
    <w:rsid w:val="007F23A8"/>
    <w:rsid w:val="007F5DCA"/>
    <w:rsid w:val="007F5F55"/>
    <w:rsid w:val="007F6D8E"/>
    <w:rsid w:val="008014F8"/>
    <w:rsid w:val="00801765"/>
    <w:rsid w:val="00804191"/>
    <w:rsid w:val="0080460A"/>
    <w:rsid w:val="00806400"/>
    <w:rsid w:val="008072C2"/>
    <w:rsid w:val="00810205"/>
    <w:rsid w:val="00811B47"/>
    <w:rsid w:val="008122F3"/>
    <w:rsid w:val="008127C2"/>
    <w:rsid w:val="00815E8D"/>
    <w:rsid w:val="00816461"/>
    <w:rsid w:val="00816947"/>
    <w:rsid w:val="0082030C"/>
    <w:rsid w:val="00820323"/>
    <w:rsid w:val="00820A4A"/>
    <w:rsid w:val="00821ADA"/>
    <w:rsid w:val="00822F7C"/>
    <w:rsid w:val="008234F7"/>
    <w:rsid w:val="008267E7"/>
    <w:rsid w:val="0082691D"/>
    <w:rsid w:val="00831690"/>
    <w:rsid w:val="00831B9F"/>
    <w:rsid w:val="00832F36"/>
    <w:rsid w:val="00834BC7"/>
    <w:rsid w:val="00835A5B"/>
    <w:rsid w:val="00835D46"/>
    <w:rsid w:val="00836D59"/>
    <w:rsid w:val="00837198"/>
    <w:rsid w:val="008377D7"/>
    <w:rsid w:val="00837EC5"/>
    <w:rsid w:val="00841545"/>
    <w:rsid w:val="008426AF"/>
    <w:rsid w:val="00842D96"/>
    <w:rsid w:val="008436A3"/>
    <w:rsid w:val="00845AAB"/>
    <w:rsid w:val="00846F36"/>
    <w:rsid w:val="00850D79"/>
    <w:rsid w:val="00852786"/>
    <w:rsid w:val="00852D62"/>
    <w:rsid w:val="008546DB"/>
    <w:rsid w:val="00854893"/>
    <w:rsid w:val="00854BD4"/>
    <w:rsid w:val="00855183"/>
    <w:rsid w:val="00856F8D"/>
    <w:rsid w:val="00857C62"/>
    <w:rsid w:val="00861304"/>
    <w:rsid w:val="00862339"/>
    <w:rsid w:val="00863213"/>
    <w:rsid w:val="00863444"/>
    <w:rsid w:val="00864078"/>
    <w:rsid w:val="00864160"/>
    <w:rsid w:val="00864E54"/>
    <w:rsid w:val="00870D29"/>
    <w:rsid w:val="00875370"/>
    <w:rsid w:val="008834F0"/>
    <w:rsid w:val="00883A1D"/>
    <w:rsid w:val="00883A24"/>
    <w:rsid w:val="008841AB"/>
    <w:rsid w:val="00884ED6"/>
    <w:rsid w:val="00885AD0"/>
    <w:rsid w:val="00885CE8"/>
    <w:rsid w:val="00886B49"/>
    <w:rsid w:val="00886F60"/>
    <w:rsid w:val="00887306"/>
    <w:rsid w:val="008922D3"/>
    <w:rsid w:val="00893F28"/>
    <w:rsid w:val="00896360"/>
    <w:rsid w:val="0089702F"/>
    <w:rsid w:val="008A0B41"/>
    <w:rsid w:val="008A394A"/>
    <w:rsid w:val="008A5EDD"/>
    <w:rsid w:val="008A649F"/>
    <w:rsid w:val="008B123B"/>
    <w:rsid w:val="008B2D90"/>
    <w:rsid w:val="008B39FB"/>
    <w:rsid w:val="008B4409"/>
    <w:rsid w:val="008B6D44"/>
    <w:rsid w:val="008B73A6"/>
    <w:rsid w:val="008B7BF0"/>
    <w:rsid w:val="008B7EFF"/>
    <w:rsid w:val="008C1250"/>
    <w:rsid w:val="008C1EC4"/>
    <w:rsid w:val="008C25A4"/>
    <w:rsid w:val="008C2A2D"/>
    <w:rsid w:val="008C3E1C"/>
    <w:rsid w:val="008C4247"/>
    <w:rsid w:val="008C4960"/>
    <w:rsid w:val="008C4CC7"/>
    <w:rsid w:val="008C5A00"/>
    <w:rsid w:val="008C5D70"/>
    <w:rsid w:val="008C6FAC"/>
    <w:rsid w:val="008C7721"/>
    <w:rsid w:val="008D038A"/>
    <w:rsid w:val="008D0F48"/>
    <w:rsid w:val="008D1427"/>
    <w:rsid w:val="008D1E75"/>
    <w:rsid w:val="008D5773"/>
    <w:rsid w:val="008D6DF3"/>
    <w:rsid w:val="008E0036"/>
    <w:rsid w:val="008E1742"/>
    <w:rsid w:val="008E269C"/>
    <w:rsid w:val="008E37F6"/>
    <w:rsid w:val="008E4974"/>
    <w:rsid w:val="008E6B9B"/>
    <w:rsid w:val="008E78A6"/>
    <w:rsid w:val="008E7A39"/>
    <w:rsid w:val="008F51E2"/>
    <w:rsid w:val="008F57D7"/>
    <w:rsid w:val="008F6E8C"/>
    <w:rsid w:val="008F7842"/>
    <w:rsid w:val="008F78E0"/>
    <w:rsid w:val="009025B9"/>
    <w:rsid w:val="009035D3"/>
    <w:rsid w:val="00903EE6"/>
    <w:rsid w:val="0090402E"/>
    <w:rsid w:val="009047A9"/>
    <w:rsid w:val="0090481F"/>
    <w:rsid w:val="0090676A"/>
    <w:rsid w:val="00910C08"/>
    <w:rsid w:val="00913EAC"/>
    <w:rsid w:val="00920426"/>
    <w:rsid w:val="00920FC8"/>
    <w:rsid w:val="009211DE"/>
    <w:rsid w:val="00921AB8"/>
    <w:rsid w:val="009227D5"/>
    <w:rsid w:val="00923E99"/>
    <w:rsid w:val="00923FFF"/>
    <w:rsid w:val="009257C1"/>
    <w:rsid w:val="00925F26"/>
    <w:rsid w:val="00927859"/>
    <w:rsid w:val="00931AC5"/>
    <w:rsid w:val="00932C8D"/>
    <w:rsid w:val="0093400B"/>
    <w:rsid w:val="0093419B"/>
    <w:rsid w:val="009348BF"/>
    <w:rsid w:val="00934F40"/>
    <w:rsid w:val="009366CA"/>
    <w:rsid w:val="00942029"/>
    <w:rsid w:val="0094405F"/>
    <w:rsid w:val="00945391"/>
    <w:rsid w:val="009459C5"/>
    <w:rsid w:val="00945F84"/>
    <w:rsid w:val="00946FBC"/>
    <w:rsid w:val="009475BA"/>
    <w:rsid w:val="00950ECD"/>
    <w:rsid w:val="00953443"/>
    <w:rsid w:val="00955CFE"/>
    <w:rsid w:val="00957D7E"/>
    <w:rsid w:val="00962DE8"/>
    <w:rsid w:val="009632D9"/>
    <w:rsid w:val="009633FA"/>
    <w:rsid w:val="00966B87"/>
    <w:rsid w:val="00966FD1"/>
    <w:rsid w:val="0096743B"/>
    <w:rsid w:val="009712B0"/>
    <w:rsid w:val="00971814"/>
    <w:rsid w:val="00971E95"/>
    <w:rsid w:val="00973FB0"/>
    <w:rsid w:val="00974AA3"/>
    <w:rsid w:val="00974EE7"/>
    <w:rsid w:val="009755DA"/>
    <w:rsid w:val="0097573B"/>
    <w:rsid w:val="009767F5"/>
    <w:rsid w:val="00976DD2"/>
    <w:rsid w:val="00977EBA"/>
    <w:rsid w:val="0098459C"/>
    <w:rsid w:val="00984A9D"/>
    <w:rsid w:val="00984C27"/>
    <w:rsid w:val="00984C73"/>
    <w:rsid w:val="00987D1D"/>
    <w:rsid w:val="0099131D"/>
    <w:rsid w:val="0099171B"/>
    <w:rsid w:val="0099224B"/>
    <w:rsid w:val="00992319"/>
    <w:rsid w:val="00992C9E"/>
    <w:rsid w:val="00993856"/>
    <w:rsid w:val="00993D66"/>
    <w:rsid w:val="009949A8"/>
    <w:rsid w:val="009950FC"/>
    <w:rsid w:val="00996864"/>
    <w:rsid w:val="009A0701"/>
    <w:rsid w:val="009A0D8F"/>
    <w:rsid w:val="009A111D"/>
    <w:rsid w:val="009A1B3A"/>
    <w:rsid w:val="009A1EE8"/>
    <w:rsid w:val="009A3EBB"/>
    <w:rsid w:val="009A7E8E"/>
    <w:rsid w:val="009B177F"/>
    <w:rsid w:val="009B436D"/>
    <w:rsid w:val="009B78E4"/>
    <w:rsid w:val="009B7F1C"/>
    <w:rsid w:val="009C083B"/>
    <w:rsid w:val="009C1B98"/>
    <w:rsid w:val="009C399E"/>
    <w:rsid w:val="009C3D72"/>
    <w:rsid w:val="009C54F3"/>
    <w:rsid w:val="009C6292"/>
    <w:rsid w:val="009D0150"/>
    <w:rsid w:val="009D0718"/>
    <w:rsid w:val="009D1563"/>
    <w:rsid w:val="009D29AB"/>
    <w:rsid w:val="009D38B3"/>
    <w:rsid w:val="009D398B"/>
    <w:rsid w:val="009D41F4"/>
    <w:rsid w:val="009D4B0A"/>
    <w:rsid w:val="009D5C0D"/>
    <w:rsid w:val="009D64CA"/>
    <w:rsid w:val="009D67A2"/>
    <w:rsid w:val="009D7D4F"/>
    <w:rsid w:val="009E13D1"/>
    <w:rsid w:val="009E1CBB"/>
    <w:rsid w:val="009E3A4D"/>
    <w:rsid w:val="009E461C"/>
    <w:rsid w:val="009E463A"/>
    <w:rsid w:val="009E46BB"/>
    <w:rsid w:val="009E530F"/>
    <w:rsid w:val="009E7310"/>
    <w:rsid w:val="009E79EC"/>
    <w:rsid w:val="009E7AB0"/>
    <w:rsid w:val="009F0800"/>
    <w:rsid w:val="009F6A1B"/>
    <w:rsid w:val="009F6E6D"/>
    <w:rsid w:val="00A00553"/>
    <w:rsid w:val="00A059AC"/>
    <w:rsid w:val="00A065EA"/>
    <w:rsid w:val="00A101AE"/>
    <w:rsid w:val="00A1040B"/>
    <w:rsid w:val="00A119A9"/>
    <w:rsid w:val="00A1263D"/>
    <w:rsid w:val="00A12A9B"/>
    <w:rsid w:val="00A146AE"/>
    <w:rsid w:val="00A1499C"/>
    <w:rsid w:val="00A175DB"/>
    <w:rsid w:val="00A20BE3"/>
    <w:rsid w:val="00A210F5"/>
    <w:rsid w:val="00A225DC"/>
    <w:rsid w:val="00A22ACC"/>
    <w:rsid w:val="00A22F36"/>
    <w:rsid w:val="00A24CCF"/>
    <w:rsid w:val="00A25849"/>
    <w:rsid w:val="00A25B03"/>
    <w:rsid w:val="00A27D86"/>
    <w:rsid w:val="00A303A1"/>
    <w:rsid w:val="00A33777"/>
    <w:rsid w:val="00A3735D"/>
    <w:rsid w:val="00A3758A"/>
    <w:rsid w:val="00A375AA"/>
    <w:rsid w:val="00A40456"/>
    <w:rsid w:val="00A4088B"/>
    <w:rsid w:val="00A40B9D"/>
    <w:rsid w:val="00A41673"/>
    <w:rsid w:val="00A4234B"/>
    <w:rsid w:val="00A43042"/>
    <w:rsid w:val="00A442FE"/>
    <w:rsid w:val="00A45471"/>
    <w:rsid w:val="00A4772D"/>
    <w:rsid w:val="00A51052"/>
    <w:rsid w:val="00A519F3"/>
    <w:rsid w:val="00A52317"/>
    <w:rsid w:val="00A5253F"/>
    <w:rsid w:val="00A52CD3"/>
    <w:rsid w:val="00A54154"/>
    <w:rsid w:val="00A54523"/>
    <w:rsid w:val="00A56C89"/>
    <w:rsid w:val="00A60C21"/>
    <w:rsid w:val="00A61DCC"/>
    <w:rsid w:val="00A62E00"/>
    <w:rsid w:val="00A63B69"/>
    <w:rsid w:val="00A64957"/>
    <w:rsid w:val="00A64991"/>
    <w:rsid w:val="00A6533C"/>
    <w:rsid w:val="00A7021C"/>
    <w:rsid w:val="00A706FB"/>
    <w:rsid w:val="00A73237"/>
    <w:rsid w:val="00A74A7D"/>
    <w:rsid w:val="00A74AEA"/>
    <w:rsid w:val="00A763D6"/>
    <w:rsid w:val="00A76FCC"/>
    <w:rsid w:val="00A8005F"/>
    <w:rsid w:val="00A80406"/>
    <w:rsid w:val="00A82687"/>
    <w:rsid w:val="00A8365B"/>
    <w:rsid w:val="00A846ED"/>
    <w:rsid w:val="00A84E33"/>
    <w:rsid w:val="00A84FD1"/>
    <w:rsid w:val="00A86388"/>
    <w:rsid w:val="00A8747E"/>
    <w:rsid w:val="00A8763B"/>
    <w:rsid w:val="00A876D1"/>
    <w:rsid w:val="00A876E5"/>
    <w:rsid w:val="00A90FB9"/>
    <w:rsid w:val="00A91215"/>
    <w:rsid w:val="00A92316"/>
    <w:rsid w:val="00A9290C"/>
    <w:rsid w:val="00A94157"/>
    <w:rsid w:val="00A94196"/>
    <w:rsid w:val="00A9439E"/>
    <w:rsid w:val="00A94FB2"/>
    <w:rsid w:val="00A95B41"/>
    <w:rsid w:val="00A97B23"/>
    <w:rsid w:val="00AA069F"/>
    <w:rsid w:val="00AA0F41"/>
    <w:rsid w:val="00AA2F5F"/>
    <w:rsid w:val="00AA3767"/>
    <w:rsid w:val="00AA42A1"/>
    <w:rsid w:val="00AA63B2"/>
    <w:rsid w:val="00AB0487"/>
    <w:rsid w:val="00AB0ABE"/>
    <w:rsid w:val="00AB0BC9"/>
    <w:rsid w:val="00AB1615"/>
    <w:rsid w:val="00AB172F"/>
    <w:rsid w:val="00AB176E"/>
    <w:rsid w:val="00AB2EA5"/>
    <w:rsid w:val="00AB5AA3"/>
    <w:rsid w:val="00AB6809"/>
    <w:rsid w:val="00AC0BB0"/>
    <w:rsid w:val="00AC265B"/>
    <w:rsid w:val="00AC2EFE"/>
    <w:rsid w:val="00AC3891"/>
    <w:rsid w:val="00AC55AE"/>
    <w:rsid w:val="00AC5B4A"/>
    <w:rsid w:val="00AC7D6A"/>
    <w:rsid w:val="00AD0650"/>
    <w:rsid w:val="00AD1302"/>
    <w:rsid w:val="00AD1E3B"/>
    <w:rsid w:val="00AD1EA9"/>
    <w:rsid w:val="00AE01C4"/>
    <w:rsid w:val="00AE0658"/>
    <w:rsid w:val="00AE0F26"/>
    <w:rsid w:val="00AE1C5B"/>
    <w:rsid w:val="00AE2DDE"/>
    <w:rsid w:val="00AE389A"/>
    <w:rsid w:val="00AE3A18"/>
    <w:rsid w:val="00AE3E10"/>
    <w:rsid w:val="00AE4927"/>
    <w:rsid w:val="00AE6DED"/>
    <w:rsid w:val="00AE7B4E"/>
    <w:rsid w:val="00AF17AC"/>
    <w:rsid w:val="00AF17F7"/>
    <w:rsid w:val="00AF28FF"/>
    <w:rsid w:val="00AF299B"/>
    <w:rsid w:val="00AF431F"/>
    <w:rsid w:val="00AF5AFB"/>
    <w:rsid w:val="00AF5BA5"/>
    <w:rsid w:val="00AF6400"/>
    <w:rsid w:val="00AF69B8"/>
    <w:rsid w:val="00AF6A3D"/>
    <w:rsid w:val="00AF6E4E"/>
    <w:rsid w:val="00B0091B"/>
    <w:rsid w:val="00B0138E"/>
    <w:rsid w:val="00B03F0C"/>
    <w:rsid w:val="00B04AA0"/>
    <w:rsid w:val="00B05AE7"/>
    <w:rsid w:val="00B06BF3"/>
    <w:rsid w:val="00B10306"/>
    <w:rsid w:val="00B125BB"/>
    <w:rsid w:val="00B12767"/>
    <w:rsid w:val="00B14EF7"/>
    <w:rsid w:val="00B150E8"/>
    <w:rsid w:val="00B16A4D"/>
    <w:rsid w:val="00B201C6"/>
    <w:rsid w:val="00B238F2"/>
    <w:rsid w:val="00B25BAE"/>
    <w:rsid w:val="00B262A9"/>
    <w:rsid w:val="00B32145"/>
    <w:rsid w:val="00B34A4D"/>
    <w:rsid w:val="00B34FDA"/>
    <w:rsid w:val="00B363FD"/>
    <w:rsid w:val="00B36A8F"/>
    <w:rsid w:val="00B36B07"/>
    <w:rsid w:val="00B36EEC"/>
    <w:rsid w:val="00B41012"/>
    <w:rsid w:val="00B413AA"/>
    <w:rsid w:val="00B42C03"/>
    <w:rsid w:val="00B43075"/>
    <w:rsid w:val="00B458E1"/>
    <w:rsid w:val="00B46052"/>
    <w:rsid w:val="00B4629C"/>
    <w:rsid w:val="00B46DCD"/>
    <w:rsid w:val="00B52F6D"/>
    <w:rsid w:val="00B53D53"/>
    <w:rsid w:val="00B53E99"/>
    <w:rsid w:val="00B60180"/>
    <w:rsid w:val="00B60B08"/>
    <w:rsid w:val="00B63A92"/>
    <w:rsid w:val="00B63FB9"/>
    <w:rsid w:val="00B65529"/>
    <w:rsid w:val="00B663C5"/>
    <w:rsid w:val="00B70F36"/>
    <w:rsid w:val="00B716A6"/>
    <w:rsid w:val="00B7215A"/>
    <w:rsid w:val="00B72B87"/>
    <w:rsid w:val="00B72B91"/>
    <w:rsid w:val="00B733A7"/>
    <w:rsid w:val="00B74E68"/>
    <w:rsid w:val="00B767FD"/>
    <w:rsid w:val="00B76F80"/>
    <w:rsid w:val="00B77314"/>
    <w:rsid w:val="00B80F8E"/>
    <w:rsid w:val="00B810E8"/>
    <w:rsid w:val="00B8156C"/>
    <w:rsid w:val="00B818FE"/>
    <w:rsid w:val="00B8326F"/>
    <w:rsid w:val="00B86BCD"/>
    <w:rsid w:val="00B86CE2"/>
    <w:rsid w:val="00B87901"/>
    <w:rsid w:val="00B87984"/>
    <w:rsid w:val="00B87F3A"/>
    <w:rsid w:val="00B91532"/>
    <w:rsid w:val="00B9344C"/>
    <w:rsid w:val="00B96145"/>
    <w:rsid w:val="00B961FB"/>
    <w:rsid w:val="00B968F4"/>
    <w:rsid w:val="00B96AC4"/>
    <w:rsid w:val="00B9742F"/>
    <w:rsid w:val="00B97ABA"/>
    <w:rsid w:val="00BA0194"/>
    <w:rsid w:val="00BA0A56"/>
    <w:rsid w:val="00BA2846"/>
    <w:rsid w:val="00BA30CE"/>
    <w:rsid w:val="00BA318A"/>
    <w:rsid w:val="00BB0DEA"/>
    <w:rsid w:val="00BB1842"/>
    <w:rsid w:val="00BB29A2"/>
    <w:rsid w:val="00BB3BFD"/>
    <w:rsid w:val="00BB58A1"/>
    <w:rsid w:val="00BB7893"/>
    <w:rsid w:val="00BB79F6"/>
    <w:rsid w:val="00BC24F5"/>
    <w:rsid w:val="00BC2545"/>
    <w:rsid w:val="00BC3797"/>
    <w:rsid w:val="00BC4264"/>
    <w:rsid w:val="00BC4C97"/>
    <w:rsid w:val="00BC5636"/>
    <w:rsid w:val="00BD0503"/>
    <w:rsid w:val="00BD4CDE"/>
    <w:rsid w:val="00BD6237"/>
    <w:rsid w:val="00BD6A4E"/>
    <w:rsid w:val="00BD70B6"/>
    <w:rsid w:val="00BE19F1"/>
    <w:rsid w:val="00BE38F7"/>
    <w:rsid w:val="00BE71A1"/>
    <w:rsid w:val="00BF185E"/>
    <w:rsid w:val="00BF36CB"/>
    <w:rsid w:val="00BF3A9C"/>
    <w:rsid w:val="00BF4C97"/>
    <w:rsid w:val="00BF5D99"/>
    <w:rsid w:val="00BF6F9E"/>
    <w:rsid w:val="00BF726E"/>
    <w:rsid w:val="00BF7674"/>
    <w:rsid w:val="00C00147"/>
    <w:rsid w:val="00C005A9"/>
    <w:rsid w:val="00C008DC"/>
    <w:rsid w:val="00C00BC2"/>
    <w:rsid w:val="00C014C9"/>
    <w:rsid w:val="00C0239A"/>
    <w:rsid w:val="00C02562"/>
    <w:rsid w:val="00C02FC4"/>
    <w:rsid w:val="00C0328B"/>
    <w:rsid w:val="00C034B6"/>
    <w:rsid w:val="00C042F1"/>
    <w:rsid w:val="00C04BCC"/>
    <w:rsid w:val="00C05665"/>
    <w:rsid w:val="00C05750"/>
    <w:rsid w:val="00C1335E"/>
    <w:rsid w:val="00C1342C"/>
    <w:rsid w:val="00C13822"/>
    <w:rsid w:val="00C139D5"/>
    <w:rsid w:val="00C16948"/>
    <w:rsid w:val="00C1706A"/>
    <w:rsid w:val="00C17315"/>
    <w:rsid w:val="00C20E38"/>
    <w:rsid w:val="00C210F0"/>
    <w:rsid w:val="00C23282"/>
    <w:rsid w:val="00C2524C"/>
    <w:rsid w:val="00C253B0"/>
    <w:rsid w:val="00C258E9"/>
    <w:rsid w:val="00C3037A"/>
    <w:rsid w:val="00C30BDC"/>
    <w:rsid w:val="00C31215"/>
    <w:rsid w:val="00C3248F"/>
    <w:rsid w:val="00C336A2"/>
    <w:rsid w:val="00C3586A"/>
    <w:rsid w:val="00C41201"/>
    <w:rsid w:val="00C4120B"/>
    <w:rsid w:val="00C44496"/>
    <w:rsid w:val="00C44BC2"/>
    <w:rsid w:val="00C44E40"/>
    <w:rsid w:val="00C44F13"/>
    <w:rsid w:val="00C51F3C"/>
    <w:rsid w:val="00C54964"/>
    <w:rsid w:val="00C55477"/>
    <w:rsid w:val="00C55901"/>
    <w:rsid w:val="00C57339"/>
    <w:rsid w:val="00C579E0"/>
    <w:rsid w:val="00C60825"/>
    <w:rsid w:val="00C60C3B"/>
    <w:rsid w:val="00C62930"/>
    <w:rsid w:val="00C62B05"/>
    <w:rsid w:val="00C62EE4"/>
    <w:rsid w:val="00C6316F"/>
    <w:rsid w:val="00C63349"/>
    <w:rsid w:val="00C64758"/>
    <w:rsid w:val="00C653CA"/>
    <w:rsid w:val="00C67096"/>
    <w:rsid w:val="00C7067B"/>
    <w:rsid w:val="00C70766"/>
    <w:rsid w:val="00C72170"/>
    <w:rsid w:val="00C73AE8"/>
    <w:rsid w:val="00C73D77"/>
    <w:rsid w:val="00C7589A"/>
    <w:rsid w:val="00C8104D"/>
    <w:rsid w:val="00C81C0F"/>
    <w:rsid w:val="00C842EF"/>
    <w:rsid w:val="00C85E8E"/>
    <w:rsid w:val="00C86E16"/>
    <w:rsid w:val="00C923B1"/>
    <w:rsid w:val="00C92AB5"/>
    <w:rsid w:val="00C9422D"/>
    <w:rsid w:val="00C97CBB"/>
    <w:rsid w:val="00CA0460"/>
    <w:rsid w:val="00CA0843"/>
    <w:rsid w:val="00CA1217"/>
    <w:rsid w:val="00CA364D"/>
    <w:rsid w:val="00CA455C"/>
    <w:rsid w:val="00CA52C3"/>
    <w:rsid w:val="00CA7779"/>
    <w:rsid w:val="00CA7C61"/>
    <w:rsid w:val="00CB04EC"/>
    <w:rsid w:val="00CB0ABE"/>
    <w:rsid w:val="00CB1DBC"/>
    <w:rsid w:val="00CB317E"/>
    <w:rsid w:val="00CB37BA"/>
    <w:rsid w:val="00CB3A1C"/>
    <w:rsid w:val="00CB643A"/>
    <w:rsid w:val="00CB6B52"/>
    <w:rsid w:val="00CB760A"/>
    <w:rsid w:val="00CB7EDD"/>
    <w:rsid w:val="00CC08D4"/>
    <w:rsid w:val="00CC2E88"/>
    <w:rsid w:val="00CC3A3C"/>
    <w:rsid w:val="00CC433B"/>
    <w:rsid w:val="00CC4743"/>
    <w:rsid w:val="00CC5683"/>
    <w:rsid w:val="00CC5BDC"/>
    <w:rsid w:val="00CC6175"/>
    <w:rsid w:val="00CC7C8D"/>
    <w:rsid w:val="00CD1939"/>
    <w:rsid w:val="00CD325B"/>
    <w:rsid w:val="00CD32C9"/>
    <w:rsid w:val="00CD33BF"/>
    <w:rsid w:val="00CD445D"/>
    <w:rsid w:val="00CD6630"/>
    <w:rsid w:val="00CD7653"/>
    <w:rsid w:val="00CE0ECD"/>
    <w:rsid w:val="00CE2034"/>
    <w:rsid w:val="00CE21E2"/>
    <w:rsid w:val="00CE2D4B"/>
    <w:rsid w:val="00CE38C4"/>
    <w:rsid w:val="00CE445B"/>
    <w:rsid w:val="00CE6224"/>
    <w:rsid w:val="00CE6371"/>
    <w:rsid w:val="00CF1523"/>
    <w:rsid w:val="00CF240A"/>
    <w:rsid w:val="00CF2850"/>
    <w:rsid w:val="00CF3661"/>
    <w:rsid w:val="00CF36A0"/>
    <w:rsid w:val="00CF3913"/>
    <w:rsid w:val="00CF3EC0"/>
    <w:rsid w:val="00CF4A02"/>
    <w:rsid w:val="00CF5259"/>
    <w:rsid w:val="00CF587E"/>
    <w:rsid w:val="00CF737F"/>
    <w:rsid w:val="00D000CE"/>
    <w:rsid w:val="00D02EBD"/>
    <w:rsid w:val="00D0305E"/>
    <w:rsid w:val="00D03478"/>
    <w:rsid w:val="00D03909"/>
    <w:rsid w:val="00D04A3B"/>
    <w:rsid w:val="00D04ABB"/>
    <w:rsid w:val="00D10AC8"/>
    <w:rsid w:val="00D10DAE"/>
    <w:rsid w:val="00D114ED"/>
    <w:rsid w:val="00D12864"/>
    <w:rsid w:val="00D17814"/>
    <w:rsid w:val="00D20A55"/>
    <w:rsid w:val="00D217D6"/>
    <w:rsid w:val="00D2473D"/>
    <w:rsid w:val="00D24ACC"/>
    <w:rsid w:val="00D250F3"/>
    <w:rsid w:val="00D310AC"/>
    <w:rsid w:val="00D318B7"/>
    <w:rsid w:val="00D319D3"/>
    <w:rsid w:val="00D31B69"/>
    <w:rsid w:val="00D362F2"/>
    <w:rsid w:val="00D40FDD"/>
    <w:rsid w:val="00D429DF"/>
    <w:rsid w:val="00D44D33"/>
    <w:rsid w:val="00D45954"/>
    <w:rsid w:val="00D46193"/>
    <w:rsid w:val="00D47107"/>
    <w:rsid w:val="00D4730B"/>
    <w:rsid w:val="00D47E04"/>
    <w:rsid w:val="00D50487"/>
    <w:rsid w:val="00D5065B"/>
    <w:rsid w:val="00D510D1"/>
    <w:rsid w:val="00D517BD"/>
    <w:rsid w:val="00D5240E"/>
    <w:rsid w:val="00D527B5"/>
    <w:rsid w:val="00D532A2"/>
    <w:rsid w:val="00D5485F"/>
    <w:rsid w:val="00D57A69"/>
    <w:rsid w:val="00D60CAD"/>
    <w:rsid w:val="00D618EA"/>
    <w:rsid w:val="00D62286"/>
    <w:rsid w:val="00D62331"/>
    <w:rsid w:val="00D63CA4"/>
    <w:rsid w:val="00D65D56"/>
    <w:rsid w:val="00D662BE"/>
    <w:rsid w:val="00D66731"/>
    <w:rsid w:val="00D66FA1"/>
    <w:rsid w:val="00D67F56"/>
    <w:rsid w:val="00D71364"/>
    <w:rsid w:val="00D72771"/>
    <w:rsid w:val="00D73831"/>
    <w:rsid w:val="00D748E2"/>
    <w:rsid w:val="00D74B6E"/>
    <w:rsid w:val="00D74E2C"/>
    <w:rsid w:val="00D8176F"/>
    <w:rsid w:val="00D83590"/>
    <w:rsid w:val="00D84842"/>
    <w:rsid w:val="00D84E65"/>
    <w:rsid w:val="00D84E88"/>
    <w:rsid w:val="00D87765"/>
    <w:rsid w:val="00D87D07"/>
    <w:rsid w:val="00D902E7"/>
    <w:rsid w:val="00D90F27"/>
    <w:rsid w:val="00D94133"/>
    <w:rsid w:val="00D978C8"/>
    <w:rsid w:val="00DA03E9"/>
    <w:rsid w:val="00DA1AC6"/>
    <w:rsid w:val="00DA20E7"/>
    <w:rsid w:val="00DA25B5"/>
    <w:rsid w:val="00DA303C"/>
    <w:rsid w:val="00DA3371"/>
    <w:rsid w:val="00DA365A"/>
    <w:rsid w:val="00DA4575"/>
    <w:rsid w:val="00DA4711"/>
    <w:rsid w:val="00DA4DEE"/>
    <w:rsid w:val="00DA54CF"/>
    <w:rsid w:val="00DA55CE"/>
    <w:rsid w:val="00DA5FC3"/>
    <w:rsid w:val="00DA680A"/>
    <w:rsid w:val="00DA7565"/>
    <w:rsid w:val="00DA7F6D"/>
    <w:rsid w:val="00DB0D32"/>
    <w:rsid w:val="00DB14C0"/>
    <w:rsid w:val="00DB2C50"/>
    <w:rsid w:val="00DB46B6"/>
    <w:rsid w:val="00DB4D96"/>
    <w:rsid w:val="00DB4E44"/>
    <w:rsid w:val="00DB5537"/>
    <w:rsid w:val="00DB5DD0"/>
    <w:rsid w:val="00DB6221"/>
    <w:rsid w:val="00DB639A"/>
    <w:rsid w:val="00DC0D62"/>
    <w:rsid w:val="00DC161E"/>
    <w:rsid w:val="00DC179D"/>
    <w:rsid w:val="00DC1D5D"/>
    <w:rsid w:val="00DC2899"/>
    <w:rsid w:val="00DC2BB4"/>
    <w:rsid w:val="00DC3833"/>
    <w:rsid w:val="00DC3BD3"/>
    <w:rsid w:val="00DC4163"/>
    <w:rsid w:val="00DC4ACE"/>
    <w:rsid w:val="00DC4BE3"/>
    <w:rsid w:val="00DC4E03"/>
    <w:rsid w:val="00DC4EA3"/>
    <w:rsid w:val="00DC521D"/>
    <w:rsid w:val="00DC7D2B"/>
    <w:rsid w:val="00DD0686"/>
    <w:rsid w:val="00DD1501"/>
    <w:rsid w:val="00DD2D0D"/>
    <w:rsid w:val="00DD30C3"/>
    <w:rsid w:val="00DD4D07"/>
    <w:rsid w:val="00DD547C"/>
    <w:rsid w:val="00DD6AF7"/>
    <w:rsid w:val="00DD6CC0"/>
    <w:rsid w:val="00DD7F75"/>
    <w:rsid w:val="00DE1E46"/>
    <w:rsid w:val="00DE2475"/>
    <w:rsid w:val="00DE3C25"/>
    <w:rsid w:val="00DE457A"/>
    <w:rsid w:val="00DE7C84"/>
    <w:rsid w:val="00DF151C"/>
    <w:rsid w:val="00DF163C"/>
    <w:rsid w:val="00DF1B3B"/>
    <w:rsid w:val="00DF440D"/>
    <w:rsid w:val="00DF4A81"/>
    <w:rsid w:val="00DF511B"/>
    <w:rsid w:val="00DF58ED"/>
    <w:rsid w:val="00DF6066"/>
    <w:rsid w:val="00DF663E"/>
    <w:rsid w:val="00DF68C2"/>
    <w:rsid w:val="00DF68F4"/>
    <w:rsid w:val="00DF7695"/>
    <w:rsid w:val="00DF7784"/>
    <w:rsid w:val="00E015D7"/>
    <w:rsid w:val="00E01940"/>
    <w:rsid w:val="00E01F53"/>
    <w:rsid w:val="00E02B01"/>
    <w:rsid w:val="00E06D46"/>
    <w:rsid w:val="00E0738A"/>
    <w:rsid w:val="00E10D3A"/>
    <w:rsid w:val="00E11108"/>
    <w:rsid w:val="00E125A2"/>
    <w:rsid w:val="00E1271C"/>
    <w:rsid w:val="00E1366B"/>
    <w:rsid w:val="00E137BB"/>
    <w:rsid w:val="00E141A0"/>
    <w:rsid w:val="00E1585F"/>
    <w:rsid w:val="00E15A1A"/>
    <w:rsid w:val="00E16CEC"/>
    <w:rsid w:val="00E1777F"/>
    <w:rsid w:val="00E21D34"/>
    <w:rsid w:val="00E235FB"/>
    <w:rsid w:val="00E23EF5"/>
    <w:rsid w:val="00E24460"/>
    <w:rsid w:val="00E25C5C"/>
    <w:rsid w:val="00E26D17"/>
    <w:rsid w:val="00E270CA"/>
    <w:rsid w:val="00E27570"/>
    <w:rsid w:val="00E33CCE"/>
    <w:rsid w:val="00E33E24"/>
    <w:rsid w:val="00E340EF"/>
    <w:rsid w:val="00E34E35"/>
    <w:rsid w:val="00E35D0C"/>
    <w:rsid w:val="00E37780"/>
    <w:rsid w:val="00E37DFD"/>
    <w:rsid w:val="00E419AF"/>
    <w:rsid w:val="00E4246D"/>
    <w:rsid w:val="00E45EA2"/>
    <w:rsid w:val="00E47862"/>
    <w:rsid w:val="00E503ED"/>
    <w:rsid w:val="00E521EC"/>
    <w:rsid w:val="00E5267E"/>
    <w:rsid w:val="00E535D0"/>
    <w:rsid w:val="00E5407F"/>
    <w:rsid w:val="00E547FE"/>
    <w:rsid w:val="00E54950"/>
    <w:rsid w:val="00E54C3A"/>
    <w:rsid w:val="00E55822"/>
    <w:rsid w:val="00E55B4E"/>
    <w:rsid w:val="00E5696D"/>
    <w:rsid w:val="00E56A79"/>
    <w:rsid w:val="00E6118B"/>
    <w:rsid w:val="00E6174B"/>
    <w:rsid w:val="00E62785"/>
    <w:rsid w:val="00E656E3"/>
    <w:rsid w:val="00E658AD"/>
    <w:rsid w:val="00E65C8B"/>
    <w:rsid w:val="00E66054"/>
    <w:rsid w:val="00E666B8"/>
    <w:rsid w:val="00E66F8D"/>
    <w:rsid w:val="00E6725D"/>
    <w:rsid w:val="00E707B0"/>
    <w:rsid w:val="00E70E4A"/>
    <w:rsid w:val="00E72013"/>
    <w:rsid w:val="00E73D4D"/>
    <w:rsid w:val="00E73EE1"/>
    <w:rsid w:val="00E73FC5"/>
    <w:rsid w:val="00E7412A"/>
    <w:rsid w:val="00E74EA5"/>
    <w:rsid w:val="00E763D5"/>
    <w:rsid w:val="00E763F7"/>
    <w:rsid w:val="00E771A0"/>
    <w:rsid w:val="00E832C5"/>
    <w:rsid w:val="00E8404D"/>
    <w:rsid w:val="00E86250"/>
    <w:rsid w:val="00E86B7E"/>
    <w:rsid w:val="00E86ED2"/>
    <w:rsid w:val="00E901B8"/>
    <w:rsid w:val="00E90881"/>
    <w:rsid w:val="00E90B10"/>
    <w:rsid w:val="00E913F6"/>
    <w:rsid w:val="00E92EC1"/>
    <w:rsid w:val="00E9341A"/>
    <w:rsid w:val="00E962BA"/>
    <w:rsid w:val="00E96CA3"/>
    <w:rsid w:val="00E9770D"/>
    <w:rsid w:val="00E978D5"/>
    <w:rsid w:val="00EA0882"/>
    <w:rsid w:val="00EA0A7A"/>
    <w:rsid w:val="00EA19E6"/>
    <w:rsid w:val="00EA4639"/>
    <w:rsid w:val="00EA626E"/>
    <w:rsid w:val="00EA6A75"/>
    <w:rsid w:val="00EA6B31"/>
    <w:rsid w:val="00EA74C9"/>
    <w:rsid w:val="00EB037A"/>
    <w:rsid w:val="00EB06C1"/>
    <w:rsid w:val="00EB0E89"/>
    <w:rsid w:val="00EB1E99"/>
    <w:rsid w:val="00EB70DB"/>
    <w:rsid w:val="00EC22CA"/>
    <w:rsid w:val="00EC48A6"/>
    <w:rsid w:val="00EC5069"/>
    <w:rsid w:val="00EC5B9C"/>
    <w:rsid w:val="00EC69C2"/>
    <w:rsid w:val="00EC7096"/>
    <w:rsid w:val="00EC7550"/>
    <w:rsid w:val="00ED1D98"/>
    <w:rsid w:val="00ED4C01"/>
    <w:rsid w:val="00ED564A"/>
    <w:rsid w:val="00ED56FD"/>
    <w:rsid w:val="00ED5B85"/>
    <w:rsid w:val="00ED62CF"/>
    <w:rsid w:val="00ED65CA"/>
    <w:rsid w:val="00ED6842"/>
    <w:rsid w:val="00EE1BD0"/>
    <w:rsid w:val="00EE22BF"/>
    <w:rsid w:val="00EE2F64"/>
    <w:rsid w:val="00EE37E3"/>
    <w:rsid w:val="00EE479F"/>
    <w:rsid w:val="00EE4DEC"/>
    <w:rsid w:val="00EE5391"/>
    <w:rsid w:val="00EE5B0A"/>
    <w:rsid w:val="00EE6890"/>
    <w:rsid w:val="00EE6FBA"/>
    <w:rsid w:val="00EE7208"/>
    <w:rsid w:val="00EF0974"/>
    <w:rsid w:val="00EF0C1F"/>
    <w:rsid w:val="00EF1704"/>
    <w:rsid w:val="00EF1F14"/>
    <w:rsid w:val="00EF3A49"/>
    <w:rsid w:val="00EF4554"/>
    <w:rsid w:val="00EF5D47"/>
    <w:rsid w:val="00EF6797"/>
    <w:rsid w:val="00EF6C74"/>
    <w:rsid w:val="00F00220"/>
    <w:rsid w:val="00F008A5"/>
    <w:rsid w:val="00F00C30"/>
    <w:rsid w:val="00F05254"/>
    <w:rsid w:val="00F07517"/>
    <w:rsid w:val="00F10525"/>
    <w:rsid w:val="00F105BC"/>
    <w:rsid w:val="00F1591D"/>
    <w:rsid w:val="00F1626D"/>
    <w:rsid w:val="00F165A9"/>
    <w:rsid w:val="00F16ED6"/>
    <w:rsid w:val="00F175C5"/>
    <w:rsid w:val="00F1781A"/>
    <w:rsid w:val="00F213CE"/>
    <w:rsid w:val="00F22F17"/>
    <w:rsid w:val="00F24059"/>
    <w:rsid w:val="00F24F24"/>
    <w:rsid w:val="00F26A56"/>
    <w:rsid w:val="00F32246"/>
    <w:rsid w:val="00F34C73"/>
    <w:rsid w:val="00F3586C"/>
    <w:rsid w:val="00F359BD"/>
    <w:rsid w:val="00F36726"/>
    <w:rsid w:val="00F36B14"/>
    <w:rsid w:val="00F37AA5"/>
    <w:rsid w:val="00F4229B"/>
    <w:rsid w:val="00F44365"/>
    <w:rsid w:val="00F45BBE"/>
    <w:rsid w:val="00F46572"/>
    <w:rsid w:val="00F465EA"/>
    <w:rsid w:val="00F46831"/>
    <w:rsid w:val="00F476CE"/>
    <w:rsid w:val="00F524BD"/>
    <w:rsid w:val="00F52CC1"/>
    <w:rsid w:val="00F5324B"/>
    <w:rsid w:val="00F54017"/>
    <w:rsid w:val="00F54DF3"/>
    <w:rsid w:val="00F5555E"/>
    <w:rsid w:val="00F5689D"/>
    <w:rsid w:val="00F5742E"/>
    <w:rsid w:val="00F6067C"/>
    <w:rsid w:val="00F61D13"/>
    <w:rsid w:val="00F62EDA"/>
    <w:rsid w:val="00F6352D"/>
    <w:rsid w:val="00F65DC3"/>
    <w:rsid w:val="00F662F1"/>
    <w:rsid w:val="00F6710D"/>
    <w:rsid w:val="00F674E2"/>
    <w:rsid w:val="00F67864"/>
    <w:rsid w:val="00F72546"/>
    <w:rsid w:val="00F7407A"/>
    <w:rsid w:val="00F768C6"/>
    <w:rsid w:val="00F76CED"/>
    <w:rsid w:val="00F802AA"/>
    <w:rsid w:val="00F80668"/>
    <w:rsid w:val="00F80AB1"/>
    <w:rsid w:val="00F80C47"/>
    <w:rsid w:val="00F81685"/>
    <w:rsid w:val="00F82561"/>
    <w:rsid w:val="00F82754"/>
    <w:rsid w:val="00F85A7B"/>
    <w:rsid w:val="00F85DFF"/>
    <w:rsid w:val="00F85F77"/>
    <w:rsid w:val="00F86E00"/>
    <w:rsid w:val="00F90B5B"/>
    <w:rsid w:val="00F912DA"/>
    <w:rsid w:val="00F926BD"/>
    <w:rsid w:val="00F92BB2"/>
    <w:rsid w:val="00F94334"/>
    <w:rsid w:val="00F95341"/>
    <w:rsid w:val="00F95677"/>
    <w:rsid w:val="00F96C06"/>
    <w:rsid w:val="00F9704F"/>
    <w:rsid w:val="00FA0300"/>
    <w:rsid w:val="00FA065C"/>
    <w:rsid w:val="00FA0E76"/>
    <w:rsid w:val="00FA1204"/>
    <w:rsid w:val="00FA1F19"/>
    <w:rsid w:val="00FA2535"/>
    <w:rsid w:val="00FA28C8"/>
    <w:rsid w:val="00FA34B6"/>
    <w:rsid w:val="00FA5A74"/>
    <w:rsid w:val="00FB12BE"/>
    <w:rsid w:val="00FB46EB"/>
    <w:rsid w:val="00FB7528"/>
    <w:rsid w:val="00FC1B42"/>
    <w:rsid w:val="00FC381D"/>
    <w:rsid w:val="00FC488A"/>
    <w:rsid w:val="00FC4E27"/>
    <w:rsid w:val="00FC55AC"/>
    <w:rsid w:val="00FD06B5"/>
    <w:rsid w:val="00FD1894"/>
    <w:rsid w:val="00FD29A0"/>
    <w:rsid w:val="00FD2FC7"/>
    <w:rsid w:val="00FD3610"/>
    <w:rsid w:val="00FD3FDE"/>
    <w:rsid w:val="00FD4AF6"/>
    <w:rsid w:val="00FD6AE1"/>
    <w:rsid w:val="00FD6D83"/>
    <w:rsid w:val="00FE0D62"/>
    <w:rsid w:val="00FE1B8E"/>
    <w:rsid w:val="00FE36F1"/>
    <w:rsid w:val="00FE3C2F"/>
    <w:rsid w:val="00FE43F2"/>
    <w:rsid w:val="00FE49A3"/>
    <w:rsid w:val="00FE4EF5"/>
    <w:rsid w:val="00FE6EAA"/>
    <w:rsid w:val="00FE78E7"/>
    <w:rsid w:val="00FF605F"/>
    <w:rsid w:val="00FF7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61E2D-5376-4A71-80A8-2929A33E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6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A3"/>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8436A3"/>
    <w:rPr>
      <w:sz w:val="20"/>
      <w:szCs w:val="20"/>
    </w:rPr>
  </w:style>
  <w:style w:type="paragraph" w:styleId="a5">
    <w:name w:val="footer"/>
    <w:basedOn w:val="a"/>
    <w:link w:val="a6"/>
    <w:uiPriority w:val="99"/>
    <w:unhideWhenUsed/>
    <w:rsid w:val="008436A3"/>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8436A3"/>
    <w:rPr>
      <w:sz w:val="20"/>
      <w:szCs w:val="20"/>
    </w:rPr>
  </w:style>
  <w:style w:type="paragraph" w:styleId="a7">
    <w:name w:val="List Paragraph"/>
    <w:basedOn w:val="a"/>
    <w:uiPriority w:val="34"/>
    <w:qFormat/>
    <w:rsid w:val="00A54523"/>
    <w:pPr>
      <w:ind w:leftChars="200" w:left="480"/>
    </w:pPr>
  </w:style>
  <w:style w:type="paragraph" w:styleId="a8">
    <w:name w:val="Balloon Text"/>
    <w:basedOn w:val="a"/>
    <w:link w:val="a9"/>
    <w:uiPriority w:val="99"/>
    <w:semiHidden/>
    <w:unhideWhenUsed/>
    <w:rsid w:val="005F37C0"/>
    <w:rPr>
      <w:rFonts w:ascii="Cambria" w:hAnsi="Cambria"/>
      <w:kern w:val="0"/>
      <w:sz w:val="18"/>
      <w:szCs w:val="18"/>
      <w:lang w:val="x-none" w:eastAsia="x-none"/>
    </w:rPr>
  </w:style>
  <w:style w:type="character" w:customStyle="1" w:styleId="a9">
    <w:name w:val="註解方塊文字 字元"/>
    <w:link w:val="a8"/>
    <w:uiPriority w:val="99"/>
    <w:semiHidden/>
    <w:rsid w:val="005F37C0"/>
    <w:rPr>
      <w:rFonts w:ascii="Cambria" w:eastAsia="新細明體" w:hAnsi="Cambria" w:cs="Times New Roman"/>
      <w:sz w:val="18"/>
      <w:szCs w:val="18"/>
    </w:rPr>
  </w:style>
  <w:style w:type="table" w:styleId="aa">
    <w:name w:val="Table Grid"/>
    <w:basedOn w:val="a1"/>
    <w:uiPriority w:val="59"/>
    <w:rsid w:val="00AA4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1F5D70"/>
    <w:rPr>
      <w:rFonts w:ascii="細明體" w:eastAsia="細明體" w:hAnsi="Courier New"/>
      <w:szCs w:val="24"/>
      <w:lang w:val="x-none" w:eastAsia="x-none"/>
    </w:rPr>
  </w:style>
  <w:style w:type="character" w:customStyle="1" w:styleId="ac">
    <w:name w:val="純文字 字元"/>
    <w:link w:val="ab"/>
    <w:uiPriority w:val="99"/>
    <w:rsid w:val="001F5D70"/>
    <w:rPr>
      <w:rFonts w:ascii="細明體" w:eastAsia="細明體" w:hAnsi="Courier New" w:cs="Courier New"/>
      <w:kern w:val="2"/>
      <w:sz w:val="24"/>
      <w:szCs w:val="24"/>
    </w:rPr>
  </w:style>
  <w:style w:type="paragraph" w:styleId="2">
    <w:name w:val="Body Text Indent 2"/>
    <w:basedOn w:val="a"/>
    <w:link w:val="20"/>
    <w:rsid w:val="00523DC1"/>
    <w:pPr>
      <w:spacing w:line="440" w:lineRule="exact"/>
      <w:ind w:firstLineChars="200" w:firstLine="560"/>
    </w:pPr>
    <w:rPr>
      <w:rFonts w:ascii="Times New Roman" w:hAnsi="Times New Roman"/>
      <w:sz w:val="28"/>
      <w:szCs w:val="24"/>
      <w:lang w:val="x-none" w:eastAsia="x-none"/>
    </w:rPr>
  </w:style>
  <w:style w:type="paragraph" w:styleId="1">
    <w:name w:val="toc 1"/>
    <w:basedOn w:val="a"/>
    <w:next w:val="a"/>
    <w:autoRedefine/>
    <w:uiPriority w:val="39"/>
    <w:rsid w:val="007672BC"/>
  </w:style>
  <w:style w:type="paragraph" w:styleId="21">
    <w:name w:val="toc 2"/>
    <w:basedOn w:val="a"/>
    <w:next w:val="a"/>
    <w:autoRedefine/>
    <w:uiPriority w:val="39"/>
    <w:rsid w:val="009A1EE8"/>
    <w:pPr>
      <w:tabs>
        <w:tab w:val="right" w:leader="dot" w:pos="9628"/>
      </w:tabs>
      <w:ind w:leftChars="200" w:left="480"/>
    </w:pPr>
  </w:style>
  <w:style w:type="character" w:styleId="ad">
    <w:name w:val="Hyperlink"/>
    <w:uiPriority w:val="99"/>
    <w:rsid w:val="007672BC"/>
    <w:rPr>
      <w:color w:val="0000FF"/>
      <w:u w:val="single"/>
    </w:rPr>
  </w:style>
  <w:style w:type="character" w:customStyle="1" w:styleId="20">
    <w:name w:val="本文縮排 2 字元"/>
    <w:link w:val="2"/>
    <w:rsid w:val="00E92EC1"/>
    <w:rPr>
      <w:rFonts w:ascii="Times New Roman" w:hAnsi="Times New Roman"/>
      <w:kern w:val="2"/>
      <w:sz w:val="28"/>
      <w:szCs w:val="24"/>
      <w:lang w:val="x-none" w:eastAsia="x-none"/>
    </w:rPr>
  </w:style>
  <w:style w:type="paragraph" w:customStyle="1" w:styleId="yiv522504448msonormal">
    <w:name w:val="yiv522504448msonormal"/>
    <w:basedOn w:val="a"/>
    <w:rsid w:val="00A82687"/>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463626"/>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E6725D"/>
  </w:style>
  <w:style w:type="paragraph" w:styleId="ae">
    <w:name w:val="Body Text Indent"/>
    <w:basedOn w:val="a"/>
    <w:link w:val="af"/>
    <w:uiPriority w:val="99"/>
    <w:rsid w:val="00E6725D"/>
    <w:pPr>
      <w:spacing w:line="240" w:lineRule="atLeast"/>
      <w:ind w:leftChars="225" w:left="540" w:firstLineChars="192" w:firstLine="538"/>
      <w:jc w:val="both"/>
    </w:pPr>
    <w:rPr>
      <w:rFonts w:ascii="標楷體" w:eastAsia="標楷體" w:hAnsi="Times New Roman"/>
      <w:spacing w:val="-20"/>
      <w:sz w:val="32"/>
      <w:szCs w:val="32"/>
    </w:rPr>
  </w:style>
  <w:style w:type="character" w:customStyle="1" w:styleId="af">
    <w:name w:val="本文縮排 字元"/>
    <w:link w:val="ae"/>
    <w:uiPriority w:val="99"/>
    <w:rsid w:val="00E6725D"/>
    <w:rPr>
      <w:rFonts w:ascii="標楷體" w:eastAsia="標楷體" w:hAnsi="Times New Roman"/>
      <w:spacing w:val="-20"/>
      <w:kern w:val="2"/>
      <w:sz w:val="32"/>
      <w:szCs w:val="32"/>
    </w:rPr>
  </w:style>
  <w:style w:type="table" w:customStyle="1" w:styleId="11">
    <w:name w:val="表格格線1"/>
    <w:basedOn w:val="a1"/>
    <w:next w:val="aa"/>
    <w:uiPriority w:val="59"/>
    <w:rsid w:val="00E6725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rsid w:val="00E6725D"/>
    <w:pPr>
      <w:widowControl/>
      <w:adjustRightInd w:val="0"/>
      <w:snapToGrid w:val="0"/>
      <w:spacing w:line="300" w:lineRule="auto"/>
      <w:ind w:leftChars="565" w:left="1536" w:hangingChars="75" w:hanging="180"/>
    </w:pPr>
    <w:rPr>
      <w:rFonts w:ascii="Times New Roman" w:eastAsia="標楷體" w:hAnsi="Times New Roman"/>
      <w:color w:val="000000"/>
      <w:szCs w:val="24"/>
    </w:rPr>
  </w:style>
  <w:style w:type="numbering" w:customStyle="1" w:styleId="22">
    <w:name w:val="無清單2"/>
    <w:next w:val="a2"/>
    <w:uiPriority w:val="99"/>
    <w:semiHidden/>
    <w:unhideWhenUsed/>
    <w:rsid w:val="008841AB"/>
  </w:style>
  <w:style w:type="table" w:customStyle="1" w:styleId="23">
    <w:name w:val="表格格線2"/>
    <w:basedOn w:val="a1"/>
    <w:next w:val="aa"/>
    <w:uiPriority w:val="59"/>
    <w:rsid w:val="00884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8841AB"/>
  </w:style>
  <w:style w:type="table" w:customStyle="1" w:styleId="111">
    <w:name w:val="表格格線11"/>
    <w:basedOn w:val="a1"/>
    <w:next w:val="aa"/>
    <w:uiPriority w:val="59"/>
    <w:rsid w:val="008841A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5529">
      <w:bodyDiv w:val="1"/>
      <w:marLeft w:val="0"/>
      <w:marRight w:val="0"/>
      <w:marTop w:val="0"/>
      <w:marBottom w:val="0"/>
      <w:divBdr>
        <w:top w:val="none" w:sz="0" w:space="0" w:color="auto"/>
        <w:left w:val="none" w:sz="0" w:space="0" w:color="auto"/>
        <w:bottom w:val="none" w:sz="0" w:space="0" w:color="auto"/>
        <w:right w:val="none" w:sz="0" w:space="0" w:color="auto"/>
      </w:divBdr>
      <w:divsChild>
        <w:div w:id="233439846">
          <w:marLeft w:val="0"/>
          <w:marRight w:val="0"/>
          <w:marTop w:val="0"/>
          <w:marBottom w:val="0"/>
          <w:divBdr>
            <w:top w:val="none" w:sz="0" w:space="0" w:color="auto"/>
            <w:left w:val="none" w:sz="0" w:space="0" w:color="auto"/>
            <w:bottom w:val="none" w:sz="0" w:space="0" w:color="auto"/>
            <w:right w:val="none" w:sz="0" w:space="0" w:color="auto"/>
          </w:divBdr>
        </w:div>
      </w:divsChild>
    </w:div>
    <w:div w:id="311180303">
      <w:bodyDiv w:val="1"/>
      <w:marLeft w:val="0"/>
      <w:marRight w:val="0"/>
      <w:marTop w:val="0"/>
      <w:marBottom w:val="0"/>
      <w:divBdr>
        <w:top w:val="none" w:sz="0" w:space="0" w:color="auto"/>
        <w:left w:val="none" w:sz="0" w:space="0" w:color="auto"/>
        <w:bottom w:val="none" w:sz="0" w:space="0" w:color="auto"/>
        <w:right w:val="none" w:sz="0" w:space="0" w:color="auto"/>
      </w:divBdr>
    </w:div>
    <w:div w:id="344937735">
      <w:bodyDiv w:val="1"/>
      <w:marLeft w:val="0"/>
      <w:marRight w:val="0"/>
      <w:marTop w:val="0"/>
      <w:marBottom w:val="0"/>
      <w:divBdr>
        <w:top w:val="none" w:sz="0" w:space="0" w:color="auto"/>
        <w:left w:val="none" w:sz="0" w:space="0" w:color="auto"/>
        <w:bottom w:val="none" w:sz="0" w:space="0" w:color="auto"/>
        <w:right w:val="none" w:sz="0" w:space="0" w:color="auto"/>
      </w:divBdr>
    </w:div>
    <w:div w:id="434325137">
      <w:bodyDiv w:val="1"/>
      <w:marLeft w:val="0"/>
      <w:marRight w:val="0"/>
      <w:marTop w:val="0"/>
      <w:marBottom w:val="0"/>
      <w:divBdr>
        <w:top w:val="none" w:sz="0" w:space="0" w:color="auto"/>
        <w:left w:val="none" w:sz="0" w:space="0" w:color="auto"/>
        <w:bottom w:val="none" w:sz="0" w:space="0" w:color="auto"/>
        <w:right w:val="none" w:sz="0" w:space="0" w:color="auto"/>
      </w:divBdr>
    </w:div>
    <w:div w:id="732895752">
      <w:bodyDiv w:val="1"/>
      <w:marLeft w:val="0"/>
      <w:marRight w:val="0"/>
      <w:marTop w:val="0"/>
      <w:marBottom w:val="0"/>
      <w:divBdr>
        <w:top w:val="none" w:sz="0" w:space="0" w:color="auto"/>
        <w:left w:val="none" w:sz="0" w:space="0" w:color="auto"/>
        <w:bottom w:val="none" w:sz="0" w:space="0" w:color="auto"/>
        <w:right w:val="none" w:sz="0" w:space="0" w:color="auto"/>
      </w:divBdr>
    </w:div>
    <w:div w:id="1022318399">
      <w:bodyDiv w:val="1"/>
      <w:marLeft w:val="0"/>
      <w:marRight w:val="0"/>
      <w:marTop w:val="0"/>
      <w:marBottom w:val="0"/>
      <w:divBdr>
        <w:top w:val="none" w:sz="0" w:space="0" w:color="auto"/>
        <w:left w:val="none" w:sz="0" w:space="0" w:color="auto"/>
        <w:bottom w:val="none" w:sz="0" w:space="0" w:color="auto"/>
        <w:right w:val="none" w:sz="0" w:space="0" w:color="auto"/>
      </w:divBdr>
    </w:div>
    <w:div w:id="1066033255">
      <w:bodyDiv w:val="1"/>
      <w:marLeft w:val="0"/>
      <w:marRight w:val="0"/>
      <w:marTop w:val="0"/>
      <w:marBottom w:val="0"/>
      <w:divBdr>
        <w:top w:val="none" w:sz="0" w:space="0" w:color="auto"/>
        <w:left w:val="none" w:sz="0" w:space="0" w:color="auto"/>
        <w:bottom w:val="none" w:sz="0" w:space="0" w:color="auto"/>
        <w:right w:val="none" w:sz="0" w:space="0" w:color="auto"/>
      </w:divBdr>
    </w:div>
    <w:div w:id="1107389730">
      <w:bodyDiv w:val="1"/>
      <w:marLeft w:val="0"/>
      <w:marRight w:val="0"/>
      <w:marTop w:val="0"/>
      <w:marBottom w:val="0"/>
      <w:divBdr>
        <w:top w:val="none" w:sz="0" w:space="0" w:color="auto"/>
        <w:left w:val="none" w:sz="0" w:space="0" w:color="auto"/>
        <w:bottom w:val="none" w:sz="0" w:space="0" w:color="auto"/>
        <w:right w:val="none" w:sz="0" w:space="0" w:color="auto"/>
      </w:divBdr>
    </w:div>
    <w:div w:id="1180043079">
      <w:bodyDiv w:val="1"/>
      <w:marLeft w:val="0"/>
      <w:marRight w:val="0"/>
      <w:marTop w:val="0"/>
      <w:marBottom w:val="0"/>
      <w:divBdr>
        <w:top w:val="none" w:sz="0" w:space="0" w:color="auto"/>
        <w:left w:val="none" w:sz="0" w:space="0" w:color="auto"/>
        <w:bottom w:val="none" w:sz="0" w:space="0" w:color="auto"/>
        <w:right w:val="none" w:sz="0" w:space="0" w:color="auto"/>
      </w:divBdr>
    </w:div>
    <w:div w:id="1243829929">
      <w:bodyDiv w:val="1"/>
      <w:marLeft w:val="0"/>
      <w:marRight w:val="0"/>
      <w:marTop w:val="0"/>
      <w:marBottom w:val="0"/>
      <w:divBdr>
        <w:top w:val="none" w:sz="0" w:space="0" w:color="auto"/>
        <w:left w:val="none" w:sz="0" w:space="0" w:color="auto"/>
        <w:bottom w:val="none" w:sz="0" w:space="0" w:color="auto"/>
        <w:right w:val="none" w:sz="0" w:space="0" w:color="auto"/>
      </w:divBdr>
    </w:div>
    <w:div w:id="1257710371">
      <w:bodyDiv w:val="1"/>
      <w:marLeft w:val="0"/>
      <w:marRight w:val="0"/>
      <w:marTop w:val="0"/>
      <w:marBottom w:val="0"/>
      <w:divBdr>
        <w:top w:val="none" w:sz="0" w:space="0" w:color="auto"/>
        <w:left w:val="none" w:sz="0" w:space="0" w:color="auto"/>
        <w:bottom w:val="none" w:sz="0" w:space="0" w:color="auto"/>
        <w:right w:val="none" w:sz="0" w:space="0" w:color="auto"/>
      </w:divBdr>
    </w:div>
    <w:div w:id="1362977412">
      <w:bodyDiv w:val="1"/>
      <w:marLeft w:val="0"/>
      <w:marRight w:val="0"/>
      <w:marTop w:val="0"/>
      <w:marBottom w:val="0"/>
      <w:divBdr>
        <w:top w:val="none" w:sz="0" w:space="0" w:color="auto"/>
        <w:left w:val="none" w:sz="0" w:space="0" w:color="auto"/>
        <w:bottom w:val="none" w:sz="0" w:space="0" w:color="auto"/>
        <w:right w:val="none" w:sz="0" w:space="0" w:color="auto"/>
      </w:divBdr>
    </w:div>
    <w:div w:id="1529949426">
      <w:bodyDiv w:val="1"/>
      <w:marLeft w:val="0"/>
      <w:marRight w:val="0"/>
      <w:marTop w:val="0"/>
      <w:marBottom w:val="0"/>
      <w:divBdr>
        <w:top w:val="none" w:sz="0" w:space="0" w:color="auto"/>
        <w:left w:val="none" w:sz="0" w:space="0" w:color="auto"/>
        <w:bottom w:val="none" w:sz="0" w:space="0" w:color="auto"/>
        <w:right w:val="none" w:sz="0" w:space="0" w:color="auto"/>
      </w:divBdr>
    </w:div>
    <w:div w:id="1546599184">
      <w:bodyDiv w:val="1"/>
      <w:marLeft w:val="0"/>
      <w:marRight w:val="0"/>
      <w:marTop w:val="0"/>
      <w:marBottom w:val="0"/>
      <w:divBdr>
        <w:top w:val="none" w:sz="0" w:space="0" w:color="auto"/>
        <w:left w:val="none" w:sz="0" w:space="0" w:color="auto"/>
        <w:bottom w:val="none" w:sz="0" w:space="0" w:color="auto"/>
        <w:right w:val="none" w:sz="0" w:space="0" w:color="auto"/>
      </w:divBdr>
    </w:div>
    <w:div w:id="1686445507">
      <w:bodyDiv w:val="1"/>
      <w:marLeft w:val="0"/>
      <w:marRight w:val="0"/>
      <w:marTop w:val="0"/>
      <w:marBottom w:val="0"/>
      <w:divBdr>
        <w:top w:val="none" w:sz="0" w:space="0" w:color="auto"/>
        <w:left w:val="none" w:sz="0" w:space="0" w:color="auto"/>
        <w:bottom w:val="none" w:sz="0" w:space="0" w:color="auto"/>
        <w:right w:val="none" w:sz="0" w:space="0" w:color="auto"/>
      </w:divBdr>
    </w:div>
    <w:div w:id="1953517610">
      <w:bodyDiv w:val="1"/>
      <w:marLeft w:val="0"/>
      <w:marRight w:val="0"/>
      <w:marTop w:val="0"/>
      <w:marBottom w:val="0"/>
      <w:divBdr>
        <w:top w:val="none" w:sz="0" w:space="0" w:color="auto"/>
        <w:left w:val="none" w:sz="0" w:space="0" w:color="auto"/>
        <w:bottom w:val="none" w:sz="0" w:space="0" w:color="auto"/>
        <w:right w:val="none" w:sz="0" w:space="0" w:color="auto"/>
      </w:divBdr>
    </w:div>
    <w:div w:id="21034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13AE-14CD-471B-98F3-49766749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9299</Words>
  <Characters>53010</Characters>
  <Application>Microsoft Office Word</Application>
  <DocSecurity>0</DocSecurity>
  <Lines>441</Lines>
  <Paragraphs>124</Paragraphs>
  <ScaleCrop>false</ScaleCrop>
  <Company/>
  <LinksUpToDate>false</LinksUpToDate>
  <CharactersWithSpaces>62185</CharactersWithSpaces>
  <SharedDoc>false</SharedDoc>
  <HLinks>
    <vt:vector size="168" baseType="variant">
      <vt:variant>
        <vt:i4>1441845</vt:i4>
      </vt:variant>
      <vt:variant>
        <vt:i4>164</vt:i4>
      </vt:variant>
      <vt:variant>
        <vt:i4>0</vt:i4>
      </vt:variant>
      <vt:variant>
        <vt:i4>5</vt:i4>
      </vt:variant>
      <vt:variant>
        <vt:lpwstr/>
      </vt:variant>
      <vt:variant>
        <vt:lpwstr>_Toc416702751</vt:lpwstr>
      </vt:variant>
      <vt:variant>
        <vt:i4>1441845</vt:i4>
      </vt:variant>
      <vt:variant>
        <vt:i4>158</vt:i4>
      </vt:variant>
      <vt:variant>
        <vt:i4>0</vt:i4>
      </vt:variant>
      <vt:variant>
        <vt:i4>5</vt:i4>
      </vt:variant>
      <vt:variant>
        <vt:lpwstr/>
      </vt:variant>
      <vt:variant>
        <vt:lpwstr>_Toc416702750</vt:lpwstr>
      </vt:variant>
      <vt:variant>
        <vt:i4>1507381</vt:i4>
      </vt:variant>
      <vt:variant>
        <vt:i4>152</vt:i4>
      </vt:variant>
      <vt:variant>
        <vt:i4>0</vt:i4>
      </vt:variant>
      <vt:variant>
        <vt:i4>5</vt:i4>
      </vt:variant>
      <vt:variant>
        <vt:lpwstr/>
      </vt:variant>
      <vt:variant>
        <vt:lpwstr>_Toc416702749</vt:lpwstr>
      </vt:variant>
      <vt:variant>
        <vt:i4>1507381</vt:i4>
      </vt:variant>
      <vt:variant>
        <vt:i4>146</vt:i4>
      </vt:variant>
      <vt:variant>
        <vt:i4>0</vt:i4>
      </vt:variant>
      <vt:variant>
        <vt:i4>5</vt:i4>
      </vt:variant>
      <vt:variant>
        <vt:lpwstr/>
      </vt:variant>
      <vt:variant>
        <vt:lpwstr>_Toc416702748</vt:lpwstr>
      </vt:variant>
      <vt:variant>
        <vt:i4>1507381</vt:i4>
      </vt:variant>
      <vt:variant>
        <vt:i4>140</vt:i4>
      </vt:variant>
      <vt:variant>
        <vt:i4>0</vt:i4>
      </vt:variant>
      <vt:variant>
        <vt:i4>5</vt:i4>
      </vt:variant>
      <vt:variant>
        <vt:lpwstr/>
      </vt:variant>
      <vt:variant>
        <vt:lpwstr>_Toc416702747</vt:lpwstr>
      </vt:variant>
      <vt:variant>
        <vt:i4>1507381</vt:i4>
      </vt:variant>
      <vt:variant>
        <vt:i4>134</vt:i4>
      </vt:variant>
      <vt:variant>
        <vt:i4>0</vt:i4>
      </vt:variant>
      <vt:variant>
        <vt:i4>5</vt:i4>
      </vt:variant>
      <vt:variant>
        <vt:lpwstr/>
      </vt:variant>
      <vt:variant>
        <vt:lpwstr>_Toc416702746</vt:lpwstr>
      </vt:variant>
      <vt:variant>
        <vt:i4>1507381</vt:i4>
      </vt:variant>
      <vt:variant>
        <vt:i4>128</vt:i4>
      </vt:variant>
      <vt:variant>
        <vt:i4>0</vt:i4>
      </vt:variant>
      <vt:variant>
        <vt:i4>5</vt:i4>
      </vt:variant>
      <vt:variant>
        <vt:lpwstr/>
      </vt:variant>
      <vt:variant>
        <vt:lpwstr>_Toc416702745</vt:lpwstr>
      </vt:variant>
      <vt:variant>
        <vt:i4>1507381</vt:i4>
      </vt:variant>
      <vt:variant>
        <vt:i4>122</vt:i4>
      </vt:variant>
      <vt:variant>
        <vt:i4>0</vt:i4>
      </vt:variant>
      <vt:variant>
        <vt:i4>5</vt:i4>
      </vt:variant>
      <vt:variant>
        <vt:lpwstr/>
      </vt:variant>
      <vt:variant>
        <vt:lpwstr>_Toc416702744</vt:lpwstr>
      </vt:variant>
      <vt:variant>
        <vt:i4>1507381</vt:i4>
      </vt:variant>
      <vt:variant>
        <vt:i4>116</vt:i4>
      </vt:variant>
      <vt:variant>
        <vt:i4>0</vt:i4>
      </vt:variant>
      <vt:variant>
        <vt:i4>5</vt:i4>
      </vt:variant>
      <vt:variant>
        <vt:lpwstr/>
      </vt:variant>
      <vt:variant>
        <vt:lpwstr>_Toc416702743</vt:lpwstr>
      </vt:variant>
      <vt:variant>
        <vt:i4>1507381</vt:i4>
      </vt:variant>
      <vt:variant>
        <vt:i4>110</vt:i4>
      </vt:variant>
      <vt:variant>
        <vt:i4>0</vt:i4>
      </vt:variant>
      <vt:variant>
        <vt:i4>5</vt:i4>
      </vt:variant>
      <vt:variant>
        <vt:lpwstr/>
      </vt:variant>
      <vt:variant>
        <vt:lpwstr>_Toc416702742</vt:lpwstr>
      </vt:variant>
      <vt:variant>
        <vt:i4>1507381</vt:i4>
      </vt:variant>
      <vt:variant>
        <vt:i4>104</vt:i4>
      </vt:variant>
      <vt:variant>
        <vt:i4>0</vt:i4>
      </vt:variant>
      <vt:variant>
        <vt:i4>5</vt:i4>
      </vt:variant>
      <vt:variant>
        <vt:lpwstr/>
      </vt:variant>
      <vt:variant>
        <vt:lpwstr>_Toc416702741</vt:lpwstr>
      </vt:variant>
      <vt:variant>
        <vt:i4>1507381</vt:i4>
      </vt:variant>
      <vt:variant>
        <vt:i4>98</vt:i4>
      </vt:variant>
      <vt:variant>
        <vt:i4>0</vt:i4>
      </vt:variant>
      <vt:variant>
        <vt:i4>5</vt:i4>
      </vt:variant>
      <vt:variant>
        <vt:lpwstr/>
      </vt:variant>
      <vt:variant>
        <vt:lpwstr>_Toc416702740</vt:lpwstr>
      </vt:variant>
      <vt:variant>
        <vt:i4>1048629</vt:i4>
      </vt:variant>
      <vt:variant>
        <vt:i4>92</vt:i4>
      </vt:variant>
      <vt:variant>
        <vt:i4>0</vt:i4>
      </vt:variant>
      <vt:variant>
        <vt:i4>5</vt:i4>
      </vt:variant>
      <vt:variant>
        <vt:lpwstr/>
      </vt:variant>
      <vt:variant>
        <vt:lpwstr>_Toc416702739</vt:lpwstr>
      </vt:variant>
      <vt:variant>
        <vt:i4>1048629</vt:i4>
      </vt:variant>
      <vt:variant>
        <vt:i4>86</vt:i4>
      </vt:variant>
      <vt:variant>
        <vt:i4>0</vt:i4>
      </vt:variant>
      <vt:variant>
        <vt:i4>5</vt:i4>
      </vt:variant>
      <vt:variant>
        <vt:lpwstr/>
      </vt:variant>
      <vt:variant>
        <vt:lpwstr>_Toc416702738</vt:lpwstr>
      </vt:variant>
      <vt:variant>
        <vt:i4>1048629</vt:i4>
      </vt:variant>
      <vt:variant>
        <vt:i4>80</vt:i4>
      </vt:variant>
      <vt:variant>
        <vt:i4>0</vt:i4>
      </vt:variant>
      <vt:variant>
        <vt:i4>5</vt:i4>
      </vt:variant>
      <vt:variant>
        <vt:lpwstr/>
      </vt:variant>
      <vt:variant>
        <vt:lpwstr>_Toc416702737</vt:lpwstr>
      </vt:variant>
      <vt:variant>
        <vt:i4>1048629</vt:i4>
      </vt:variant>
      <vt:variant>
        <vt:i4>74</vt:i4>
      </vt:variant>
      <vt:variant>
        <vt:i4>0</vt:i4>
      </vt:variant>
      <vt:variant>
        <vt:i4>5</vt:i4>
      </vt:variant>
      <vt:variant>
        <vt:lpwstr/>
      </vt:variant>
      <vt:variant>
        <vt:lpwstr>_Toc416702736</vt:lpwstr>
      </vt:variant>
      <vt:variant>
        <vt:i4>1048629</vt:i4>
      </vt:variant>
      <vt:variant>
        <vt:i4>68</vt:i4>
      </vt:variant>
      <vt:variant>
        <vt:i4>0</vt:i4>
      </vt:variant>
      <vt:variant>
        <vt:i4>5</vt:i4>
      </vt:variant>
      <vt:variant>
        <vt:lpwstr/>
      </vt:variant>
      <vt:variant>
        <vt:lpwstr>_Toc416702735</vt:lpwstr>
      </vt:variant>
      <vt:variant>
        <vt:i4>1048629</vt:i4>
      </vt:variant>
      <vt:variant>
        <vt:i4>62</vt:i4>
      </vt:variant>
      <vt:variant>
        <vt:i4>0</vt:i4>
      </vt:variant>
      <vt:variant>
        <vt:i4>5</vt:i4>
      </vt:variant>
      <vt:variant>
        <vt:lpwstr/>
      </vt:variant>
      <vt:variant>
        <vt:lpwstr>_Toc416702734</vt:lpwstr>
      </vt:variant>
      <vt:variant>
        <vt:i4>1048629</vt:i4>
      </vt:variant>
      <vt:variant>
        <vt:i4>56</vt:i4>
      </vt:variant>
      <vt:variant>
        <vt:i4>0</vt:i4>
      </vt:variant>
      <vt:variant>
        <vt:i4>5</vt:i4>
      </vt:variant>
      <vt:variant>
        <vt:lpwstr/>
      </vt:variant>
      <vt:variant>
        <vt:lpwstr>_Toc416702733</vt:lpwstr>
      </vt:variant>
      <vt:variant>
        <vt:i4>1048629</vt:i4>
      </vt:variant>
      <vt:variant>
        <vt:i4>50</vt:i4>
      </vt:variant>
      <vt:variant>
        <vt:i4>0</vt:i4>
      </vt:variant>
      <vt:variant>
        <vt:i4>5</vt:i4>
      </vt:variant>
      <vt:variant>
        <vt:lpwstr/>
      </vt:variant>
      <vt:variant>
        <vt:lpwstr>_Toc416702732</vt:lpwstr>
      </vt:variant>
      <vt:variant>
        <vt:i4>1048629</vt:i4>
      </vt:variant>
      <vt:variant>
        <vt:i4>44</vt:i4>
      </vt:variant>
      <vt:variant>
        <vt:i4>0</vt:i4>
      </vt:variant>
      <vt:variant>
        <vt:i4>5</vt:i4>
      </vt:variant>
      <vt:variant>
        <vt:lpwstr/>
      </vt:variant>
      <vt:variant>
        <vt:lpwstr>_Toc416702731</vt:lpwstr>
      </vt:variant>
      <vt:variant>
        <vt:i4>1048629</vt:i4>
      </vt:variant>
      <vt:variant>
        <vt:i4>38</vt:i4>
      </vt:variant>
      <vt:variant>
        <vt:i4>0</vt:i4>
      </vt:variant>
      <vt:variant>
        <vt:i4>5</vt:i4>
      </vt:variant>
      <vt:variant>
        <vt:lpwstr/>
      </vt:variant>
      <vt:variant>
        <vt:lpwstr>_Toc416702730</vt:lpwstr>
      </vt:variant>
      <vt:variant>
        <vt:i4>1114165</vt:i4>
      </vt:variant>
      <vt:variant>
        <vt:i4>32</vt:i4>
      </vt:variant>
      <vt:variant>
        <vt:i4>0</vt:i4>
      </vt:variant>
      <vt:variant>
        <vt:i4>5</vt:i4>
      </vt:variant>
      <vt:variant>
        <vt:lpwstr/>
      </vt:variant>
      <vt:variant>
        <vt:lpwstr>_Toc416702729</vt:lpwstr>
      </vt:variant>
      <vt:variant>
        <vt:i4>1114165</vt:i4>
      </vt:variant>
      <vt:variant>
        <vt:i4>26</vt:i4>
      </vt:variant>
      <vt:variant>
        <vt:i4>0</vt:i4>
      </vt:variant>
      <vt:variant>
        <vt:i4>5</vt:i4>
      </vt:variant>
      <vt:variant>
        <vt:lpwstr/>
      </vt:variant>
      <vt:variant>
        <vt:lpwstr>_Toc416702726</vt:lpwstr>
      </vt:variant>
      <vt:variant>
        <vt:i4>1114165</vt:i4>
      </vt:variant>
      <vt:variant>
        <vt:i4>20</vt:i4>
      </vt:variant>
      <vt:variant>
        <vt:i4>0</vt:i4>
      </vt:variant>
      <vt:variant>
        <vt:i4>5</vt:i4>
      </vt:variant>
      <vt:variant>
        <vt:lpwstr/>
      </vt:variant>
      <vt:variant>
        <vt:lpwstr>_Toc416702725</vt:lpwstr>
      </vt:variant>
      <vt:variant>
        <vt:i4>1114165</vt:i4>
      </vt:variant>
      <vt:variant>
        <vt:i4>14</vt:i4>
      </vt:variant>
      <vt:variant>
        <vt:i4>0</vt:i4>
      </vt:variant>
      <vt:variant>
        <vt:i4>5</vt:i4>
      </vt:variant>
      <vt:variant>
        <vt:lpwstr/>
      </vt:variant>
      <vt:variant>
        <vt:lpwstr>_Toc416702724</vt:lpwstr>
      </vt:variant>
      <vt:variant>
        <vt:i4>1114165</vt:i4>
      </vt:variant>
      <vt:variant>
        <vt:i4>8</vt:i4>
      </vt:variant>
      <vt:variant>
        <vt:i4>0</vt:i4>
      </vt:variant>
      <vt:variant>
        <vt:i4>5</vt:i4>
      </vt:variant>
      <vt:variant>
        <vt:lpwstr/>
      </vt:variant>
      <vt:variant>
        <vt:lpwstr>_Toc416702723</vt:lpwstr>
      </vt:variant>
      <vt:variant>
        <vt:i4>1114165</vt:i4>
      </vt:variant>
      <vt:variant>
        <vt:i4>2</vt:i4>
      </vt:variant>
      <vt:variant>
        <vt:i4>0</vt:i4>
      </vt:variant>
      <vt:variant>
        <vt:i4>5</vt:i4>
      </vt:variant>
      <vt:variant>
        <vt:lpwstr/>
      </vt:variant>
      <vt:variant>
        <vt:lpwstr>_Toc416702722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一、學校經營主軸</dc:title>
  <dc:subject/>
  <dc:creator>iris</dc:creator>
  <cp:keywords/>
  <cp:lastModifiedBy>秘書</cp:lastModifiedBy>
  <cp:revision>2</cp:revision>
  <cp:lastPrinted>2022-03-28T02:26:00Z</cp:lastPrinted>
  <dcterms:created xsi:type="dcterms:W3CDTF">2022-08-12T02:46:00Z</dcterms:created>
  <dcterms:modified xsi:type="dcterms:W3CDTF">2022-08-12T02:46:00Z</dcterms:modified>
</cp:coreProperties>
</file>