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4329" w:rsidRPr="007A4329" w:rsidRDefault="00AF7663" w:rsidP="007A4329">
      <w:pPr>
        <w:pStyle w:val="Textbody"/>
        <w:autoSpaceDE w:val="0"/>
        <w:spacing w:line="400" w:lineRule="exact"/>
        <w:jc w:val="center"/>
        <w:rPr>
          <w:rFonts w:ascii="Times New Roman" w:eastAsia="標楷體" w:hAnsi="Times New Roman" w:cs="Times New Roman"/>
          <w:b/>
          <w:sz w:val="28"/>
          <w:szCs w:val="28"/>
        </w:rPr>
      </w:pPr>
      <w:r w:rsidRPr="00AF7663">
        <w:rPr>
          <w:rFonts w:ascii="Times New Roman" w:eastAsia="標楷體" w:hAnsi="Times New Roman" w:cs="Times New Roman" w:hint="eastAsia"/>
          <w:b/>
          <w:sz w:val="28"/>
          <w:szCs w:val="28"/>
        </w:rPr>
        <w:t>國立北門農工</w:t>
      </w:r>
      <w:r w:rsidRPr="00AF7663">
        <w:rPr>
          <w:rFonts w:ascii="Times New Roman" w:eastAsia="標楷體" w:hAnsi="Times New Roman" w:cs="Times New Roman" w:hint="eastAsia"/>
          <w:b/>
          <w:sz w:val="28"/>
          <w:szCs w:val="28"/>
        </w:rPr>
        <w:t>115</w:t>
      </w:r>
      <w:r w:rsidRPr="00AF7663">
        <w:rPr>
          <w:rFonts w:ascii="Times New Roman" w:eastAsia="標楷體" w:hAnsi="Times New Roman" w:cs="Times New Roman" w:hint="eastAsia"/>
          <w:b/>
          <w:sz w:val="28"/>
          <w:szCs w:val="28"/>
        </w:rPr>
        <w:t>年設置太陽光電發電設備標租案</w:t>
      </w:r>
    </w:p>
    <w:p w:rsidR="00341D2B" w:rsidRDefault="00EF3DFC">
      <w:pPr>
        <w:pStyle w:val="Textbody"/>
        <w:spacing w:line="500" w:lineRule="exact"/>
        <w:jc w:val="center"/>
        <w:rPr>
          <w:rFonts w:ascii="Times New Roman" w:eastAsia="標楷體" w:hAnsi="Times New Roman" w:cs="Times New Roman"/>
          <w:sz w:val="28"/>
          <w:szCs w:val="28"/>
        </w:rPr>
      </w:pPr>
      <w:r>
        <w:rPr>
          <w:rFonts w:ascii="Times New Roman" w:eastAsia="標楷體" w:hAnsi="Times New Roman" w:cs="Times New Roman"/>
          <w:sz w:val="28"/>
          <w:szCs w:val="28"/>
        </w:rPr>
        <w:t>投標廠商評</w:t>
      </w:r>
      <w:r w:rsidR="001A6218">
        <w:rPr>
          <w:rFonts w:ascii="Times New Roman" w:eastAsia="標楷體" w:hAnsi="Times New Roman" w:cs="Times New Roman"/>
          <w:sz w:val="28"/>
          <w:szCs w:val="28"/>
        </w:rPr>
        <w:t>審</w:t>
      </w:r>
      <w:r>
        <w:rPr>
          <w:rFonts w:ascii="Times New Roman" w:eastAsia="標楷體" w:hAnsi="Times New Roman" w:cs="Times New Roman"/>
          <w:sz w:val="28"/>
          <w:szCs w:val="28"/>
        </w:rPr>
        <w:t>須知</w:t>
      </w:r>
    </w:p>
    <w:p w:rsidR="00341D2B" w:rsidRDefault="00EF3DFC">
      <w:pPr>
        <w:pStyle w:val="Textbody"/>
        <w:widowControl w:val="0"/>
        <w:overflowPunct w:val="0"/>
        <w:spacing w:line="500" w:lineRule="exact"/>
        <w:ind w:left="560" w:hanging="560"/>
        <w:jc w:val="both"/>
      </w:pPr>
      <w:r>
        <w:rPr>
          <w:rFonts w:ascii="Times New Roman" w:eastAsia="標楷體" w:hAnsi="Times New Roman" w:cs="Times New Roman"/>
          <w:sz w:val="28"/>
          <w:szCs w:val="28"/>
        </w:rPr>
        <w:t>一、本案將由</w:t>
      </w:r>
      <w:r w:rsidR="00254FD1">
        <w:rPr>
          <w:rFonts w:ascii="Times New Roman" w:eastAsia="標楷體" w:hAnsi="Times New Roman" w:cs="Times New Roman" w:hint="eastAsia"/>
          <w:sz w:val="28"/>
          <w:szCs w:val="28"/>
        </w:rPr>
        <w:t>本校</w:t>
      </w:r>
      <w:r>
        <w:rPr>
          <w:rFonts w:ascii="Times New Roman" w:eastAsia="標楷體" w:hAnsi="Times New Roman" w:cs="Times New Roman"/>
          <w:sz w:val="28"/>
          <w:szCs w:val="28"/>
        </w:rPr>
        <w:t>參照國有非公用基（房）地標租作業程序或政府採購法規定之招標程序辦理，參考「採購評選委員會組織準則」成立評</w:t>
      </w:r>
      <w:r w:rsidR="001A6218">
        <w:rPr>
          <w:rFonts w:ascii="Times New Roman" w:eastAsia="標楷體" w:hAnsi="Times New Roman" w:cs="Times New Roman"/>
          <w:sz w:val="28"/>
          <w:szCs w:val="28"/>
        </w:rPr>
        <w:t>審</w:t>
      </w:r>
      <w:r>
        <w:rPr>
          <w:rFonts w:ascii="Times New Roman" w:eastAsia="標楷體" w:hAnsi="Times New Roman" w:cs="Times New Roman"/>
          <w:sz w:val="28"/>
          <w:szCs w:val="28"/>
        </w:rPr>
        <w:t>委員會，「最有利標評選辦法」及「採購評選委員會審議規則」等相關規定辦理評</w:t>
      </w:r>
      <w:r w:rsidR="001A6218">
        <w:rPr>
          <w:rFonts w:ascii="Times New Roman" w:eastAsia="標楷體" w:hAnsi="Times New Roman" w:cs="Times New Roman"/>
          <w:sz w:val="28"/>
          <w:szCs w:val="28"/>
        </w:rPr>
        <w:t>審</w:t>
      </w:r>
      <w:r>
        <w:rPr>
          <w:rFonts w:ascii="Times New Roman" w:eastAsia="標楷體" w:hAnsi="Times New Roman" w:cs="Times New Roman"/>
          <w:sz w:val="28"/>
          <w:szCs w:val="28"/>
        </w:rPr>
        <w:t>。</w:t>
      </w:r>
    </w:p>
    <w:p w:rsidR="00341D2B" w:rsidRDefault="00EF3DFC">
      <w:pPr>
        <w:pStyle w:val="Textbody"/>
        <w:widowControl w:val="0"/>
        <w:overflowPunct w:val="0"/>
        <w:spacing w:line="500" w:lineRule="exact"/>
        <w:ind w:left="560" w:hanging="560"/>
        <w:jc w:val="both"/>
        <w:rPr>
          <w:rFonts w:ascii="Times New Roman" w:eastAsia="標楷體" w:hAnsi="Times New Roman" w:cs="Times New Roman"/>
          <w:sz w:val="28"/>
          <w:szCs w:val="28"/>
        </w:rPr>
      </w:pPr>
      <w:r>
        <w:rPr>
          <w:rFonts w:ascii="Times New Roman" w:eastAsia="標楷體" w:hAnsi="Times New Roman" w:cs="Times New Roman"/>
          <w:sz w:val="28"/>
          <w:szCs w:val="28"/>
        </w:rPr>
        <w:t>二、設置計畫書格式（含附件）及內容：</w:t>
      </w:r>
    </w:p>
    <w:p w:rsidR="00341D2B" w:rsidRDefault="00EF3DFC">
      <w:pPr>
        <w:pStyle w:val="a5"/>
        <w:overflowPunct w:val="0"/>
        <w:spacing w:line="500" w:lineRule="exact"/>
        <w:ind w:left="440"/>
        <w:jc w:val="both"/>
        <w:rPr>
          <w:rFonts w:ascii="Times New Roman" w:eastAsia="標楷體" w:hAnsi="Times New Roman" w:cs="Times New Roman"/>
          <w:sz w:val="28"/>
          <w:szCs w:val="28"/>
        </w:rPr>
      </w:pPr>
      <w:r>
        <w:rPr>
          <w:rFonts w:ascii="Times New Roman" w:eastAsia="標楷體" w:hAnsi="Times New Roman" w:cs="Times New Roman"/>
          <w:sz w:val="28"/>
          <w:szCs w:val="28"/>
        </w:rPr>
        <w:t>投標人提送設置計畫書及其附件內容，應依下列規定撰寫，決標後並列為契約附件之一：</w:t>
      </w:r>
    </w:p>
    <w:p w:rsidR="00341D2B" w:rsidRDefault="00EF3DFC">
      <w:pPr>
        <w:pStyle w:val="Textbody"/>
        <w:widowControl w:val="0"/>
        <w:spacing w:line="500" w:lineRule="exact"/>
        <w:ind w:left="1280" w:hanging="840"/>
        <w:jc w:val="both"/>
        <w:rPr>
          <w:rFonts w:ascii="Times New Roman" w:eastAsia="標楷體" w:hAnsi="Times New Roman" w:cs="Times New Roman"/>
          <w:sz w:val="28"/>
          <w:szCs w:val="28"/>
        </w:rPr>
      </w:pPr>
      <w:r>
        <w:rPr>
          <w:rFonts w:ascii="Times New Roman" w:eastAsia="標楷體" w:hAnsi="Times New Roman" w:cs="Times New Roman"/>
          <w:sz w:val="28"/>
          <w:szCs w:val="28"/>
        </w:rPr>
        <w:t>（一）撰寫格式：</w:t>
      </w:r>
    </w:p>
    <w:p w:rsidR="00341D2B" w:rsidRDefault="00EF3DFC" w:rsidP="00680953">
      <w:pPr>
        <w:pStyle w:val="a5"/>
        <w:widowControl w:val="0"/>
        <w:numPr>
          <w:ilvl w:val="0"/>
          <w:numId w:val="80"/>
        </w:numPr>
        <w:spacing w:line="500" w:lineRule="exact"/>
        <w:ind w:left="1690" w:hanging="482"/>
        <w:jc w:val="both"/>
        <w:rPr>
          <w:rFonts w:ascii="Times New Roman" w:eastAsia="標楷體" w:hAnsi="Times New Roman" w:cs="Times New Roman"/>
          <w:sz w:val="28"/>
          <w:szCs w:val="28"/>
        </w:rPr>
      </w:pPr>
      <w:r>
        <w:rPr>
          <w:rFonts w:ascii="Times New Roman" w:eastAsia="標楷體" w:hAnsi="Times New Roman" w:cs="Times New Roman"/>
          <w:sz w:val="28"/>
          <w:szCs w:val="28"/>
        </w:rPr>
        <w:t>設置計畫書以直式橫書方式編排，紙張大小以</w:t>
      </w:r>
      <w:r>
        <w:rPr>
          <w:rFonts w:ascii="Times New Roman" w:eastAsia="標楷體" w:hAnsi="Times New Roman" w:cs="Times New Roman"/>
          <w:sz w:val="28"/>
          <w:szCs w:val="28"/>
        </w:rPr>
        <w:t xml:space="preserve"> A4 </w:t>
      </w:r>
      <w:r>
        <w:rPr>
          <w:rFonts w:ascii="Times New Roman" w:eastAsia="標楷體" w:hAnsi="Times New Roman" w:cs="Times New Roman"/>
          <w:sz w:val="28"/>
          <w:szCs w:val="28"/>
        </w:rPr>
        <w:t>規格紙張，雙面印刷為原則，圖樣得採</w:t>
      </w:r>
      <w:r>
        <w:rPr>
          <w:rFonts w:ascii="Times New Roman" w:eastAsia="標楷體" w:hAnsi="Times New Roman" w:cs="Times New Roman"/>
          <w:sz w:val="28"/>
          <w:szCs w:val="28"/>
        </w:rPr>
        <w:t xml:space="preserve"> A3 </w:t>
      </w:r>
      <w:r>
        <w:rPr>
          <w:rFonts w:ascii="Times New Roman" w:eastAsia="標楷體" w:hAnsi="Times New Roman" w:cs="Times New Roman"/>
          <w:sz w:val="28"/>
          <w:szCs w:val="28"/>
        </w:rPr>
        <w:t>規格紙張（請摺頁為</w:t>
      </w:r>
      <w:r>
        <w:rPr>
          <w:rFonts w:ascii="Times New Roman" w:eastAsia="標楷體" w:hAnsi="Times New Roman" w:cs="Times New Roman"/>
          <w:sz w:val="28"/>
          <w:szCs w:val="28"/>
        </w:rPr>
        <w:t xml:space="preserve"> A4 </w:t>
      </w:r>
      <w:r>
        <w:rPr>
          <w:rFonts w:ascii="Times New Roman" w:eastAsia="標楷體" w:hAnsi="Times New Roman" w:cs="Times New Roman"/>
          <w:sz w:val="28"/>
          <w:szCs w:val="28"/>
        </w:rPr>
        <w:t>規格），應編目錄及頁碼，內文以連續頁碼方式編列總數不超過</w:t>
      </w:r>
      <w:r>
        <w:rPr>
          <w:rFonts w:ascii="Times New Roman" w:eastAsia="標楷體" w:hAnsi="Times New Roman" w:cs="Times New Roman"/>
          <w:sz w:val="28"/>
          <w:szCs w:val="28"/>
        </w:rPr>
        <w:t xml:space="preserve"> 100 </w:t>
      </w:r>
      <w:r>
        <w:rPr>
          <w:rFonts w:ascii="Times New Roman" w:eastAsia="標楷體" w:hAnsi="Times New Roman" w:cs="Times New Roman"/>
          <w:sz w:val="28"/>
          <w:szCs w:val="28"/>
        </w:rPr>
        <w:t>頁為原則（不含封面、封底、目錄、證照等）。附件編排方式、紙張大小、規格等，同設置計畫書。</w:t>
      </w:r>
    </w:p>
    <w:p w:rsidR="00341D2B" w:rsidRDefault="00EF3DFC" w:rsidP="00680953">
      <w:pPr>
        <w:pStyle w:val="a5"/>
        <w:widowControl w:val="0"/>
        <w:numPr>
          <w:ilvl w:val="0"/>
          <w:numId w:val="80"/>
        </w:numPr>
        <w:spacing w:line="500" w:lineRule="exact"/>
        <w:ind w:left="1690" w:hanging="482"/>
        <w:jc w:val="both"/>
        <w:rPr>
          <w:rFonts w:ascii="Times New Roman" w:eastAsia="標楷體" w:hAnsi="Times New Roman" w:cs="Times New Roman"/>
          <w:sz w:val="28"/>
          <w:szCs w:val="28"/>
        </w:rPr>
      </w:pPr>
      <w:r>
        <w:rPr>
          <w:rFonts w:ascii="Times New Roman" w:eastAsia="標楷體" w:hAnsi="Times New Roman" w:cs="Times New Roman"/>
          <w:sz w:val="28"/>
          <w:szCs w:val="28"/>
        </w:rPr>
        <w:t>裝訂方式：加封面（列明本標租案名及投標廠商名廖）並蓋廠商及負責人印章或簽署，倘投標人未蓋廠商及負責人印章或簽署，得洽投標人澄清更正。設置計畫書不可分冊，並採</w:t>
      </w:r>
      <w:r>
        <w:rPr>
          <w:rFonts w:ascii="Times New Roman" w:eastAsia="標楷體" w:hAnsi="Times New Roman" w:cs="Times New Roman"/>
          <w:sz w:val="28"/>
          <w:szCs w:val="28"/>
        </w:rPr>
        <w:t xml:space="preserve"> A4 </w:t>
      </w:r>
      <w:r>
        <w:rPr>
          <w:rFonts w:ascii="Times New Roman" w:eastAsia="標楷體" w:hAnsi="Times New Roman" w:cs="Times New Roman"/>
          <w:sz w:val="28"/>
          <w:szCs w:val="28"/>
        </w:rPr>
        <w:t>直書左側裝訂。附件裝訂方式同設置計畫書，設置計畫書與其附件得分開裝訂。</w:t>
      </w:r>
    </w:p>
    <w:p w:rsidR="00341D2B" w:rsidRDefault="00EF3DFC" w:rsidP="00680953">
      <w:pPr>
        <w:pStyle w:val="a5"/>
        <w:widowControl w:val="0"/>
        <w:numPr>
          <w:ilvl w:val="0"/>
          <w:numId w:val="80"/>
        </w:numPr>
        <w:spacing w:line="500" w:lineRule="exact"/>
        <w:ind w:left="1690" w:hanging="482"/>
        <w:jc w:val="both"/>
        <w:rPr>
          <w:rFonts w:ascii="Times New Roman" w:eastAsia="標楷體" w:hAnsi="Times New Roman" w:cs="Times New Roman"/>
          <w:sz w:val="28"/>
          <w:szCs w:val="28"/>
        </w:rPr>
      </w:pPr>
      <w:r>
        <w:rPr>
          <w:rFonts w:ascii="Times New Roman" w:eastAsia="標楷體" w:hAnsi="Times New Roman" w:cs="Times New Roman"/>
          <w:sz w:val="28"/>
          <w:szCs w:val="28"/>
        </w:rPr>
        <w:t>字體格式以標楷體</w:t>
      </w:r>
      <w:r>
        <w:rPr>
          <w:rFonts w:ascii="Times New Roman" w:eastAsia="標楷體" w:hAnsi="Times New Roman" w:cs="Times New Roman"/>
          <w:sz w:val="28"/>
          <w:szCs w:val="28"/>
        </w:rPr>
        <w:t xml:space="preserve"> 14 </w:t>
      </w:r>
      <w:r>
        <w:rPr>
          <w:rFonts w:ascii="Times New Roman" w:eastAsia="標楷體" w:hAnsi="Times New Roman" w:cs="Times New Roman"/>
          <w:sz w:val="28"/>
          <w:szCs w:val="28"/>
        </w:rPr>
        <w:t>號字為原則。</w:t>
      </w:r>
    </w:p>
    <w:p w:rsidR="00341D2B" w:rsidRDefault="00EF3DFC" w:rsidP="00680953">
      <w:pPr>
        <w:pStyle w:val="a5"/>
        <w:widowControl w:val="0"/>
        <w:numPr>
          <w:ilvl w:val="0"/>
          <w:numId w:val="105"/>
        </w:numPr>
        <w:spacing w:line="500" w:lineRule="exact"/>
        <w:jc w:val="both"/>
        <w:rPr>
          <w:rFonts w:ascii="Times New Roman" w:eastAsia="標楷體" w:hAnsi="Times New Roman" w:cs="Times New Roman"/>
          <w:sz w:val="28"/>
          <w:szCs w:val="28"/>
        </w:rPr>
      </w:pPr>
      <w:r>
        <w:rPr>
          <w:rFonts w:ascii="Times New Roman" w:eastAsia="標楷體" w:hAnsi="Times New Roman" w:cs="Times New Roman"/>
          <w:sz w:val="28"/>
          <w:szCs w:val="28"/>
        </w:rPr>
        <w:t>撰寫內容：投標人應依下列評選項目依序撰擬設置計畫書內容，撰擬內容得自行增列。</w:t>
      </w:r>
    </w:p>
    <w:p w:rsidR="0052463F" w:rsidRDefault="0052463F">
      <w:pPr>
        <w:widowControl/>
        <w:rPr>
          <w:rFonts w:ascii="Times New Roman" w:eastAsia="標楷體" w:hAnsi="Times New Roman"/>
          <w:kern w:val="0"/>
          <w:sz w:val="28"/>
          <w:szCs w:val="28"/>
        </w:rPr>
      </w:pPr>
      <w:r>
        <w:rPr>
          <w:rFonts w:ascii="Times New Roman" w:eastAsia="標楷體" w:hAnsi="Times New Roman"/>
          <w:sz w:val="28"/>
          <w:szCs w:val="28"/>
        </w:rPr>
        <w:br w:type="page"/>
      </w:r>
    </w:p>
    <w:tbl>
      <w:tblPr>
        <w:tblW w:w="10632" w:type="dxa"/>
        <w:tblInd w:w="-289" w:type="dxa"/>
        <w:tblLayout w:type="fixed"/>
        <w:tblCellMar>
          <w:left w:w="10" w:type="dxa"/>
          <w:right w:w="10" w:type="dxa"/>
        </w:tblCellMar>
        <w:tblLook w:val="0000" w:firstRow="0" w:lastRow="0" w:firstColumn="0" w:lastColumn="0" w:noHBand="0" w:noVBand="0"/>
      </w:tblPr>
      <w:tblGrid>
        <w:gridCol w:w="851"/>
        <w:gridCol w:w="1701"/>
        <w:gridCol w:w="8080"/>
      </w:tblGrid>
      <w:tr w:rsidR="00341D2B">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1D2B" w:rsidRDefault="00EF3DFC">
            <w:pPr>
              <w:pStyle w:val="Textbody"/>
              <w:spacing w:line="400" w:lineRule="exact"/>
              <w:jc w:val="both"/>
              <w:rPr>
                <w:rFonts w:ascii="Times New Roman" w:eastAsia="標楷體" w:hAnsi="Times New Roman" w:cs="Times New Roman"/>
                <w:sz w:val="28"/>
                <w:szCs w:val="28"/>
              </w:rPr>
            </w:pPr>
            <w:r>
              <w:rPr>
                <w:rFonts w:ascii="Times New Roman" w:eastAsia="標楷體" w:hAnsi="Times New Roman" w:cs="Times New Roman"/>
                <w:sz w:val="28"/>
                <w:szCs w:val="28"/>
              </w:rPr>
              <w:lastRenderedPageBreak/>
              <w:t>項次</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1D2B" w:rsidRDefault="00EF3DFC" w:rsidP="001A6218">
            <w:pPr>
              <w:pStyle w:val="Textbody"/>
              <w:spacing w:line="400" w:lineRule="exact"/>
              <w:jc w:val="both"/>
              <w:rPr>
                <w:rFonts w:ascii="Times New Roman" w:eastAsia="標楷體" w:hAnsi="Times New Roman" w:cs="Times New Roman"/>
                <w:sz w:val="28"/>
                <w:szCs w:val="28"/>
              </w:rPr>
            </w:pPr>
            <w:r>
              <w:rPr>
                <w:rFonts w:ascii="Times New Roman" w:eastAsia="標楷體" w:hAnsi="Times New Roman" w:cs="Times New Roman"/>
                <w:sz w:val="28"/>
                <w:szCs w:val="28"/>
              </w:rPr>
              <w:t>評</w:t>
            </w:r>
            <w:r w:rsidR="001A6218">
              <w:rPr>
                <w:rFonts w:ascii="Times New Roman" w:eastAsia="標楷體" w:hAnsi="Times New Roman" w:cs="Times New Roman"/>
                <w:sz w:val="28"/>
                <w:szCs w:val="28"/>
              </w:rPr>
              <w:t>審</w:t>
            </w:r>
            <w:r>
              <w:rPr>
                <w:rFonts w:ascii="Times New Roman" w:eastAsia="標楷體" w:hAnsi="Times New Roman" w:cs="Times New Roman"/>
                <w:sz w:val="28"/>
                <w:szCs w:val="28"/>
              </w:rPr>
              <w:t>項目</w:t>
            </w:r>
          </w:p>
        </w:tc>
        <w:tc>
          <w:tcPr>
            <w:tcW w:w="8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1D2B" w:rsidRDefault="00EF3DFC">
            <w:pPr>
              <w:pStyle w:val="Textbody"/>
              <w:spacing w:line="400" w:lineRule="exact"/>
              <w:jc w:val="both"/>
              <w:rPr>
                <w:rFonts w:ascii="Times New Roman" w:eastAsia="標楷體" w:hAnsi="Times New Roman" w:cs="Times New Roman"/>
                <w:sz w:val="28"/>
                <w:szCs w:val="28"/>
              </w:rPr>
            </w:pPr>
            <w:r>
              <w:rPr>
                <w:rFonts w:ascii="Times New Roman" w:eastAsia="標楷體" w:hAnsi="Times New Roman" w:cs="Times New Roman"/>
                <w:sz w:val="28"/>
                <w:szCs w:val="28"/>
              </w:rPr>
              <w:t>撰擬內容重點</w:t>
            </w:r>
          </w:p>
        </w:tc>
      </w:tr>
      <w:tr w:rsidR="00341D2B">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1D2B" w:rsidRDefault="00EF3DFC">
            <w:pPr>
              <w:pStyle w:val="Textbody"/>
              <w:spacing w:line="400" w:lineRule="exact"/>
              <w:jc w:val="both"/>
              <w:rPr>
                <w:rFonts w:ascii="Times New Roman" w:eastAsia="標楷體" w:hAnsi="Times New Roman" w:cs="Times New Roman"/>
                <w:sz w:val="28"/>
                <w:szCs w:val="28"/>
              </w:rPr>
            </w:pPr>
            <w:r>
              <w:rPr>
                <w:rFonts w:ascii="Times New Roman" w:eastAsia="標楷體" w:hAnsi="Times New Roman" w:cs="Times New Roman"/>
                <w:sz w:val="28"/>
                <w:szCs w:val="28"/>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1D2B" w:rsidRDefault="00EF3DFC">
            <w:pPr>
              <w:pStyle w:val="Textbody"/>
              <w:spacing w:line="400" w:lineRule="exact"/>
              <w:jc w:val="both"/>
              <w:rPr>
                <w:rFonts w:ascii="Times New Roman" w:eastAsia="標楷體" w:hAnsi="Times New Roman" w:cs="Times New Roman"/>
                <w:sz w:val="28"/>
                <w:szCs w:val="28"/>
              </w:rPr>
            </w:pPr>
            <w:r>
              <w:rPr>
                <w:rFonts w:ascii="Times New Roman" w:eastAsia="標楷體" w:hAnsi="Times New Roman" w:cs="Times New Roman"/>
                <w:sz w:val="28"/>
                <w:szCs w:val="28"/>
              </w:rPr>
              <w:t>公司基本資料</w:t>
            </w:r>
          </w:p>
          <w:p w:rsidR="00341D2B" w:rsidRDefault="00EF3DFC" w:rsidP="00660064">
            <w:pPr>
              <w:pStyle w:val="Textbody"/>
              <w:spacing w:line="400" w:lineRule="exact"/>
              <w:jc w:val="both"/>
              <w:rPr>
                <w:rFonts w:ascii="Times New Roman" w:eastAsia="標楷體" w:hAnsi="Times New Roman" w:cs="Times New Roman"/>
                <w:sz w:val="28"/>
                <w:szCs w:val="28"/>
              </w:rPr>
            </w:pPr>
            <w:r>
              <w:rPr>
                <w:rFonts w:ascii="Times New Roman" w:eastAsia="標楷體" w:hAnsi="Times New Roman" w:cs="Times New Roman"/>
                <w:sz w:val="28"/>
                <w:szCs w:val="28"/>
              </w:rPr>
              <w:t>(</w:t>
            </w:r>
            <w:r w:rsidR="00660064">
              <w:rPr>
                <w:rFonts w:ascii="Times New Roman" w:eastAsia="標楷體" w:hAnsi="Times New Roman" w:cs="Times New Roman"/>
                <w:sz w:val="28"/>
                <w:szCs w:val="28"/>
              </w:rPr>
              <w:t>5</w:t>
            </w:r>
            <w:r>
              <w:rPr>
                <w:rFonts w:ascii="Times New Roman" w:eastAsia="標楷體" w:hAnsi="Times New Roman" w:cs="Times New Roman"/>
                <w:sz w:val="28"/>
                <w:szCs w:val="28"/>
              </w:rPr>
              <w:t>%)</w:t>
            </w:r>
          </w:p>
        </w:tc>
        <w:tc>
          <w:tcPr>
            <w:tcW w:w="8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1D2B" w:rsidRDefault="00EF3DFC" w:rsidP="00680953">
            <w:pPr>
              <w:pStyle w:val="a5"/>
              <w:widowControl w:val="0"/>
              <w:numPr>
                <w:ilvl w:val="0"/>
                <w:numId w:val="81"/>
              </w:numPr>
              <w:spacing w:line="400" w:lineRule="exact"/>
              <w:ind w:left="0" w:firstLine="0"/>
              <w:jc w:val="both"/>
              <w:rPr>
                <w:rFonts w:ascii="Times New Roman" w:eastAsia="標楷體" w:hAnsi="Times New Roman" w:cs="Times New Roman"/>
                <w:sz w:val="28"/>
                <w:szCs w:val="28"/>
              </w:rPr>
            </w:pPr>
            <w:r>
              <w:rPr>
                <w:rFonts w:ascii="Times New Roman" w:eastAsia="標楷體" w:hAnsi="Times New Roman" w:cs="Times New Roman"/>
                <w:sz w:val="28"/>
                <w:szCs w:val="28"/>
              </w:rPr>
              <w:t>負責人、公司簡介、公司資本額等</w:t>
            </w:r>
          </w:p>
          <w:p w:rsidR="00341D2B" w:rsidRDefault="00EF3DFC" w:rsidP="00680953">
            <w:pPr>
              <w:pStyle w:val="a5"/>
              <w:widowControl w:val="0"/>
              <w:numPr>
                <w:ilvl w:val="0"/>
                <w:numId w:val="81"/>
              </w:numPr>
              <w:spacing w:line="400" w:lineRule="exact"/>
              <w:ind w:left="0" w:firstLine="0"/>
              <w:jc w:val="both"/>
              <w:rPr>
                <w:rFonts w:ascii="Times New Roman" w:eastAsia="標楷體" w:hAnsi="Times New Roman" w:cs="Times New Roman"/>
                <w:sz w:val="28"/>
                <w:szCs w:val="28"/>
              </w:rPr>
            </w:pPr>
            <w:r>
              <w:rPr>
                <w:rFonts w:ascii="Times New Roman" w:eastAsia="標楷體" w:hAnsi="Times New Roman" w:cs="Times New Roman"/>
                <w:sz w:val="28"/>
                <w:szCs w:val="28"/>
              </w:rPr>
              <w:t>組織架構及主要經營管理人員之執掌與背景</w:t>
            </w:r>
          </w:p>
          <w:p w:rsidR="00341D2B" w:rsidRDefault="00EF3DFC" w:rsidP="00680953">
            <w:pPr>
              <w:pStyle w:val="a5"/>
              <w:widowControl w:val="0"/>
              <w:numPr>
                <w:ilvl w:val="0"/>
                <w:numId w:val="81"/>
              </w:numPr>
              <w:spacing w:line="400" w:lineRule="exact"/>
              <w:ind w:left="0" w:firstLine="0"/>
              <w:jc w:val="both"/>
              <w:rPr>
                <w:rFonts w:ascii="Times New Roman" w:eastAsia="標楷體" w:hAnsi="Times New Roman" w:cs="Times New Roman"/>
                <w:sz w:val="28"/>
                <w:szCs w:val="28"/>
              </w:rPr>
            </w:pPr>
            <w:r>
              <w:rPr>
                <w:rFonts w:ascii="Times New Roman" w:eastAsia="標楷體" w:hAnsi="Times New Roman" w:cs="Times New Roman"/>
                <w:sz w:val="28"/>
                <w:szCs w:val="28"/>
              </w:rPr>
              <w:t>計畫主持人及工作人員具備相關計畫之經驗與能力（包含學經歷、專長、職位）</w:t>
            </w:r>
          </w:p>
          <w:p w:rsidR="00341D2B" w:rsidRDefault="00EF3DFC" w:rsidP="00680953">
            <w:pPr>
              <w:pStyle w:val="a5"/>
              <w:widowControl w:val="0"/>
              <w:numPr>
                <w:ilvl w:val="0"/>
                <w:numId w:val="81"/>
              </w:numPr>
              <w:spacing w:line="400" w:lineRule="exact"/>
              <w:ind w:left="0" w:firstLine="0"/>
              <w:jc w:val="both"/>
              <w:rPr>
                <w:rFonts w:ascii="Times New Roman" w:eastAsia="標楷體" w:hAnsi="Times New Roman" w:cs="Times New Roman"/>
                <w:sz w:val="28"/>
                <w:szCs w:val="28"/>
              </w:rPr>
            </w:pPr>
            <w:r>
              <w:rPr>
                <w:rFonts w:ascii="Times New Roman" w:eastAsia="標楷體" w:hAnsi="Times New Roman" w:cs="Times New Roman"/>
                <w:sz w:val="28"/>
                <w:szCs w:val="28"/>
              </w:rPr>
              <w:t>員工人數及人力投入規劃與配置。</w:t>
            </w:r>
          </w:p>
        </w:tc>
      </w:tr>
      <w:tr w:rsidR="00341D2B">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1D2B" w:rsidRDefault="00EF3DFC">
            <w:pPr>
              <w:pStyle w:val="Textbody"/>
              <w:spacing w:line="400" w:lineRule="exact"/>
              <w:jc w:val="both"/>
              <w:rPr>
                <w:rFonts w:ascii="Times New Roman" w:eastAsia="標楷體" w:hAnsi="Times New Roman" w:cs="Times New Roman"/>
                <w:sz w:val="28"/>
                <w:szCs w:val="28"/>
              </w:rPr>
            </w:pPr>
            <w:bookmarkStart w:id="0" w:name="_GoBack" w:colFirst="0" w:colLast="0"/>
            <w:r>
              <w:rPr>
                <w:rFonts w:ascii="Times New Roman" w:eastAsia="標楷體" w:hAnsi="Times New Roman" w:cs="Times New Roman"/>
                <w:sz w:val="28"/>
                <w:szCs w:val="28"/>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1D2B" w:rsidRDefault="00AF7663">
            <w:pPr>
              <w:pStyle w:val="Textbody"/>
              <w:spacing w:line="400" w:lineRule="exact"/>
              <w:jc w:val="both"/>
            </w:pPr>
            <w:r>
              <w:rPr>
                <w:rFonts w:ascii="Times New Roman" w:eastAsia="標楷體" w:hAnsi="Times New Roman" w:cs="Times New Roman"/>
                <w:sz w:val="28"/>
                <w:szCs w:val="28"/>
              </w:rPr>
              <w:t>近</w:t>
            </w:r>
            <w:r>
              <w:rPr>
                <w:rFonts w:ascii="Times New Roman" w:eastAsia="標楷體" w:hAnsi="Times New Roman" w:cs="Times New Roman" w:hint="eastAsia"/>
                <w:sz w:val="28"/>
                <w:szCs w:val="28"/>
              </w:rPr>
              <w:t>5</w:t>
            </w:r>
            <w:r>
              <w:rPr>
                <w:rFonts w:ascii="Times New Roman" w:eastAsia="標楷體" w:hAnsi="Times New Roman" w:cs="Times New Roman" w:hint="eastAsia"/>
                <w:sz w:val="28"/>
                <w:szCs w:val="28"/>
              </w:rPr>
              <w:t>年</w:t>
            </w:r>
            <w:r w:rsidR="00EF3DFC">
              <w:rPr>
                <w:rFonts w:ascii="Times New Roman" w:eastAsia="標楷體" w:hAnsi="Times New Roman" w:cs="Times New Roman"/>
                <w:sz w:val="28"/>
                <w:szCs w:val="28"/>
              </w:rPr>
              <w:t>相關案件履約實績</w:t>
            </w:r>
            <w:r w:rsidR="00EF3DFC">
              <w:rPr>
                <w:rFonts w:ascii="Times New Roman" w:eastAsia="標楷體" w:hAnsi="Times New Roman" w:cs="Times New Roman"/>
                <w:sz w:val="28"/>
                <w:szCs w:val="28"/>
              </w:rPr>
              <w:t>(10%)</w:t>
            </w:r>
          </w:p>
        </w:tc>
        <w:tc>
          <w:tcPr>
            <w:tcW w:w="8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1D2B" w:rsidRDefault="00EF3DFC">
            <w:pPr>
              <w:pStyle w:val="Textbody"/>
              <w:spacing w:line="400" w:lineRule="exact"/>
              <w:jc w:val="both"/>
              <w:rPr>
                <w:rFonts w:ascii="Times New Roman" w:eastAsia="標楷體" w:hAnsi="Times New Roman" w:cs="Times New Roman"/>
                <w:sz w:val="28"/>
                <w:szCs w:val="28"/>
              </w:rPr>
            </w:pPr>
            <w:r>
              <w:rPr>
                <w:rFonts w:ascii="Times New Roman" w:eastAsia="標楷體" w:hAnsi="Times New Roman" w:cs="Times New Roman"/>
                <w:sz w:val="28"/>
                <w:szCs w:val="28"/>
              </w:rPr>
              <w:t>設置太陽能光電系統設備實績（實際承攬或承造），詳列曾辦理與本案類似經驗的案例及相關說明，並填附投標廠商經驗總表</w:t>
            </w:r>
            <w:r w:rsidR="00D84258" w:rsidRPr="00D84258">
              <w:rPr>
                <w:rFonts w:ascii="Times New Roman" w:eastAsia="標楷體" w:hAnsi="Times New Roman" w:cs="Times New Roman"/>
                <w:color w:val="0000FF"/>
                <w:sz w:val="28"/>
                <w:szCs w:val="28"/>
              </w:rPr>
              <w:t>（設置容量實績累積之峰瓩數）</w:t>
            </w:r>
            <w:r>
              <w:rPr>
                <w:rFonts w:ascii="Times New Roman" w:eastAsia="標楷體" w:hAnsi="Times New Roman" w:cs="Times New Roman"/>
                <w:sz w:val="28"/>
                <w:szCs w:val="28"/>
              </w:rPr>
              <w:t>及檢附相關經驗證明文件</w:t>
            </w:r>
            <w:r w:rsidR="00D84258" w:rsidRPr="00D84258">
              <w:rPr>
                <w:rFonts w:ascii="Times New Roman" w:eastAsia="標楷體" w:hAnsi="Times New Roman" w:cs="Times New Roman"/>
                <w:color w:val="0000FF"/>
                <w:sz w:val="28"/>
                <w:szCs w:val="28"/>
              </w:rPr>
              <w:t>（如提供台灣電力股份有限公司同意併聯之文件、</w:t>
            </w:r>
            <w:r w:rsidR="00D84258" w:rsidRPr="00D84258">
              <w:rPr>
                <w:rFonts w:ascii="Times New Roman" w:eastAsia="標楷體" w:hAnsi="Times New Roman" w:cs="Times New Roman"/>
                <w:color w:val="0000FF"/>
                <w:sz w:val="28"/>
                <w:szCs w:val="28"/>
              </w:rPr>
              <w:t>…</w:t>
            </w:r>
            <w:r w:rsidR="00D84258" w:rsidRPr="00D84258">
              <w:rPr>
                <w:rFonts w:ascii="Times New Roman" w:eastAsia="標楷體" w:hAnsi="Times New Roman" w:cs="Times New Roman"/>
                <w:color w:val="0000FF"/>
                <w:sz w:val="28"/>
                <w:szCs w:val="28"/>
              </w:rPr>
              <w:t>等）</w:t>
            </w:r>
            <w:r>
              <w:rPr>
                <w:rFonts w:ascii="Times New Roman" w:eastAsia="標楷體" w:hAnsi="Times New Roman" w:cs="Times New Roman"/>
                <w:sz w:val="28"/>
                <w:szCs w:val="28"/>
              </w:rPr>
              <w:t>。</w:t>
            </w:r>
          </w:p>
        </w:tc>
      </w:tr>
      <w:bookmarkEnd w:id="0"/>
      <w:tr w:rsidR="00341D2B">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1D2B" w:rsidRDefault="00EF3DFC">
            <w:pPr>
              <w:pStyle w:val="Textbody"/>
              <w:spacing w:line="400" w:lineRule="exact"/>
              <w:jc w:val="both"/>
              <w:rPr>
                <w:rFonts w:ascii="Times New Roman" w:eastAsia="標楷體" w:hAnsi="Times New Roman" w:cs="Times New Roman"/>
                <w:sz w:val="28"/>
                <w:szCs w:val="28"/>
              </w:rPr>
            </w:pPr>
            <w:r>
              <w:rPr>
                <w:rFonts w:ascii="Times New Roman" w:eastAsia="標楷體" w:hAnsi="Times New Roman" w:cs="Times New Roman"/>
                <w:sz w:val="28"/>
                <w:szCs w:val="28"/>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1D2B" w:rsidRDefault="00EF3DFC" w:rsidP="00D16A60">
            <w:pPr>
              <w:pStyle w:val="Textbody"/>
              <w:spacing w:line="400" w:lineRule="exact"/>
              <w:jc w:val="both"/>
              <w:rPr>
                <w:rFonts w:ascii="Times New Roman" w:eastAsia="標楷體" w:hAnsi="Times New Roman" w:cs="Times New Roman"/>
                <w:sz w:val="28"/>
                <w:szCs w:val="28"/>
              </w:rPr>
            </w:pPr>
            <w:r>
              <w:rPr>
                <w:rFonts w:ascii="Times New Roman" w:eastAsia="標楷體" w:hAnsi="Times New Roman" w:cs="Times New Roman"/>
                <w:sz w:val="28"/>
                <w:szCs w:val="28"/>
              </w:rPr>
              <w:t>興建計畫</w:t>
            </w:r>
            <w:r>
              <w:rPr>
                <w:rFonts w:ascii="Times New Roman" w:eastAsia="標楷體" w:hAnsi="Times New Roman" w:cs="Times New Roman"/>
                <w:sz w:val="28"/>
                <w:szCs w:val="28"/>
              </w:rPr>
              <w:t>(</w:t>
            </w:r>
            <w:r w:rsidR="00D16A60">
              <w:rPr>
                <w:rFonts w:ascii="Times New Roman" w:eastAsia="標楷體" w:hAnsi="Times New Roman" w:cs="Times New Roman"/>
                <w:sz w:val="28"/>
                <w:szCs w:val="28"/>
              </w:rPr>
              <w:t>15</w:t>
            </w:r>
            <w:r>
              <w:rPr>
                <w:rFonts w:ascii="Times New Roman" w:eastAsia="標楷體" w:hAnsi="Times New Roman" w:cs="Times New Roman"/>
                <w:sz w:val="28"/>
                <w:szCs w:val="28"/>
              </w:rPr>
              <w:t>%)</w:t>
            </w:r>
          </w:p>
        </w:tc>
        <w:tc>
          <w:tcPr>
            <w:tcW w:w="8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1D2B" w:rsidRDefault="00AF7663" w:rsidP="00680953">
            <w:pPr>
              <w:pStyle w:val="a5"/>
              <w:widowControl w:val="0"/>
              <w:numPr>
                <w:ilvl w:val="0"/>
                <w:numId w:val="82"/>
              </w:numPr>
              <w:spacing w:line="400" w:lineRule="exact"/>
              <w:ind w:left="0" w:firstLine="0"/>
              <w:jc w:val="both"/>
              <w:rPr>
                <w:rFonts w:ascii="Times New Roman" w:eastAsia="標楷體" w:hAnsi="Times New Roman" w:cs="Times New Roman"/>
                <w:sz w:val="28"/>
                <w:szCs w:val="28"/>
              </w:rPr>
            </w:pPr>
            <w:r>
              <w:rPr>
                <w:rFonts w:ascii="Times New Roman" w:eastAsia="標楷體" w:hAnsi="Times New Roman" w:cs="Times New Roman"/>
                <w:sz w:val="28"/>
                <w:szCs w:val="28"/>
              </w:rPr>
              <w:t>案場規劃（含</w:t>
            </w:r>
            <w:r w:rsidR="00660064">
              <w:rPr>
                <w:rFonts w:ascii="Times New Roman" w:eastAsia="標楷體" w:hAnsi="Times New Roman" w:cs="Times New Roman"/>
                <w:sz w:val="28"/>
                <w:szCs w:val="28"/>
              </w:rPr>
              <w:t>設置容量、</w:t>
            </w:r>
            <w:r>
              <w:rPr>
                <w:rFonts w:ascii="Times New Roman" w:eastAsia="標楷體" w:hAnsi="Times New Roman" w:cs="Times New Roman"/>
                <w:sz w:val="28"/>
                <w:szCs w:val="28"/>
              </w:rPr>
              <w:t>結構、設計、場地規劃、</w:t>
            </w:r>
            <w:r>
              <w:rPr>
                <w:rFonts w:ascii="Times New Roman" w:eastAsia="標楷體" w:hAnsi="Times New Roman" w:cs="Times New Roman"/>
                <w:sz w:val="28"/>
                <w:szCs w:val="28"/>
              </w:rPr>
              <w:t>…</w:t>
            </w:r>
            <w:r>
              <w:rPr>
                <w:rFonts w:ascii="Times New Roman" w:eastAsia="標楷體" w:hAnsi="Times New Roman" w:cs="Times New Roman"/>
                <w:sz w:val="28"/>
                <w:szCs w:val="28"/>
              </w:rPr>
              <w:t>等）</w:t>
            </w:r>
          </w:p>
          <w:p w:rsidR="00341D2B" w:rsidRDefault="00EF3DFC" w:rsidP="00680953">
            <w:pPr>
              <w:pStyle w:val="a5"/>
              <w:widowControl w:val="0"/>
              <w:numPr>
                <w:ilvl w:val="0"/>
                <w:numId w:val="82"/>
              </w:numPr>
              <w:spacing w:line="400" w:lineRule="exact"/>
              <w:ind w:left="0" w:firstLine="0"/>
              <w:jc w:val="both"/>
              <w:rPr>
                <w:rFonts w:ascii="Times New Roman" w:eastAsia="標楷體" w:hAnsi="Times New Roman" w:cs="Times New Roman"/>
                <w:sz w:val="28"/>
                <w:szCs w:val="28"/>
              </w:rPr>
            </w:pPr>
            <w:r>
              <w:rPr>
                <w:rFonts w:ascii="Times New Roman" w:eastAsia="標楷體" w:hAnsi="Times New Roman" w:cs="Times New Roman"/>
                <w:sz w:val="28"/>
                <w:szCs w:val="28"/>
              </w:rPr>
              <w:t>光電與機電設備規格</w:t>
            </w:r>
          </w:p>
          <w:p w:rsidR="00341D2B" w:rsidRDefault="00EF3DFC" w:rsidP="00680953">
            <w:pPr>
              <w:pStyle w:val="a5"/>
              <w:widowControl w:val="0"/>
              <w:numPr>
                <w:ilvl w:val="0"/>
                <w:numId w:val="82"/>
              </w:numPr>
              <w:spacing w:line="400" w:lineRule="exact"/>
              <w:ind w:left="0" w:firstLine="0"/>
              <w:jc w:val="both"/>
              <w:rPr>
                <w:rFonts w:ascii="Times New Roman" w:eastAsia="標楷體" w:hAnsi="Times New Roman" w:cs="Times New Roman"/>
                <w:sz w:val="28"/>
                <w:szCs w:val="28"/>
              </w:rPr>
            </w:pPr>
            <w:r>
              <w:rPr>
                <w:rFonts w:ascii="Times New Roman" w:eastAsia="標楷體" w:hAnsi="Times New Roman" w:cs="Times New Roman"/>
                <w:sz w:val="28"/>
                <w:szCs w:val="28"/>
              </w:rPr>
              <w:t>絕緣</w:t>
            </w:r>
            <w:r>
              <w:rPr>
                <w:rFonts w:ascii="Times New Roman" w:eastAsia="標楷體" w:hAnsi="Times New Roman" w:cs="Times New Roman"/>
                <w:sz w:val="28"/>
                <w:szCs w:val="28"/>
              </w:rPr>
              <w:t>(</w:t>
            </w:r>
            <w:r>
              <w:rPr>
                <w:rFonts w:ascii="Times New Roman" w:eastAsia="標楷體" w:hAnsi="Times New Roman" w:cs="Times New Roman"/>
                <w:sz w:val="28"/>
                <w:szCs w:val="28"/>
              </w:rPr>
              <w:t>漏電、球擊風險</w:t>
            </w:r>
            <w:r>
              <w:rPr>
                <w:rFonts w:ascii="Times New Roman" w:eastAsia="標楷體" w:hAnsi="Times New Roman" w:cs="Times New Roman"/>
                <w:sz w:val="28"/>
                <w:szCs w:val="28"/>
              </w:rPr>
              <w:t>)</w:t>
            </w:r>
            <w:r>
              <w:rPr>
                <w:rFonts w:ascii="Times New Roman" w:eastAsia="標楷體" w:hAnsi="Times New Roman" w:cs="Times New Roman"/>
                <w:sz w:val="28"/>
                <w:szCs w:val="28"/>
              </w:rPr>
              <w:t>與防水措施說明</w:t>
            </w:r>
          </w:p>
          <w:p w:rsidR="0052463F" w:rsidRDefault="0052463F" w:rsidP="00680953">
            <w:pPr>
              <w:pStyle w:val="a5"/>
              <w:widowControl w:val="0"/>
              <w:numPr>
                <w:ilvl w:val="0"/>
                <w:numId w:val="82"/>
              </w:numPr>
              <w:spacing w:line="400" w:lineRule="exact"/>
              <w:ind w:left="0" w:firstLine="0"/>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光電球場</w:t>
            </w:r>
            <w:r w:rsidR="00AF7663">
              <w:rPr>
                <w:rFonts w:ascii="Times New Roman" w:eastAsia="標楷體" w:hAnsi="Times New Roman" w:cs="Times New Roman" w:hint="eastAsia"/>
                <w:sz w:val="28"/>
                <w:szCs w:val="28"/>
              </w:rPr>
              <w:t>及停車場</w:t>
            </w:r>
            <w:r w:rsidRPr="003A3787">
              <w:rPr>
                <w:rFonts w:ascii="Times New Roman" w:eastAsia="標楷體" w:hAnsi="Times New Roman" w:cs="Times New Roman"/>
                <w:sz w:val="28"/>
                <w:szCs w:val="28"/>
              </w:rPr>
              <w:t>照明設備及相關附屬用電設備</w:t>
            </w:r>
          </w:p>
          <w:p w:rsidR="00341D2B" w:rsidRDefault="00EF3DFC" w:rsidP="00680953">
            <w:pPr>
              <w:pStyle w:val="a5"/>
              <w:widowControl w:val="0"/>
              <w:numPr>
                <w:ilvl w:val="0"/>
                <w:numId w:val="82"/>
              </w:numPr>
              <w:spacing w:line="400" w:lineRule="exact"/>
              <w:ind w:left="0" w:firstLine="0"/>
              <w:jc w:val="both"/>
              <w:rPr>
                <w:rFonts w:ascii="Times New Roman" w:eastAsia="標楷體" w:hAnsi="Times New Roman" w:cs="Times New Roman"/>
                <w:sz w:val="28"/>
                <w:szCs w:val="28"/>
              </w:rPr>
            </w:pPr>
            <w:r>
              <w:rPr>
                <w:rFonts w:ascii="Times New Roman" w:eastAsia="標楷體" w:hAnsi="Times New Roman" w:cs="Times New Roman"/>
                <w:sz w:val="28"/>
                <w:szCs w:val="28"/>
              </w:rPr>
              <w:t>工作團隊說明</w:t>
            </w:r>
            <w:r w:rsidR="00AF7663">
              <w:rPr>
                <w:rFonts w:ascii="Times New Roman" w:eastAsia="標楷體" w:hAnsi="Times New Roman" w:cs="Times New Roman"/>
                <w:sz w:val="28"/>
                <w:szCs w:val="28"/>
              </w:rPr>
              <w:t>（含協力廠商）</w:t>
            </w:r>
          </w:p>
          <w:p w:rsidR="00341D2B" w:rsidRDefault="00EF3DFC" w:rsidP="00680953">
            <w:pPr>
              <w:pStyle w:val="a5"/>
              <w:widowControl w:val="0"/>
              <w:numPr>
                <w:ilvl w:val="0"/>
                <w:numId w:val="82"/>
              </w:numPr>
              <w:spacing w:line="400" w:lineRule="exact"/>
              <w:ind w:left="0" w:firstLine="0"/>
              <w:jc w:val="both"/>
              <w:rPr>
                <w:rFonts w:ascii="Times New Roman" w:eastAsia="標楷體" w:hAnsi="Times New Roman" w:cs="Times New Roman"/>
                <w:sz w:val="28"/>
                <w:szCs w:val="28"/>
              </w:rPr>
            </w:pPr>
            <w:r>
              <w:rPr>
                <w:rFonts w:ascii="Times New Roman" w:eastAsia="標楷體" w:hAnsi="Times New Roman" w:cs="Times New Roman"/>
                <w:sz w:val="28"/>
                <w:szCs w:val="28"/>
              </w:rPr>
              <w:t>施工規劃及期程（含查核點）</w:t>
            </w:r>
          </w:p>
          <w:p w:rsidR="00AF7663" w:rsidRDefault="00AF7663" w:rsidP="00680953">
            <w:pPr>
              <w:pStyle w:val="a5"/>
              <w:widowControl w:val="0"/>
              <w:numPr>
                <w:ilvl w:val="0"/>
                <w:numId w:val="82"/>
              </w:numPr>
              <w:spacing w:line="400" w:lineRule="exact"/>
              <w:ind w:left="0" w:firstLine="0"/>
              <w:jc w:val="both"/>
              <w:rPr>
                <w:rFonts w:ascii="Times New Roman" w:eastAsia="標楷體" w:hAnsi="Times New Roman" w:cs="Times New Roman"/>
                <w:sz w:val="28"/>
                <w:szCs w:val="28"/>
              </w:rPr>
            </w:pPr>
            <w:r>
              <w:rPr>
                <w:rFonts w:ascii="Times New Roman" w:eastAsia="標楷體" w:hAnsi="Times New Roman" w:cs="Times New Roman"/>
                <w:sz w:val="28"/>
                <w:szCs w:val="28"/>
              </w:rPr>
              <w:t>併聯型系統輸出之併接方式</w:t>
            </w:r>
          </w:p>
          <w:p w:rsidR="00341D2B" w:rsidRDefault="00EF3DFC" w:rsidP="000F04E5">
            <w:pPr>
              <w:pStyle w:val="a5"/>
              <w:widowControl w:val="0"/>
              <w:numPr>
                <w:ilvl w:val="0"/>
                <w:numId w:val="82"/>
              </w:numPr>
              <w:spacing w:line="400" w:lineRule="exact"/>
              <w:ind w:left="0" w:firstLine="0"/>
              <w:jc w:val="both"/>
              <w:rPr>
                <w:rFonts w:ascii="Times New Roman" w:eastAsia="標楷體" w:hAnsi="Times New Roman" w:cs="Times New Roman"/>
                <w:sz w:val="28"/>
                <w:szCs w:val="28"/>
              </w:rPr>
            </w:pPr>
            <w:r>
              <w:rPr>
                <w:rFonts w:ascii="Times New Roman" w:eastAsia="標楷體" w:hAnsi="Times New Roman" w:cs="Times New Roman"/>
                <w:sz w:val="28"/>
                <w:szCs w:val="28"/>
              </w:rPr>
              <w:t>其他補充說明</w:t>
            </w:r>
            <w:r w:rsidR="00660064" w:rsidRPr="00D84258">
              <w:rPr>
                <w:rFonts w:ascii="Times New Roman" w:eastAsia="標楷體" w:hAnsi="Times New Roman" w:cs="Times New Roman"/>
                <w:color w:val="0000FF"/>
                <w:sz w:val="28"/>
                <w:szCs w:val="28"/>
              </w:rPr>
              <w:t>（</w:t>
            </w:r>
            <w:r w:rsidR="000F04E5" w:rsidRPr="00D84258">
              <w:rPr>
                <w:rFonts w:ascii="Times New Roman" w:eastAsia="標楷體" w:hAnsi="Times New Roman" w:cs="Times New Roman"/>
                <w:color w:val="0000FF"/>
                <w:sz w:val="28"/>
                <w:szCs w:val="28"/>
              </w:rPr>
              <w:t>租賃標的候選清單以外之</w:t>
            </w:r>
            <w:r w:rsidR="00660064" w:rsidRPr="00D84258">
              <w:rPr>
                <w:rFonts w:ascii="Times New Roman" w:eastAsia="標楷體" w:hAnsi="Times New Roman" w:cs="Times New Roman"/>
                <w:color w:val="0000FF"/>
                <w:sz w:val="28"/>
                <w:szCs w:val="28"/>
              </w:rPr>
              <w:t>其他選擇施</w:t>
            </w:r>
            <w:r w:rsidR="000F04E5" w:rsidRPr="00D84258">
              <w:rPr>
                <w:rFonts w:ascii="Times New Roman" w:eastAsia="標楷體" w:hAnsi="Times New Roman" w:cs="Times New Roman" w:hint="eastAsia"/>
                <w:color w:val="0000FF"/>
                <w:sz w:val="28"/>
                <w:szCs w:val="28"/>
              </w:rPr>
              <w:t>作</w:t>
            </w:r>
            <w:r w:rsidR="00660064" w:rsidRPr="00D84258">
              <w:rPr>
                <w:rFonts w:ascii="Times New Roman" w:eastAsia="標楷體" w:hAnsi="Times New Roman" w:cs="Times New Roman"/>
                <w:color w:val="0000FF"/>
                <w:sz w:val="28"/>
                <w:szCs w:val="28"/>
              </w:rPr>
              <w:t>場域</w:t>
            </w:r>
            <w:r w:rsidR="000F04E5" w:rsidRPr="00D84258">
              <w:rPr>
                <w:rFonts w:ascii="Times New Roman" w:eastAsia="標楷體" w:hAnsi="Times New Roman" w:cs="Times New Roman"/>
                <w:color w:val="0000FF"/>
                <w:sz w:val="28"/>
                <w:szCs w:val="28"/>
              </w:rPr>
              <w:t>，經甲方同意並核備始得施作</w:t>
            </w:r>
            <w:r w:rsidR="00660064" w:rsidRPr="00D84258">
              <w:rPr>
                <w:rFonts w:ascii="Times New Roman" w:eastAsia="標楷體" w:hAnsi="Times New Roman" w:cs="Times New Roman"/>
                <w:color w:val="0000FF"/>
                <w:sz w:val="28"/>
                <w:szCs w:val="28"/>
              </w:rPr>
              <w:t>）</w:t>
            </w:r>
          </w:p>
        </w:tc>
      </w:tr>
      <w:tr w:rsidR="00341D2B">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1D2B" w:rsidRDefault="00EF3DFC">
            <w:pPr>
              <w:pStyle w:val="Textbody"/>
              <w:spacing w:line="400" w:lineRule="exact"/>
              <w:jc w:val="both"/>
              <w:rPr>
                <w:rFonts w:ascii="Times New Roman" w:eastAsia="標楷體" w:hAnsi="Times New Roman" w:cs="Times New Roman"/>
                <w:sz w:val="28"/>
                <w:szCs w:val="28"/>
              </w:rPr>
            </w:pPr>
            <w:r>
              <w:rPr>
                <w:rFonts w:ascii="Times New Roman" w:eastAsia="標楷體" w:hAnsi="Times New Roman" w:cs="Times New Roman"/>
                <w:sz w:val="28"/>
                <w:szCs w:val="28"/>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1D2B" w:rsidRDefault="00EF3DFC" w:rsidP="00D16A60">
            <w:pPr>
              <w:pStyle w:val="Textbody"/>
              <w:spacing w:line="400" w:lineRule="exact"/>
              <w:jc w:val="both"/>
              <w:rPr>
                <w:rFonts w:ascii="Times New Roman" w:eastAsia="標楷體" w:hAnsi="Times New Roman" w:cs="Times New Roman"/>
                <w:sz w:val="28"/>
                <w:szCs w:val="28"/>
              </w:rPr>
            </w:pPr>
            <w:r>
              <w:rPr>
                <w:rFonts w:ascii="Times New Roman" w:eastAsia="標楷體" w:hAnsi="Times New Roman" w:cs="Times New Roman"/>
                <w:sz w:val="28"/>
                <w:szCs w:val="28"/>
              </w:rPr>
              <w:t>營運計畫</w:t>
            </w:r>
            <w:r>
              <w:rPr>
                <w:rFonts w:ascii="Times New Roman" w:eastAsia="標楷體" w:hAnsi="Times New Roman" w:cs="Times New Roman"/>
                <w:sz w:val="28"/>
                <w:szCs w:val="28"/>
              </w:rPr>
              <w:t>(</w:t>
            </w:r>
            <w:r w:rsidR="00D16A60">
              <w:rPr>
                <w:rFonts w:ascii="Times New Roman" w:eastAsia="標楷體" w:hAnsi="Times New Roman" w:cs="Times New Roman"/>
                <w:sz w:val="28"/>
                <w:szCs w:val="28"/>
              </w:rPr>
              <w:t>15</w:t>
            </w:r>
            <w:r>
              <w:rPr>
                <w:rFonts w:ascii="Times New Roman" w:eastAsia="標楷體" w:hAnsi="Times New Roman" w:cs="Times New Roman"/>
                <w:sz w:val="28"/>
                <w:szCs w:val="28"/>
              </w:rPr>
              <w:t>%)</w:t>
            </w:r>
          </w:p>
        </w:tc>
        <w:tc>
          <w:tcPr>
            <w:tcW w:w="8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1D2B" w:rsidRDefault="00EF3DFC" w:rsidP="00680953">
            <w:pPr>
              <w:pStyle w:val="a5"/>
              <w:widowControl w:val="0"/>
              <w:numPr>
                <w:ilvl w:val="0"/>
                <w:numId w:val="83"/>
              </w:numPr>
              <w:spacing w:line="400" w:lineRule="exact"/>
              <w:ind w:left="0" w:firstLine="0"/>
              <w:jc w:val="both"/>
              <w:rPr>
                <w:rFonts w:ascii="Times New Roman" w:eastAsia="標楷體" w:hAnsi="Times New Roman" w:cs="Times New Roman"/>
                <w:sz w:val="28"/>
                <w:szCs w:val="28"/>
              </w:rPr>
            </w:pPr>
            <w:r>
              <w:rPr>
                <w:rFonts w:ascii="Times New Roman" w:eastAsia="標楷體" w:hAnsi="Times New Roman" w:cs="Times New Roman"/>
                <w:sz w:val="28"/>
                <w:szCs w:val="28"/>
              </w:rPr>
              <w:t>營運組織及管理計畫</w:t>
            </w:r>
          </w:p>
          <w:p w:rsidR="00341D2B" w:rsidRDefault="00EF3DFC" w:rsidP="00680953">
            <w:pPr>
              <w:pStyle w:val="a5"/>
              <w:widowControl w:val="0"/>
              <w:numPr>
                <w:ilvl w:val="0"/>
                <w:numId w:val="83"/>
              </w:numPr>
              <w:spacing w:line="400" w:lineRule="exact"/>
              <w:ind w:left="0" w:firstLine="0"/>
              <w:jc w:val="both"/>
              <w:rPr>
                <w:rFonts w:ascii="Times New Roman" w:eastAsia="標楷體" w:hAnsi="Times New Roman" w:cs="Times New Roman"/>
                <w:sz w:val="28"/>
                <w:szCs w:val="28"/>
              </w:rPr>
            </w:pPr>
            <w:r>
              <w:rPr>
                <w:rFonts w:ascii="Times New Roman" w:eastAsia="標楷體" w:hAnsi="Times New Roman" w:cs="Times New Roman"/>
                <w:sz w:val="28"/>
                <w:szCs w:val="28"/>
              </w:rPr>
              <w:t>設備運轉與維修計畫</w:t>
            </w:r>
          </w:p>
          <w:p w:rsidR="00341D2B" w:rsidRDefault="00EF3DFC" w:rsidP="00680953">
            <w:pPr>
              <w:pStyle w:val="a5"/>
              <w:widowControl w:val="0"/>
              <w:numPr>
                <w:ilvl w:val="0"/>
                <w:numId w:val="83"/>
              </w:numPr>
              <w:spacing w:line="400" w:lineRule="exact"/>
              <w:ind w:left="0" w:firstLine="0"/>
              <w:jc w:val="both"/>
              <w:rPr>
                <w:rFonts w:ascii="Times New Roman" w:eastAsia="標楷體" w:hAnsi="Times New Roman" w:cs="Times New Roman"/>
                <w:sz w:val="28"/>
                <w:szCs w:val="28"/>
              </w:rPr>
            </w:pPr>
            <w:r>
              <w:rPr>
                <w:rFonts w:ascii="Times New Roman" w:eastAsia="標楷體" w:hAnsi="Times New Roman" w:cs="Times New Roman"/>
                <w:sz w:val="28"/>
                <w:szCs w:val="28"/>
              </w:rPr>
              <w:t>安全維護措施</w:t>
            </w:r>
          </w:p>
          <w:p w:rsidR="00341D2B" w:rsidRDefault="00EF3DFC" w:rsidP="00680953">
            <w:pPr>
              <w:pStyle w:val="a5"/>
              <w:widowControl w:val="0"/>
              <w:numPr>
                <w:ilvl w:val="0"/>
                <w:numId w:val="83"/>
              </w:numPr>
              <w:spacing w:line="400" w:lineRule="exact"/>
              <w:ind w:left="0" w:firstLine="0"/>
              <w:jc w:val="both"/>
              <w:rPr>
                <w:rFonts w:ascii="Times New Roman" w:eastAsia="標楷體" w:hAnsi="Times New Roman" w:cs="Times New Roman"/>
                <w:sz w:val="28"/>
                <w:szCs w:val="28"/>
              </w:rPr>
            </w:pPr>
            <w:r>
              <w:rPr>
                <w:rFonts w:ascii="Times New Roman" w:eastAsia="標楷體" w:hAnsi="Times New Roman" w:cs="Times New Roman"/>
                <w:sz w:val="28"/>
                <w:szCs w:val="28"/>
              </w:rPr>
              <w:t>品質保證計畫、緊急應變計畫</w:t>
            </w:r>
          </w:p>
          <w:p w:rsidR="00341D2B" w:rsidRDefault="00EF3DFC" w:rsidP="00680953">
            <w:pPr>
              <w:pStyle w:val="a5"/>
              <w:widowControl w:val="0"/>
              <w:numPr>
                <w:ilvl w:val="0"/>
                <w:numId w:val="83"/>
              </w:numPr>
              <w:spacing w:line="400" w:lineRule="exact"/>
              <w:ind w:left="0" w:firstLine="0"/>
              <w:jc w:val="both"/>
              <w:rPr>
                <w:rFonts w:ascii="Times New Roman" w:eastAsia="標楷體" w:hAnsi="Times New Roman" w:cs="Times New Roman"/>
                <w:sz w:val="28"/>
                <w:szCs w:val="28"/>
              </w:rPr>
            </w:pPr>
            <w:r>
              <w:rPr>
                <w:rFonts w:ascii="Times New Roman" w:eastAsia="標楷體" w:hAnsi="Times New Roman" w:cs="Times New Roman"/>
                <w:sz w:val="28"/>
                <w:szCs w:val="28"/>
              </w:rPr>
              <w:t>結構損壞及漏水保固計畫</w:t>
            </w:r>
          </w:p>
        </w:tc>
      </w:tr>
      <w:tr w:rsidR="00341D2B">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1D2B" w:rsidRDefault="00EF3DFC">
            <w:pPr>
              <w:pStyle w:val="Textbody"/>
              <w:spacing w:line="400" w:lineRule="exact"/>
              <w:jc w:val="both"/>
              <w:rPr>
                <w:rFonts w:ascii="Times New Roman" w:eastAsia="標楷體" w:hAnsi="Times New Roman" w:cs="Times New Roman"/>
                <w:sz w:val="28"/>
                <w:szCs w:val="28"/>
              </w:rPr>
            </w:pPr>
            <w:r>
              <w:rPr>
                <w:rFonts w:ascii="Times New Roman" w:eastAsia="標楷體" w:hAnsi="Times New Roman" w:cs="Times New Roman"/>
                <w:sz w:val="28"/>
                <w:szCs w:val="28"/>
              </w:rPr>
              <w:t>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1D2B" w:rsidRDefault="00EF3DFC" w:rsidP="00D16A60">
            <w:pPr>
              <w:pStyle w:val="Textbody"/>
              <w:spacing w:line="400" w:lineRule="exact"/>
              <w:jc w:val="both"/>
              <w:rPr>
                <w:rFonts w:ascii="Times New Roman" w:eastAsia="標楷體" w:hAnsi="Times New Roman" w:cs="Times New Roman"/>
                <w:sz w:val="28"/>
                <w:szCs w:val="28"/>
              </w:rPr>
            </w:pPr>
            <w:r>
              <w:rPr>
                <w:rFonts w:ascii="Times New Roman" w:eastAsia="標楷體" w:hAnsi="Times New Roman" w:cs="Times New Roman"/>
                <w:sz w:val="28"/>
                <w:szCs w:val="28"/>
              </w:rPr>
              <w:t>廠商投標值</w:t>
            </w:r>
            <w:r>
              <w:rPr>
                <w:rFonts w:ascii="Times New Roman" w:eastAsia="標楷體" w:hAnsi="Times New Roman" w:cs="Times New Roman"/>
                <w:sz w:val="28"/>
                <w:szCs w:val="28"/>
              </w:rPr>
              <w:t>(</w:t>
            </w:r>
            <w:r w:rsidR="00D16A60">
              <w:rPr>
                <w:rFonts w:ascii="Times New Roman" w:eastAsia="標楷體" w:hAnsi="Times New Roman" w:cs="Times New Roman"/>
                <w:sz w:val="28"/>
                <w:szCs w:val="28"/>
              </w:rPr>
              <w:t>20</w:t>
            </w:r>
            <w:r>
              <w:rPr>
                <w:rFonts w:ascii="Times New Roman" w:eastAsia="標楷體" w:hAnsi="Times New Roman" w:cs="Times New Roman"/>
                <w:sz w:val="28"/>
                <w:szCs w:val="28"/>
              </w:rPr>
              <w:t>%)</w:t>
            </w:r>
          </w:p>
        </w:tc>
        <w:tc>
          <w:tcPr>
            <w:tcW w:w="8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1D2B" w:rsidRPr="007A4329" w:rsidRDefault="007A4329" w:rsidP="007A4329">
            <w:pPr>
              <w:spacing w:line="400" w:lineRule="exact"/>
              <w:rPr>
                <w:rFonts w:ascii="Times New Roman" w:eastAsia="標楷體" w:hAnsi="Times New Roman"/>
                <w:sz w:val="28"/>
                <w:szCs w:val="28"/>
              </w:rPr>
            </w:pPr>
            <w:r>
              <w:rPr>
                <w:rFonts w:ascii="Times New Roman" w:eastAsia="標楷體" w:hAnsi="Times New Roman" w:hint="eastAsia"/>
                <w:sz w:val="28"/>
                <w:szCs w:val="28"/>
              </w:rPr>
              <w:t>(1)</w:t>
            </w:r>
            <w:r w:rsidR="00EF3DFC" w:rsidRPr="007A4329">
              <w:rPr>
                <w:rFonts w:ascii="Times New Roman" w:eastAsia="標楷體" w:hAnsi="Times New Roman"/>
                <w:sz w:val="28"/>
                <w:szCs w:val="28"/>
              </w:rPr>
              <w:t>投標值</w:t>
            </w:r>
            <w:r w:rsidR="00EF3DFC" w:rsidRPr="007A4329">
              <w:rPr>
                <w:rFonts w:ascii="Times New Roman" w:eastAsia="標楷體" w:hAnsi="Times New Roman"/>
                <w:sz w:val="28"/>
                <w:szCs w:val="28"/>
              </w:rPr>
              <w:t>=</w:t>
            </w:r>
            <w:r w:rsidR="00EF3DFC" w:rsidRPr="007A4329">
              <w:rPr>
                <w:rFonts w:ascii="Times New Roman" w:eastAsia="標楷體" w:hAnsi="Times New Roman"/>
                <w:sz w:val="28"/>
                <w:szCs w:val="28"/>
              </w:rPr>
              <w:t>投標設備設置容量</w:t>
            </w:r>
            <w:r w:rsidR="00EF3DFC" w:rsidRPr="007A4329">
              <w:rPr>
                <w:rFonts w:ascii="Times New Roman" w:eastAsia="標楷體" w:hAnsi="Times New Roman"/>
                <w:sz w:val="28"/>
                <w:szCs w:val="28"/>
              </w:rPr>
              <w:t>(kWp)x</w:t>
            </w:r>
            <w:r w:rsidR="00EF3DFC" w:rsidRPr="007A4329">
              <w:rPr>
                <w:rFonts w:ascii="Times New Roman" w:eastAsia="標楷體" w:hAnsi="Times New Roman"/>
                <w:sz w:val="28"/>
                <w:szCs w:val="28"/>
              </w:rPr>
              <w:t>售電回饋百分比</w:t>
            </w:r>
            <w:r w:rsidR="00EF3DFC" w:rsidRPr="007A4329">
              <w:rPr>
                <w:rFonts w:ascii="Times New Roman" w:eastAsia="標楷體" w:hAnsi="Times New Roman"/>
                <w:sz w:val="28"/>
                <w:szCs w:val="28"/>
              </w:rPr>
              <w:t>(%)</w:t>
            </w:r>
          </w:p>
          <w:p w:rsidR="007A4329" w:rsidRDefault="007A4329" w:rsidP="007A4329">
            <w:pPr>
              <w:spacing w:line="400" w:lineRule="exact"/>
              <w:rPr>
                <w:rFonts w:ascii="Times New Roman" w:eastAsia="標楷體" w:hAnsi="Times New Roman"/>
                <w:sz w:val="28"/>
                <w:szCs w:val="28"/>
              </w:rPr>
            </w:pPr>
            <w:r>
              <w:rPr>
                <w:rFonts w:ascii="Times New Roman" w:eastAsia="標楷體" w:hAnsi="Times New Roman" w:hint="eastAsia"/>
                <w:sz w:val="28"/>
                <w:szCs w:val="28"/>
              </w:rPr>
              <w:t>(2)</w:t>
            </w:r>
            <w:r w:rsidR="00EF3DFC" w:rsidRPr="007A4329">
              <w:rPr>
                <w:rFonts w:ascii="Times New Roman" w:eastAsia="標楷體" w:hAnsi="Times New Roman"/>
                <w:sz w:val="28"/>
                <w:szCs w:val="28"/>
              </w:rPr>
              <w:t>投標設備設置容量及售電回饋百分比之數值填寫至小數點後</w:t>
            </w:r>
          </w:p>
          <w:p w:rsidR="00341D2B" w:rsidRDefault="007A4329" w:rsidP="00660064">
            <w:pPr>
              <w:spacing w:line="400" w:lineRule="exact"/>
              <w:ind w:left="280" w:hangingChars="100" w:hanging="280"/>
            </w:pPr>
            <w:r>
              <w:rPr>
                <w:rFonts w:ascii="Times New Roman" w:eastAsia="標楷體" w:hAnsi="Times New Roman" w:hint="eastAsia"/>
                <w:sz w:val="28"/>
                <w:szCs w:val="28"/>
              </w:rPr>
              <w:t xml:space="preserve">     </w:t>
            </w:r>
            <w:r w:rsidR="00EF3DFC" w:rsidRPr="007A4329">
              <w:rPr>
                <w:rFonts w:ascii="Times New Roman" w:eastAsia="標楷體" w:hAnsi="Times New Roman"/>
                <w:sz w:val="28"/>
                <w:szCs w:val="28"/>
              </w:rPr>
              <w:t>一位；惟</w:t>
            </w:r>
            <w:r w:rsidR="00660064">
              <w:rPr>
                <w:rFonts w:ascii="Times New Roman" w:eastAsia="標楷體" w:hAnsi="Times New Roman"/>
                <w:sz w:val="28"/>
                <w:szCs w:val="28"/>
              </w:rPr>
              <w:t>光電球場</w:t>
            </w:r>
            <w:r w:rsidR="00EF3DFC" w:rsidRPr="007A4329">
              <w:rPr>
                <w:rFonts w:ascii="Times New Roman" w:eastAsia="標楷體" w:hAnsi="Times New Roman"/>
                <w:sz w:val="28"/>
                <w:szCs w:val="28"/>
              </w:rPr>
              <w:t>售電回饋百分比不得低於</w:t>
            </w:r>
            <w:r w:rsidR="00660064">
              <w:rPr>
                <w:rFonts w:ascii="Times New Roman" w:eastAsia="標楷體" w:hAnsi="Times New Roman"/>
                <w:sz w:val="28"/>
                <w:szCs w:val="28"/>
                <w:u w:val="single"/>
              </w:rPr>
              <w:t>1</w:t>
            </w:r>
            <w:r w:rsidR="00EF3DFC" w:rsidRPr="007A4329">
              <w:rPr>
                <w:rFonts w:ascii="Times New Roman" w:eastAsia="標楷體" w:hAnsi="Times New Roman"/>
                <w:sz w:val="28"/>
                <w:szCs w:val="28"/>
                <w:u w:val="single"/>
              </w:rPr>
              <w:t xml:space="preserve"> </w:t>
            </w:r>
            <w:r w:rsidR="00EF3DFC" w:rsidRPr="007A4329">
              <w:rPr>
                <w:rFonts w:ascii="Times New Roman" w:eastAsia="標楷體" w:hAnsi="Times New Roman"/>
                <w:sz w:val="28"/>
                <w:szCs w:val="28"/>
              </w:rPr>
              <w:t>%</w:t>
            </w:r>
            <w:r w:rsidR="00660064">
              <w:rPr>
                <w:rFonts w:ascii="Times New Roman" w:eastAsia="標楷體" w:hAnsi="Times New Roman"/>
                <w:sz w:val="28"/>
                <w:szCs w:val="28"/>
              </w:rPr>
              <w:t>，光電停車場</w:t>
            </w:r>
            <w:r w:rsidR="00660064" w:rsidRPr="007A4329">
              <w:rPr>
                <w:rFonts w:ascii="Times New Roman" w:eastAsia="標楷體" w:hAnsi="Times New Roman"/>
                <w:sz w:val="28"/>
                <w:szCs w:val="28"/>
              </w:rPr>
              <w:t>售電回饋百分比不得低於</w:t>
            </w:r>
            <w:r w:rsidR="00660064" w:rsidRPr="007A4329">
              <w:rPr>
                <w:rFonts w:ascii="Times New Roman" w:eastAsia="標楷體" w:hAnsi="Times New Roman"/>
                <w:sz w:val="28"/>
                <w:szCs w:val="28"/>
                <w:u w:val="single"/>
              </w:rPr>
              <w:t xml:space="preserve"> </w:t>
            </w:r>
            <w:r w:rsidR="00660064">
              <w:rPr>
                <w:rFonts w:ascii="Times New Roman" w:eastAsia="標楷體" w:hAnsi="Times New Roman"/>
                <w:sz w:val="28"/>
                <w:szCs w:val="28"/>
                <w:u w:val="single"/>
              </w:rPr>
              <w:t>4</w:t>
            </w:r>
            <w:r w:rsidR="00660064" w:rsidRPr="007A4329">
              <w:rPr>
                <w:rFonts w:ascii="Times New Roman" w:eastAsia="標楷體" w:hAnsi="Times New Roman"/>
                <w:sz w:val="28"/>
                <w:szCs w:val="28"/>
                <w:u w:val="single"/>
              </w:rPr>
              <w:t xml:space="preserve">  </w:t>
            </w:r>
            <w:r w:rsidR="00660064" w:rsidRPr="007A4329">
              <w:rPr>
                <w:rFonts w:ascii="Times New Roman" w:eastAsia="標楷體" w:hAnsi="Times New Roman"/>
                <w:sz w:val="28"/>
                <w:szCs w:val="28"/>
              </w:rPr>
              <w:t>%</w:t>
            </w:r>
            <w:r w:rsidR="00AF7663">
              <w:rPr>
                <w:rFonts w:ascii="Times New Roman" w:eastAsia="標楷體" w:hAnsi="Times New Roman"/>
                <w:sz w:val="28"/>
                <w:szCs w:val="28"/>
              </w:rPr>
              <w:t>，屋頂型售電回饋百分比不</w:t>
            </w:r>
            <w:r w:rsidR="00660064">
              <w:rPr>
                <w:rFonts w:ascii="Times New Roman" w:eastAsia="標楷體" w:hAnsi="Times New Roman"/>
                <w:sz w:val="28"/>
                <w:szCs w:val="28"/>
              </w:rPr>
              <w:t>得</w:t>
            </w:r>
            <w:r w:rsidR="00AF7663">
              <w:rPr>
                <w:rFonts w:ascii="Times New Roman" w:eastAsia="標楷體" w:hAnsi="Times New Roman"/>
                <w:sz w:val="28"/>
                <w:szCs w:val="28"/>
              </w:rPr>
              <w:t>低於</w:t>
            </w:r>
            <w:r w:rsidR="00D16A60">
              <w:rPr>
                <w:rFonts w:ascii="Times New Roman" w:eastAsia="標楷體" w:hAnsi="Times New Roman"/>
                <w:sz w:val="28"/>
                <w:szCs w:val="28"/>
                <w:u w:val="single"/>
              </w:rPr>
              <w:t xml:space="preserve"> </w:t>
            </w:r>
            <w:r w:rsidR="00660064">
              <w:rPr>
                <w:rFonts w:ascii="Times New Roman" w:eastAsia="標楷體" w:hAnsi="Times New Roman"/>
                <w:sz w:val="28"/>
                <w:szCs w:val="28"/>
                <w:u w:val="single"/>
              </w:rPr>
              <w:t>13</w:t>
            </w:r>
            <w:r w:rsidR="00D16A60">
              <w:rPr>
                <w:rFonts w:ascii="Times New Roman" w:eastAsia="標楷體" w:hAnsi="Times New Roman"/>
                <w:sz w:val="28"/>
                <w:szCs w:val="28"/>
                <w:u w:val="single"/>
              </w:rPr>
              <w:t xml:space="preserve">  </w:t>
            </w:r>
            <w:r w:rsidR="00AF7663">
              <w:rPr>
                <w:rFonts w:ascii="Times New Roman" w:eastAsia="標楷體" w:hAnsi="Times New Roman" w:hint="eastAsia"/>
                <w:sz w:val="28"/>
                <w:szCs w:val="28"/>
              </w:rPr>
              <w:t>％</w:t>
            </w:r>
            <w:r w:rsidR="00EF3DFC" w:rsidRPr="007A4329">
              <w:rPr>
                <w:rFonts w:ascii="Times New Roman" w:eastAsia="標楷體" w:hAnsi="Times New Roman"/>
                <w:sz w:val="28"/>
                <w:szCs w:val="28"/>
              </w:rPr>
              <w:t>。</w:t>
            </w:r>
          </w:p>
        </w:tc>
      </w:tr>
      <w:tr w:rsidR="00341D2B">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1D2B" w:rsidRDefault="00EF3DFC">
            <w:pPr>
              <w:pStyle w:val="Textbody"/>
              <w:spacing w:line="400" w:lineRule="exact"/>
              <w:jc w:val="both"/>
              <w:rPr>
                <w:rFonts w:ascii="Times New Roman" w:eastAsia="標楷體" w:hAnsi="Times New Roman" w:cs="Times New Roman"/>
                <w:sz w:val="28"/>
                <w:szCs w:val="28"/>
              </w:rPr>
            </w:pPr>
            <w:r>
              <w:rPr>
                <w:rFonts w:ascii="Times New Roman" w:eastAsia="標楷體" w:hAnsi="Times New Roman" w:cs="Times New Roman"/>
                <w:sz w:val="28"/>
                <w:szCs w:val="28"/>
              </w:rPr>
              <w:t>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1D2B" w:rsidRDefault="00EF3DFC" w:rsidP="00660064">
            <w:pPr>
              <w:pStyle w:val="Textbody"/>
              <w:spacing w:line="400" w:lineRule="exact"/>
              <w:jc w:val="both"/>
              <w:rPr>
                <w:rFonts w:ascii="Times New Roman" w:eastAsia="標楷體" w:hAnsi="Times New Roman" w:cs="Times New Roman"/>
                <w:sz w:val="28"/>
                <w:szCs w:val="28"/>
              </w:rPr>
            </w:pPr>
            <w:r>
              <w:rPr>
                <w:rFonts w:ascii="Times New Roman" w:eastAsia="標楷體" w:hAnsi="Times New Roman" w:cs="Times New Roman"/>
                <w:sz w:val="28"/>
                <w:szCs w:val="28"/>
              </w:rPr>
              <w:t>回饋及加值服務計畫</w:t>
            </w:r>
            <w:r>
              <w:rPr>
                <w:rFonts w:ascii="Times New Roman" w:eastAsia="標楷體" w:hAnsi="Times New Roman" w:cs="Times New Roman"/>
                <w:sz w:val="28"/>
                <w:szCs w:val="28"/>
              </w:rPr>
              <w:t>(</w:t>
            </w:r>
            <w:r w:rsidR="00D16A60">
              <w:rPr>
                <w:rFonts w:ascii="Times New Roman" w:eastAsia="標楷體" w:hAnsi="Times New Roman" w:cs="Times New Roman"/>
                <w:sz w:val="28"/>
                <w:szCs w:val="28"/>
              </w:rPr>
              <w:t>2</w:t>
            </w:r>
            <w:r w:rsidR="00660064">
              <w:rPr>
                <w:rFonts w:ascii="Times New Roman" w:eastAsia="標楷體" w:hAnsi="Times New Roman" w:cs="Times New Roman"/>
                <w:sz w:val="28"/>
                <w:szCs w:val="28"/>
              </w:rPr>
              <w:t>5</w:t>
            </w:r>
            <w:r>
              <w:rPr>
                <w:rFonts w:ascii="Times New Roman" w:eastAsia="標楷體" w:hAnsi="Times New Roman" w:cs="Times New Roman"/>
                <w:sz w:val="28"/>
                <w:szCs w:val="28"/>
              </w:rPr>
              <w:t>%)</w:t>
            </w:r>
          </w:p>
        </w:tc>
        <w:tc>
          <w:tcPr>
            <w:tcW w:w="8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4329" w:rsidRDefault="007A4329" w:rsidP="007A4329">
            <w:pPr>
              <w:pStyle w:val="a5"/>
              <w:widowControl w:val="0"/>
              <w:pBdr>
                <w:top w:val="nil"/>
                <w:left w:val="nil"/>
                <w:bottom w:val="nil"/>
                <w:right w:val="nil"/>
                <w:between w:val="nil"/>
              </w:pBdr>
              <w:spacing w:line="400" w:lineRule="exact"/>
              <w:ind w:left="0"/>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(1)</w:t>
            </w:r>
            <w:r w:rsidRPr="007A4329">
              <w:rPr>
                <w:rFonts w:ascii="Times New Roman" w:eastAsia="標楷體" w:hAnsi="Times New Roman" w:cs="Times New Roman"/>
                <w:sz w:val="28"/>
                <w:szCs w:val="28"/>
              </w:rPr>
              <w:t>投標人承諾加值予提供土地場址設置太陽能光電發電系統設</w:t>
            </w:r>
          </w:p>
          <w:p w:rsidR="007A4329" w:rsidRDefault="007A4329" w:rsidP="007A4329">
            <w:pPr>
              <w:pStyle w:val="a5"/>
              <w:widowControl w:val="0"/>
              <w:pBdr>
                <w:top w:val="nil"/>
                <w:left w:val="nil"/>
                <w:bottom w:val="nil"/>
                <w:right w:val="nil"/>
                <w:between w:val="nil"/>
              </w:pBdr>
              <w:spacing w:line="400" w:lineRule="exact"/>
              <w:ind w:left="0"/>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 xml:space="preserve">    </w:t>
            </w:r>
            <w:r w:rsidRPr="007A4329">
              <w:rPr>
                <w:rFonts w:ascii="Times New Roman" w:eastAsia="標楷體" w:hAnsi="Times New Roman" w:cs="Times New Roman"/>
                <w:sz w:val="28"/>
                <w:szCs w:val="28"/>
              </w:rPr>
              <w:t>備所在機關之計畫。</w:t>
            </w:r>
          </w:p>
          <w:p w:rsidR="00341D2B" w:rsidRDefault="007A4329" w:rsidP="00660064">
            <w:pPr>
              <w:pStyle w:val="a5"/>
              <w:widowControl w:val="0"/>
              <w:pBdr>
                <w:top w:val="nil"/>
                <w:left w:val="nil"/>
                <w:bottom w:val="nil"/>
                <w:right w:val="nil"/>
                <w:between w:val="nil"/>
              </w:pBdr>
              <w:spacing w:line="400" w:lineRule="exact"/>
              <w:ind w:left="0"/>
              <w:jc w:val="both"/>
              <w:rPr>
                <w:rFonts w:ascii="Times New Roman" w:eastAsia="標楷體" w:hAnsi="Times New Roman" w:cs="Times New Roman"/>
                <w:sz w:val="28"/>
                <w:szCs w:val="28"/>
              </w:rPr>
            </w:pPr>
            <w:r w:rsidRPr="007A4329">
              <w:rPr>
                <w:rFonts w:ascii="Times New Roman" w:eastAsia="標楷體" w:hAnsi="Times New Roman" w:cs="Times New Roman" w:hint="eastAsia"/>
                <w:sz w:val="28"/>
                <w:szCs w:val="28"/>
              </w:rPr>
              <w:t>(2)</w:t>
            </w:r>
            <w:r w:rsidRPr="007A4329">
              <w:rPr>
                <w:rFonts w:ascii="Times New Roman" w:eastAsia="標楷體" w:hAnsi="Times New Roman" w:cs="Times New Roman"/>
                <w:sz w:val="28"/>
                <w:szCs w:val="28"/>
              </w:rPr>
              <w:t>計畫內容</w:t>
            </w:r>
            <w:r w:rsidR="0052463F">
              <w:rPr>
                <w:rFonts w:ascii="Times New Roman" w:eastAsia="標楷體" w:hAnsi="Times New Roman" w:cs="Times New Roman" w:hint="eastAsia"/>
                <w:sz w:val="28"/>
                <w:szCs w:val="28"/>
              </w:rPr>
              <w:t>須</w:t>
            </w:r>
            <w:r w:rsidRPr="007A4329">
              <w:rPr>
                <w:rFonts w:ascii="Times New Roman" w:eastAsia="標楷體" w:hAnsi="Times New Roman" w:cs="Times New Roman"/>
                <w:sz w:val="28"/>
                <w:szCs w:val="28"/>
              </w:rPr>
              <w:t>太陽能光電美學設置</w:t>
            </w:r>
            <w:r w:rsidR="00D16A60">
              <w:rPr>
                <w:rFonts w:ascii="Times New Roman" w:eastAsia="標楷體" w:hAnsi="Times New Roman" w:cs="Times New Roman"/>
                <w:sz w:val="28"/>
                <w:szCs w:val="28"/>
              </w:rPr>
              <w:t>、</w:t>
            </w:r>
            <w:r w:rsidR="00660064">
              <w:rPr>
                <w:rFonts w:ascii="Times New Roman" w:eastAsia="標楷體" w:hAnsi="Times New Roman" w:cs="Times New Roman"/>
                <w:sz w:val="28"/>
                <w:szCs w:val="28"/>
              </w:rPr>
              <w:t>施工場地</w:t>
            </w:r>
            <w:r w:rsidR="00D16A60">
              <w:rPr>
                <w:rFonts w:ascii="Times New Roman" w:eastAsia="標楷體" w:hAnsi="Times New Roman" w:cs="Times New Roman"/>
                <w:sz w:val="28"/>
                <w:szCs w:val="28"/>
              </w:rPr>
              <w:t>復原或整新措施、營運過程屋頂防漏水保固措施</w:t>
            </w:r>
            <w:r w:rsidRPr="007A4329">
              <w:rPr>
                <w:rFonts w:ascii="Times New Roman" w:eastAsia="標楷體" w:hAnsi="Times New Roman" w:cs="Times New Roman"/>
                <w:sz w:val="28"/>
                <w:szCs w:val="28"/>
              </w:rPr>
              <w:t>等內容相關</w:t>
            </w:r>
            <w:r w:rsidR="0052463F">
              <w:rPr>
                <w:rFonts w:ascii="Times New Roman" w:eastAsia="標楷體" w:hAnsi="Times New Roman" w:cs="Times New Roman" w:hint="eastAsia"/>
                <w:sz w:val="28"/>
                <w:szCs w:val="28"/>
              </w:rPr>
              <w:t>。</w:t>
            </w:r>
          </w:p>
        </w:tc>
      </w:tr>
      <w:tr w:rsidR="00341D2B">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1D2B" w:rsidRDefault="00EF3DFC">
            <w:pPr>
              <w:pStyle w:val="Textbody"/>
              <w:spacing w:line="400" w:lineRule="exact"/>
              <w:jc w:val="both"/>
              <w:rPr>
                <w:rFonts w:ascii="Times New Roman" w:eastAsia="標楷體" w:hAnsi="Times New Roman" w:cs="Times New Roman"/>
                <w:sz w:val="28"/>
                <w:szCs w:val="28"/>
              </w:rPr>
            </w:pPr>
            <w:r>
              <w:rPr>
                <w:rFonts w:ascii="Times New Roman" w:eastAsia="標楷體" w:hAnsi="Times New Roman" w:cs="Times New Roman"/>
                <w:sz w:val="28"/>
                <w:szCs w:val="28"/>
              </w:rPr>
              <w:t>7</w:t>
            </w:r>
          </w:p>
        </w:tc>
        <w:tc>
          <w:tcPr>
            <w:tcW w:w="97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1D2B" w:rsidRDefault="00EF3DFC">
            <w:pPr>
              <w:pStyle w:val="Textbody"/>
              <w:tabs>
                <w:tab w:val="left" w:pos="-1745"/>
              </w:tabs>
              <w:snapToGrid w:val="0"/>
              <w:spacing w:line="400" w:lineRule="exact"/>
              <w:jc w:val="both"/>
              <w:rPr>
                <w:rFonts w:ascii="Times New Roman" w:eastAsia="標楷體" w:hAnsi="Times New Roman" w:cs="Times New Roman"/>
                <w:sz w:val="28"/>
                <w:szCs w:val="28"/>
              </w:rPr>
            </w:pPr>
            <w:r>
              <w:rPr>
                <w:rFonts w:ascii="Times New Roman" w:eastAsia="標楷體" w:hAnsi="Times New Roman" w:cs="Times New Roman"/>
                <w:sz w:val="28"/>
                <w:szCs w:val="28"/>
              </w:rPr>
              <w:t>簡報與詢答</w:t>
            </w:r>
            <w:r>
              <w:rPr>
                <w:rFonts w:ascii="Times New Roman" w:eastAsia="標楷體" w:hAnsi="Times New Roman" w:cs="Times New Roman"/>
                <w:sz w:val="28"/>
                <w:szCs w:val="28"/>
              </w:rPr>
              <w:t>(10%)</w:t>
            </w:r>
          </w:p>
        </w:tc>
      </w:tr>
    </w:tbl>
    <w:p w:rsidR="0052463F" w:rsidRDefault="0052463F">
      <w:pPr>
        <w:pStyle w:val="Textbody"/>
        <w:widowControl w:val="0"/>
        <w:overflowPunct w:val="0"/>
        <w:spacing w:line="500" w:lineRule="exact"/>
        <w:jc w:val="both"/>
        <w:rPr>
          <w:rFonts w:ascii="Times New Roman" w:eastAsia="標楷體" w:hAnsi="Times New Roman" w:cs="Times New Roman"/>
          <w:sz w:val="28"/>
          <w:szCs w:val="28"/>
        </w:rPr>
      </w:pPr>
    </w:p>
    <w:p w:rsidR="00341D2B" w:rsidRDefault="00EF3DFC">
      <w:pPr>
        <w:pStyle w:val="Textbody"/>
        <w:widowControl w:val="0"/>
        <w:overflowPunct w:val="0"/>
        <w:spacing w:line="500" w:lineRule="exact"/>
        <w:jc w:val="both"/>
        <w:rPr>
          <w:rFonts w:ascii="Times New Roman" w:eastAsia="標楷體" w:hAnsi="Times New Roman" w:cs="Times New Roman"/>
          <w:sz w:val="28"/>
          <w:szCs w:val="28"/>
        </w:rPr>
      </w:pPr>
      <w:r>
        <w:rPr>
          <w:rFonts w:ascii="Times New Roman" w:eastAsia="標楷體" w:hAnsi="Times New Roman" w:cs="Times New Roman"/>
          <w:sz w:val="28"/>
          <w:szCs w:val="28"/>
        </w:rPr>
        <w:lastRenderedPageBreak/>
        <w:t>三、開標作業</w:t>
      </w:r>
    </w:p>
    <w:p w:rsidR="00341D2B" w:rsidRDefault="00EF3DFC">
      <w:pPr>
        <w:pStyle w:val="Textbody"/>
        <w:widowControl w:val="0"/>
        <w:overflowPunct w:val="0"/>
        <w:spacing w:line="500" w:lineRule="exact"/>
        <w:ind w:left="440"/>
        <w:jc w:val="both"/>
        <w:rPr>
          <w:rFonts w:ascii="Times New Roman" w:eastAsia="標楷體" w:hAnsi="Times New Roman" w:cs="Times New Roman"/>
          <w:sz w:val="28"/>
          <w:szCs w:val="28"/>
        </w:rPr>
      </w:pPr>
      <w:r>
        <w:rPr>
          <w:rFonts w:ascii="Times New Roman" w:eastAsia="標楷體" w:hAnsi="Times New Roman" w:cs="Times New Roman"/>
          <w:sz w:val="28"/>
          <w:szCs w:val="28"/>
        </w:rPr>
        <w:t>（一）資格審查：</w:t>
      </w:r>
    </w:p>
    <w:p w:rsidR="00341D2B" w:rsidRDefault="00D16A60" w:rsidP="00680953">
      <w:pPr>
        <w:pStyle w:val="a5"/>
        <w:widowControl w:val="0"/>
        <w:numPr>
          <w:ilvl w:val="0"/>
          <w:numId w:val="84"/>
        </w:numPr>
        <w:overflowPunct w:val="0"/>
        <w:spacing w:line="500" w:lineRule="exact"/>
        <w:ind w:left="1690" w:hanging="482"/>
        <w:jc w:val="both"/>
        <w:rPr>
          <w:rFonts w:ascii="Times New Roman" w:eastAsia="標楷體" w:hAnsi="Times New Roman" w:cs="Times New Roman"/>
          <w:sz w:val="28"/>
          <w:szCs w:val="28"/>
        </w:rPr>
      </w:pPr>
      <w:r>
        <w:rPr>
          <w:rFonts w:ascii="Times New Roman" w:eastAsia="標楷體" w:hAnsi="Times New Roman" w:cs="Times New Roman"/>
          <w:sz w:val="28"/>
          <w:szCs w:val="28"/>
        </w:rPr>
        <w:t>開標時間及地點以標租公告時間及地點為準，</w:t>
      </w:r>
      <w:r>
        <w:rPr>
          <w:rFonts w:ascii="Times New Roman" w:eastAsia="標楷體" w:hAnsi="Times New Roman" w:cs="Times New Roman" w:hint="eastAsia"/>
          <w:sz w:val="28"/>
          <w:szCs w:val="28"/>
        </w:rPr>
        <w:t>如遇特殊情形</w:t>
      </w:r>
      <w:r w:rsidR="00EF3DFC">
        <w:rPr>
          <w:rFonts w:ascii="Times New Roman" w:eastAsia="標楷體" w:hAnsi="Times New Roman" w:cs="Times New Roman"/>
          <w:sz w:val="28"/>
          <w:szCs w:val="28"/>
        </w:rPr>
        <w:t>，出租機關得當場宣佈延期。</w:t>
      </w:r>
    </w:p>
    <w:p w:rsidR="00341D2B" w:rsidRDefault="00EF3DFC" w:rsidP="00680953">
      <w:pPr>
        <w:pStyle w:val="a5"/>
        <w:widowControl w:val="0"/>
        <w:numPr>
          <w:ilvl w:val="0"/>
          <w:numId w:val="84"/>
        </w:numPr>
        <w:spacing w:line="500" w:lineRule="exact"/>
        <w:ind w:left="1690" w:hanging="482"/>
        <w:jc w:val="both"/>
        <w:rPr>
          <w:rFonts w:ascii="Times New Roman" w:eastAsia="標楷體" w:hAnsi="Times New Roman" w:cs="Times New Roman"/>
          <w:sz w:val="28"/>
          <w:szCs w:val="28"/>
        </w:rPr>
      </w:pPr>
      <w:r>
        <w:rPr>
          <w:rFonts w:ascii="Times New Roman" w:eastAsia="標楷體" w:hAnsi="Times New Roman" w:cs="Times New Roman"/>
          <w:sz w:val="28"/>
          <w:szCs w:val="28"/>
        </w:rPr>
        <w:t>投標人投標文件經資格審查，符合本案招標文件規定之投標廠商，始得參與評</w:t>
      </w:r>
      <w:r w:rsidR="001A6218">
        <w:rPr>
          <w:rFonts w:ascii="Times New Roman" w:eastAsia="標楷體" w:hAnsi="Times New Roman" w:cs="Times New Roman"/>
          <w:sz w:val="28"/>
          <w:szCs w:val="28"/>
        </w:rPr>
        <w:t>審</w:t>
      </w:r>
      <w:r>
        <w:rPr>
          <w:rFonts w:ascii="Times New Roman" w:eastAsia="標楷體" w:hAnsi="Times New Roman" w:cs="Times New Roman"/>
          <w:sz w:val="28"/>
          <w:szCs w:val="28"/>
        </w:rPr>
        <w:t>；評</w:t>
      </w:r>
      <w:r w:rsidR="001A6218">
        <w:rPr>
          <w:rFonts w:ascii="Times New Roman" w:eastAsia="標楷體" w:hAnsi="Times New Roman" w:cs="Times New Roman"/>
          <w:sz w:val="28"/>
          <w:szCs w:val="28"/>
        </w:rPr>
        <w:t>審</w:t>
      </w:r>
      <w:r w:rsidR="00D16A60">
        <w:rPr>
          <w:rFonts w:ascii="Times New Roman" w:eastAsia="標楷體" w:hAnsi="Times New Roman" w:cs="Times New Roman" w:hint="eastAsia"/>
          <w:sz w:val="28"/>
          <w:szCs w:val="28"/>
        </w:rPr>
        <w:t>會議之時間、地點，由出租機關另行通知</w:t>
      </w:r>
      <w:r w:rsidR="0052463F" w:rsidRPr="005F6E58">
        <w:rPr>
          <w:rFonts w:ascii="Times New Roman" w:eastAsia="標楷體" w:hAnsi="Times New Roman" w:cs="Times New Roman" w:hint="eastAsia"/>
          <w:sz w:val="28"/>
          <w:szCs w:val="28"/>
        </w:rPr>
        <w:t>。</w:t>
      </w:r>
    </w:p>
    <w:p w:rsidR="00341D2B" w:rsidRDefault="00EF3DFC" w:rsidP="00680953">
      <w:pPr>
        <w:pStyle w:val="a5"/>
        <w:widowControl w:val="0"/>
        <w:numPr>
          <w:ilvl w:val="0"/>
          <w:numId w:val="84"/>
        </w:numPr>
        <w:spacing w:line="500" w:lineRule="exact"/>
        <w:ind w:left="1690" w:hanging="482"/>
        <w:jc w:val="both"/>
      </w:pPr>
      <w:r>
        <w:rPr>
          <w:rFonts w:ascii="Times New Roman" w:eastAsia="標楷體" w:hAnsi="Times New Roman" w:cs="Times New Roman"/>
          <w:sz w:val="28"/>
          <w:szCs w:val="28"/>
        </w:rPr>
        <w:t>應繳交設置計畫書（含附件）一式</w:t>
      </w:r>
      <w:r>
        <w:rPr>
          <w:rFonts w:ascii="Times New Roman" w:eastAsia="標楷體" w:hAnsi="Times New Roman" w:cs="Times New Roman"/>
          <w:sz w:val="28"/>
          <w:szCs w:val="28"/>
        </w:rPr>
        <w:t xml:space="preserve"> 10 </w:t>
      </w:r>
      <w:r>
        <w:rPr>
          <w:rFonts w:ascii="Times New Roman" w:eastAsia="標楷體" w:hAnsi="Times New Roman" w:cs="Times New Roman"/>
          <w:sz w:val="28"/>
          <w:szCs w:val="28"/>
        </w:rPr>
        <w:t>份，若投標人計畫書繳交份數不足者，扣減其平均總評分</w:t>
      </w:r>
      <w:r>
        <w:rPr>
          <w:rFonts w:ascii="Times New Roman" w:eastAsia="標楷體" w:hAnsi="Times New Roman" w:cs="Times New Roman"/>
          <w:sz w:val="28"/>
          <w:szCs w:val="28"/>
        </w:rPr>
        <w:t xml:space="preserve"> 2 </w:t>
      </w:r>
      <w:r>
        <w:rPr>
          <w:rFonts w:ascii="Times New Roman" w:eastAsia="標楷體" w:hAnsi="Times New Roman" w:cs="Times New Roman"/>
          <w:sz w:val="28"/>
          <w:szCs w:val="28"/>
        </w:rPr>
        <w:t>分，不足份數由</w:t>
      </w:r>
      <w:r>
        <w:rPr>
          <w:rFonts w:ascii="Times New Roman" w:eastAsia="標楷體" w:hAnsi="Times New Roman" w:cs="Times New Roman"/>
          <w:sz w:val="28"/>
          <w:szCs w:val="28"/>
          <w:u w:val="single"/>
        </w:rPr>
        <w:t>出租機關</w:t>
      </w:r>
      <w:r>
        <w:rPr>
          <w:rFonts w:ascii="Times New Roman" w:eastAsia="標楷體" w:hAnsi="Times New Roman" w:cs="Times New Roman"/>
          <w:sz w:val="28"/>
          <w:szCs w:val="28"/>
        </w:rPr>
        <w:t>以黑白影印補足份數供評選使用，若因影印品質及裝訂與原件有出入而影響評</w:t>
      </w:r>
      <w:r w:rsidR="001A6218">
        <w:rPr>
          <w:rFonts w:ascii="Times New Roman" w:eastAsia="標楷體" w:hAnsi="Times New Roman" w:cs="Times New Roman"/>
          <w:sz w:val="28"/>
          <w:szCs w:val="28"/>
        </w:rPr>
        <w:t>審</w:t>
      </w:r>
      <w:r>
        <w:rPr>
          <w:rFonts w:ascii="Times New Roman" w:eastAsia="標楷體" w:hAnsi="Times New Roman" w:cs="Times New Roman"/>
          <w:sz w:val="28"/>
          <w:szCs w:val="28"/>
        </w:rPr>
        <w:t>結果者，由投標人自行負責。</w:t>
      </w:r>
    </w:p>
    <w:p w:rsidR="00341D2B" w:rsidRDefault="00EF3DFC" w:rsidP="00680953">
      <w:pPr>
        <w:pStyle w:val="a5"/>
        <w:widowControl w:val="0"/>
        <w:numPr>
          <w:ilvl w:val="0"/>
          <w:numId w:val="84"/>
        </w:numPr>
        <w:spacing w:line="500" w:lineRule="exact"/>
        <w:ind w:left="1690" w:hanging="482"/>
        <w:jc w:val="both"/>
      </w:pPr>
      <w:r>
        <w:rPr>
          <w:rFonts w:ascii="Times New Roman" w:eastAsia="標楷體" w:hAnsi="Times New Roman" w:cs="Times New Roman"/>
          <w:sz w:val="28"/>
          <w:szCs w:val="28"/>
        </w:rPr>
        <w:t>投標人可於招標公告所定時間、地點，攜帶國民身分證或法人登記文件或公司章，進入投標場所參觀資格審查。如授權代理人出席者，應附授權書，代理人並應攜帶國民身分證及與授權書所蓋相同之印章。未出席者對於</w:t>
      </w:r>
      <w:r>
        <w:rPr>
          <w:rFonts w:ascii="Times New Roman" w:eastAsia="標楷體" w:hAnsi="Times New Roman" w:cs="Times New Roman"/>
          <w:sz w:val="28"/>
          <w:szCs w:val="28"/>
          <w:u w:val="single"/>
        </w:rPr>
        <w:t>出租機關</w:t>
      </w:r>
      <w:r>
        <w:rPr>
          <w:rFonts w:ascii="Times New Roman" w:eastAsia="標楷體" w:hAnsi="Times New Roman" w:cs="Times New Roman"/>
          <w:sz w:val="28"/>
          <w:szCs w:val="28"/>
        </w:rPr>
        <w:t>資格審查現場說明事項，不得異議。資格審查案件有權參加之每一投標人人數：</w:t>
      </w:r>
      <w:r>
        <w:rPr>
          <w:rFonts w:ascii="Times New Roman" w:eastAsia="標楷體" w:hAnsi="Times New Roman" w:cs="Times New Roman"/>
          <w:sz w:val="28"/>
          <w:szCs w:val="28"/>
          <w:u w:val="single"/>
        </w:rPr>
        <w:t>最多</w:t>
      </w:r>
      <w:r>
        <w:rPr>
          <w:rFonts w:ascii="Times New Roman" w:eastAsia="標楷體" w:hAnsi="Times New Roman" w:cs="Times New Roman"/>
          <w:sz w:val="28"/>
          <w:szCs w:val="28"/>
          <w:u w:val="single"/>
        </w:rPr>
        <w:t xml:space="preserve"> 2 </w:t>
      </w:r>
      <w:r>
        <w:rPr>
          <w:rFonts w:ascii="Times New Roman" w:eastAsia="標楷體" w:hAnsi="Times New Roman" w:cs="Times New Roman"/>
          <w:sz w:val="28"/>
          <w:szCs w:val="28"/>
          <w:u w:val="single"/>
        </w:rPr>
        <w:t>人。</w:t>
      </w:r>
    </w:p>
    <w:p w:rsidR="00341D2B" w:rsidRDefault="00EF3DFC">
      <w:pPr>
        <w:pStyle w:val="Textbody"/>
        <w:widowControl w:val="0"/>
        <w:spacing w:line="500" w:lineRule="exact"/>
        <w:ind w:left="440"/>
        <w:jc w:val="both"/>
        <w:rPr>
          <w:rFonts w:ascii="Times New Roman" w:eastAsia="標楷體" w:hAnsi="Times New Roman" w:cs="Times New Roman"/>
          <w:sz w:val="28"/>
          <w:szCs w:val="28"/>
        </w:rPr>
      </w:pPr>
      <w:r>
        <w:rPr>
          <w:rFonts w:ascii="Times New Roman" w:eastAsia="標楷體" w:hAnsi="Times New Roman" w:cs="Times New Roman"/>
          <w:sz w:val="28"/>
          <w:szCs w:val="28"/>
        </w:rPr>
        <w:t>（二）評</w:t>
      </w:r>
      <w:r w:rsidR="001A6218">
        <w:rPr>
          <w:rFonts w:ascii="Times New Roman" w:eastAsia="標楷體" w:hAnsi="Times New Roman" w:cs="Times New Roman"/>
          <w:sz w:val="28"/>
          <w:szCs w:val="28"/>
        </w:rPr>
        <w:t>審</w:t>
      </w:r>
      <w:r>
        <w:rPr>
          <w:rFonts w:ascii="Times New Roman" w:eastAsia="標楷體" w:hAnsi="Times New Roman" w:cs="Times New Roman"/>
          <w:sz w:val="28"/>
          <w:szCs w:val="28"/>
        </w:rPr>
        <w:t>作業：</w:t>
      </w:r>
    </w:p>
    <w:p w:rsidR="00341D2B" w:rsidRDefault="007A4329" w:rsidP="00680953">
      <w:pPr>
        <w:pStyle w:val="a5"/>
        <w:widowControl w:val="0"/>
        <w:numPr>
          <w:ilvl w:val="0"/>
          <w:numId w:val="85"/>
        </w:numPr>
        <w:spacing w:line="500" w:lineRule="exact"/>
        <w:ind w:hanging="310"/>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 xml:space="preserve"> </w:t>
      </w:r>
      <w:r w:rsidR="00EF3DFC">
        <w:rPr>
          <w:rFonts w:ascii="Times New Roman" w:eastAsia="標楷體" w:hAnsi="Times New Roman" w:cs="Times New Roman"/>
          <w:sz w:val="28"/>
          <w:szCs w:val="28"/>
        </w:rPr>
        <w:t>依本公告成立評</w:t>
      </w:r>
      <w:r w:rsidR="001A6218">
        <w:rPr>
          <w:rFonts w:ascii="Times New Roman" w:eastAsia="標楷體" w:hAnsi="Times New Roman" w:cs="Times New Roman"/>
          <w:sz w:val="28"/>
          <w:szCs w:val="28"/>
        </w:rPr>
        <w:t>審</w:t>
      </w:r>
      <w:r w:rsidR="00EF3DFC">
        <w:rPr>
          <w:rFonts w:ascii="Times New Roman" w:eastAsia="標楷體" w:hAnsi="Times New Roman" w:cs="Times New Roman"/>
          <w:sz w:val="28"/>
          <w:szCs w:val="28"/>
        </w:rPr>
        <w:t>委員會，邀集政府相關機關（構）代表、專家及學者擔任評</w:t>
      </w:r>
      <w:r w:rsidR="001A6218">
        <w:rPr>
          <w:rFonts w:ascii="Times New Roman" w:eastAsia="標楷體" w:hAnsi="Times New Roman" w:cs="Times New Roman"/>
          <w:sz w:val="28"/>
          <w:szCs w:val="28"/>
        </w:rPr>
        <w:t>審</w:t>
      </w:r>
      <w:r w:rsidR="00EF3DFC">
        <w:rPr>
          <w:rFonts w:ascii="Times New Roman" w:eastAsia="標楷體" w:hAnsi="Times New Roman" w:cs="Times New Roman"/>
          <w:sz w:val="28"/>
          <w:szCs w:val="28"/>
        </w:rPr>
        <w:t>委員，以進行投標廠商設置使用計畫書之評</w:t>
      </w:r>
      <w:r w:rsidR="001A6218">
        <w:rPr>
          <w:rFonts w:ascii="Times New Roman" w:eastAsia="標楷體" w:hAnsi="Times New Roman" w:cs="Times New Roman"/>
          <w:sz w:val="28"/>
          <w:szCs w:val="28"/>
        </w:rPr>
        <w:t>審</w:t>
      </w:r>
      <w:r w:rsidR="00EF3DFC">
        <w:rPr>
          <w:rFonts w:ascii="Times New Roman" w:eastAsia="標楷體" w:hAnsi="Times New Roman" w:cs="Times New Roman"/>
          <w:sz w:val="28"/>
          <w:szCs w:val="28"/>
        </w:rPr>
        <w:t>事宜，機關成立工作小組協助委員會辦理評</w:t>
      </w:r>
      <w:r w:rsidR="001A6218">
        <w:rPr>
          <w:rFonts w:ascii="Times New Roman" w:eastAsia="標楷體" w:hAnsi="Times New Roman" w:cs="Times New Roman"/>
          <w:sz w:val="28"/>
          <w:szCs w:val="28"/>
        </w:rPr>
        <w:t>審</w:t>
      </w:r>
      <w:r w:rsidR="00EF3DFC">
        <w:rPr>
          <w:rFonts w:ascii="Times New Roman" w:eastAsia="標楷體" w:hAnsi="Times New Roman" w:cs="Times New Roman"/>
          <w:sz w:val="28"/>
          <w:szCs w:val="28"/>
        </w:rPr>
        <w:t>有關之作業。</w:t>
      </w:r>
    </w:p>
    <w:p w:rsidR="00341D2B" w:rsidRDefault="00EF3DFC" w:rsidP="00680953">
      <w:pPr>
        <w:pStyle w:val="a5"/>
        <w:widowControl w:val="0"/>
        <w:numPr>
          <w:ilvl w:val="0"/>
          <w:numId w:val="85"/>
        </w:numPr>
        <w:spacing w:line="500" w:lineRule="exact"/>
        <w:ind w:left="1690" w:hanging="482"/>
        <w:jc w:val="both"/>
        <w:rPr>
          <w:rFonts w:ascii="Times New Roman" w:eastAsia="標楷體" w:hAnsi="Times New Roman" w:cs="Times New Roman"/>
          <w:sz w:val="28"/>
          <w:szCs w:val="28"/>
        </w:rPr>
      </w:pPr>
      <w:r>
        <w:rPr>
          <w:rFonts w:ascii="Times New Roman" w:eastAsia="標楷體" w:hAnsi="Times New Roman" w:cs="Times New Roman"/>
          <w:sz w:val="28"/>
          <w:szCs w:val="28"/>
        </w:rPr>
        <w:t>經資格審查符合參與評</w:t>
      </w:r>
      <w:r w:rsidR="001A6218">
        <w:rPr>
          <w:rFonts w:ascii="Times New Roman" w:eastAsia="標楷體" w:hAnsi="Times New Roman" w:cs="Times New Roman"/>
          <w:sz w:val="28"/>
          <w:szCs w:val="28"/>
        </w:rPr>
        <w:t>審</w:t>
      </w:r>
      <w:r>
        <w:rPr>
          <w:rFonts w:ascii="Times New Roman" w:eastAsia="標楷體" w:hAnsi="Times New Roman" w:cs="Times New Roman"/>
          <w:sz w:val="28"/>
          <w:szCs w:val="28"/>
        </w:rPr>
        <w:t>資格之投標廠商（以下簡稱受評投標人）進行設置計畫書之簡報及詢答。</w:t>
      </w:r>
    </w:p>
    <w:p w:rsidR="00341D2B" w:rsidRPr="002647BF" w:rsidRDefault="00EF3DFC" w:rsidP="002647BF">
      <w:pPr>
        <w:pStyle w:val="a5"/>
        <w:widowControl w:val="0"/>
        <w:numPr>
          <w:ilvl w:val="0"/>
          <w:numId w:val="85"/>
        </w:numPr>
        <w:spacing w:line="500" w:lineRule="exact"/>
        <w:ind w:left="1690" w:hanging="482"/>
        <w:jc w:val="both"/>
        <w:rPr>
          <w:rFonts w:ascii="Times New Roman" w:eastAsia="標楷體" w:hAnsi="Times New Roman" w:cs="Times New Roman"/>
          <w:sz w:val="28"/>
          <w:szCs w:val="28"/>
        </w:rPr>
      </w:pPr>
      <w:r w:rsidRPr="002647BF">
        <w:rPr>
          <w:rFonts w:ascii="Times New Roman" w:eastAsia="標楷體" w:hAnsi="Times New Roman"/>
          <w:sz w:val="28"/>
          <w:szCs w:val="28"/>
        </w:rPr>
        <w:t>受評投標人應</w:t>
      </w:r>
      <w:r w:rsidR="002647BF" w:rsidRPr="002647BF">
        <w:rPr>
          <w:rFonts w:ascii="Times New Roman" w:eastAsia="標楷體" w:hAnsi="Times New Roman" w:hint="eastAsia"/>
          <w:sz w:val="28"/>
          <w:szCs w:val="28"/>
        </w:rPr>
        <w:t>依</w:t>
      </w:r>
      <w:r w:rsidR="002647BF" w:rsidRPr="002647BF">
        <w:rPr>
          <w:rFonts w:ascii="標楷體" w:eastAsia="標楷體" w:hAnsi="標楷體" w:cs="Times New Roman" w:hint="eastAsia"/>
          <w:b/>
          <w:color w:val="3333FF"/>
          <w:kern w:val="2"/>
          <w:sz w:val="28"/>
          <w:szCs w:val="32"/>
        </w:rPr>
        <w:t>投標順序</w:t>
      </w:r>
      <w:r w:rsidR="001A6218">
        <w:rPr>
          <w:rFonts w:ascii="標楷體" w:eastAsia="標楷體" w:hAnsi="標楷體" w:cs="Times New Roman" w:hint="eastAsia"/>
          <w:b/>
          <w:color w:val="3333FF"/>
          <w:kern w:val="2"/>
          <w:sz w:val="28"/>
          <w:szCs w:val="32"/>
        </w:rPr>
        <w:t>（</w:t>
      </w:r>
      <w:r w:rsidR="002647BF" w:rsidRPr="002647BF">
        <w:rPr>
          <w:rFonts w:ascii="標楷體" w:eastAsia="標楷體" w:hAnsi="標楷體" w:cs="Times New Roman" w:hint="eastAsia"/>
          <w:b/>
          <w:color w:val="3333FF"/>
          <w:kern w:val="2"/>
          <w:sz w:val="28"/>
          <w:szCs w:val="32"/>
        </w:rPr>
        <w:t>先投標者，</w:t>
      </w:r>
      <w:r w:rsidR="001A6218">
        <w:rPr>
          <w:rFonts w:ascii="標楷體" w:eastAsia="標楷體" w:hAnsi="標楷體" w:cs="Times New Roman" w:hint="eastAsia"/>
          <w:b/>
          <w:color w:val="3333FF"/>
          <w:kern w:val="2"/>
          <w:sz w:val="28"/>
          <w:szCs w:val="32"/>
        </w:rPr>
        <w:t>先</w:t>
      </w:r>
      <w:r w:rsidR="002647BF" w:rsidRPr="002647BF">
        <w:rPr>
          <w:rFonts w:ascii="標楷體" w:eastAsia="標楷體" w:hAnsi="標楷體" w:cs="Times New Roman" w:hint="eastAsia"/>
          <w:b/>
          <w:color w:val="3333FF"/>
          <w:kern w:val="2"/>
          <w:sz w:val="28"/>
          <w:szCs w:val="32"/>
        </w:rPr>
        <w:t>簡報)</w:t>
      </w:r>
      <w:r w:rsidR="002647BF" w:rsidRPr="002647BF">
        <w:rPr>
          <w:rFonts w:ascii="Times New Roman" w:eastAsia="標楷體" w:hAnsi="Times New Roman" w:hint="eastAsia"/>
          <w:sz w:val="28"/>
          <w:szCs w:val="28"/>
        </w:rPr>
        <w:t>向評</w:t>
      </w:r>
      <w:r w:rsidR="001A6218">
        <w:rPr>
          <w:rFonts w:ascii="Times New Roman" w:eastAsia="標楷體" w:hAnsi="Times New Roman" w:hint="eastAsia"/>
          <w:sz w:val="28"/>
          <w:szCs w:val="28"/>
        </w:rPr>
        <w:t>審</w:t>
      </w:r>
      <w:r w:rsidR="002647BF" w:rsidRPr="002647BF">
        <w:rPr>
          <w:rFonts w:ascii="Times New Roman" w:eastAsia="標楷體" w:hAnsi="Times New Roman" w:hint="eastAsia"/>
          <w:sz w:val="28"/>
          <w:szCs w:val="28"/>
        </w:rPr>
        <w:t>委員會簡報，時間原則不得超過</w:t>
      </w:r>
      <w:r w:rsidR="002647BF" w:rsidRPr="002647BF">
        <w:rPr>
          <w:rFonts w:ascii="Times New Roman" w:eastAsia="標楷體" w:hAnsi="Times New Roman" w:hint="eastAsia"/>
          <w:sz w:val="28"/>
          <w:szCs w:val="28"/>
        </w:rPr>
        <w:t>1</w:t>
      </w:r>
      <w:r w:rsidR="001A6218">
        <w:rPr>
          <w:rFonts w:ascii="Times New Roman" w:eastAsia="標楷體" w:hAnsi="Times New Roman"/>
          <w:sz w:val="28"/>
          <w:szCs w:val="28"/>
        </w:rPr>
        <w:t>0</w:t>
      </w:r>
      <w:r w:rsidR="002647BF" w:rsidRPr="002647BF">
        <w:rPr>
          <w:rFonts w:ascii="Times New Roman" w:eastAsia="標楷體" w:hAnsi="Times New Roman" w:hint="eastAsia"/>
          <w:sz w:val="28"/>
          <w:szCs w:val="28"/>
        </w:rPr>
        <w:t>分鐘（評審委員無意見者不在此限）</w:t>
      </w:r>
      <w:r w:rsidRPr="002647BF">
        <w:rPr>
          <w:rFonts w:ascii="Times New Roman" w:eastAsia="標楷體" w:hAnsi="Times New Roman"/>
          <w:sz w:val="28"/>
          <w:szCs w:val="28"/>
        </w:rPr>
        <w:t>。</w:t>
      </w:r>
      <w:r w:rsidR="000E1D9E">
        <w:rPr>
          <w:rFonts w:ascii="Times New Roman" w:eastAsia="標楷體" w:hAnsi="Times New Roman"/>
          <w:sz w:val="28"/>
          <w:szCs w:val="28"/>
        </w:rPr>
        <w:t>簡報開始如經</w:t>
      </w:r>
      <w:r w:rsidR="000E1D9E">
        <w:rPr>
          <w:rFonts w:ascii="Times New Roman" w:eastAsia="標楷體" w:hAnsi="Times New Roman" w:hint="eastAsia"/>
          <w:sz w:val="28"/>
          <w:szCs w:val="28"/>
        </w:rPr>
        <w:t>5</w:t>
      </w:r>
      <w:r w:rsidR="000E1D9E">
        <w:rPr>
          <w:rFonts w:ascii="Times New Roman" w:eastAsia="標楷體" w:hAnsi="Times New Roman" w:hint="eastAsia"/>
          <w:sz w:val="28"/>
          <w:szCs w:val="28"/>
        </w:rPr>
        <w:t>分鐘內唱名</w:t>
      </w:r>
      <w:r w:rsidR="000E1D9E">
        <w:rPr>
          <w:rFonts w:ascii="Times New Roman" w:eastAsia="標楷體" w:hAnsi="Times New Roman" w:hint="eastAsia"/>
          <w:sz w:val="28"/>
          <w:szCs w:val="28"/>
        </w:rPr>
        <w:t>3</w:t>
      </w:r>
      <w:r w:rsidR="000E1D9E">
        <w:rPr>
          <w:rFonts w:ascii="Times New Roman" w:eastAsia="標楷體" w:hAnsi="Times New Roman" w:hint="eastAsia"/>
          <w:sz w:val="28"/>
          <w:szCs w:val="28"/>
        </w:rPr>
        <w:t>次仍未到場者，視同放棄簡報及詢答權利，該投標人之「簡報及詢答」項目以</w:t>
      </w:r>
      <w:r w:rsidR="000E1D9E">
        <w:rPr>
          <w:rFonts w:ascii="Times New Roman" w:eastAsia="標楷體" w:hAnsi="Times New Roman" w:hint="eastAsia"/>
          <w:sz w:val="28"/>
          <w:szCs w:val="28"/>
        </w:rPr>
        <w:t>0</w:t>
      </w:r>
      <w:r w:rsidR="000E1D9E">
        <w:rPr>
          <w:rFonts w:ascii="Times New Roman" w:eastAsia="標楷體" w:hAnsi="Times New Roman" w:hint="eastAsia"/>
          <w:sz w:val="28"/>
          <w:szCs w:val="28"/>
        </w:rPr>
        <w:t>分計算。</w:t>
      </w:r>
    </w:p>
    <w:p w:rsidR="00341D2B" w:rsidRDefault="00EF3DFC" w:rsidP="00680953">
      <w:pPr>
        <w:pStyle w:val="a5"/>
        <w:widowControl w:val="0"/>
        <w:numPr>
          <w:ilvl w:val="0"/>
          <w:numId w:val="85"/>
        </w:numPr>
        <w:spacing w:line="500" w:lineRule="exact"/>
        <w:ind w:left="1690" w:hanging="482"/>
        <w:jc w:val="both"/>
        <w:rPr>
          <w:rFonts w:ascii="Times New Roman" w:eastAsia="標楷體" w:hAnsi="Times New Roman" w:cs="Times New Roman"/>
          <w:sz w:val="28"/>
          <w:szCs w:val="28"/>
        </w:rPr>
      </w:pPr>
      <w:r>
        <w:rPr>
          <w:rFonts w:ascii="Times New Roman" w:eastAsia="標楷體" w:hAnsi="Times New Roman" w:cs="Times New Roman"/>
          <w:sz w:val="28"/>
          <w:szCs w:val="28"/>
        </w:rPr>
        <w:t>受評投標人簡報時，應由本案計畫主持人簡報，如計畫主持人因故無法參加簡報時，應由協同主持人或經評選委員會同意由受評投標人其他工作成員代表簡報。受評投標人參與簡報相關成員不得超過</w:t>
      </w:r>
      <w:r>
        <w:rPr>
          <w:rFonts w:ascii="Times New Roman" w:eastAsia="標楷體" w:hAnsi="Times New Roman" w:cs="Times New Roman"/>
          <w:sz w:val="28"/>
          <w:szCs w:val="28"/>
        </w:rPr>
        <w:t xml:space="preserve"> 5 </w:t>
      </w:r>
      <w:r>
        <w:rPr>
          <w:rFonts w:ascii="Times New Roman" w:eastAsia="標楷體" w:hAnsi="Times New Roman" w:cs="Times New Roman"/>
          <w:sz w:val="28"/>
          <w:szCs w:val="28"/>
        </w:rPr>
        <w:t>人（含設備操作及協助人員等）。</w:t>
      </w:r>
    </w:p>
    <w:p w:rsidR="00341D2B" w:rsidRDefault="00EF3DFC" w:rsidP="00680953">
      <w:pPr>
        <w:pStyle w:val="a5"/>
        <w:widowControl w:val="0"/>
        <w:numPr>
          <w:ilvl w:val="0"/>
          <w:numId w:val="85"/>
        </w:numPr>
        <w:spacing w:line="500" w:lineRule="exact"/>
        <w:ind w:left="1690" w:hanging="482"/>
        <w:jc w:val="both"/>
        <w:rPr>
          <w:rFonts w:ascii="Times New Roman" w:eastAsia="標楷體" w:hAnsi="Times New Roman" w:cs="Times New Roman"/>
          <w:sz w:val="28"/>
          <w:szCs w:val="28"/>
        </w:rPr>
      </w:pPr>
      <w:r>
        <w:rPr>
          <w:rFonts w:ascii="Times New Roman" w:eastAsia="標楷體" w:hAnsi="Times New Roman" w:cs="Times New Roman"/>
          <w:sz w:val="28"/>
          <w:szCs w:val="28"/>
        </w:rPr>
        <w:lastRenderedPageBreak/>
        <w:t>受評投標人就所提設置計畫書進行簡報，簡報時間不得超過</w:t>
      </w:r>
      <w:r>
        <w:rPr>
          <w:rFonts w:ascii="Times New Roman" w:eastAsia="標楷體" w:hAnsi="Times New Roman" w:cs="Times New Roman"/>
          <w:sz w:val="28"/>
          <w:szCs w:val="28"/>
        </w:rPr>
        <w:t xml:space="preserve"> </w:t>
      </w:r>
      <w:r w:rsidR="000E1D9E">
        <w:rPr>
          <w:rFonts w:ascii="Times New Roman" w:eastAsia="標楷體" w:hAnsi="Times New Roman" w:cs="Times New Roman"/>
          <w:sz w:val="28"/>
          <w:szCs w:val="28"/>
        </w:rPr>
        <w:t>10</w:t>
      </w:r>
      <w:r>
        <w:rPr>
          <w:rFonts w:ascii="Times New Roman" w:eastAsia="標楷體" w:hAnsi="Times New Roman" w:cs="Times New Roman"/>
          <w:sz w:val="28"/>
          <w:szCs w:val="28"/>
        </w:rPr>
        <w:t>分鐘，受評投標人答詢時間以</w:t>
      </w:r>
      <w:r w:rsidR="000E1D9E">
        <w:rPr>
          <w:rFonts w:ascii="Times New Roman" w:eastAsia="標楷體" w:hAnsi="Times New Roman" w:cs="Times New Roman" w:hint="eastAsia"/>
          <w:sz w:val="28"/>
          <w:szCs w:val="28"/>
        </w:rPr>
        <w:t>10</w:t>
      </w:r>
      <w:r>
        <w:rPr>
          <w:rFonts w:ascii="Times New Roman" w:eastAsia="標楷體" w:hAnsi="Times New Roman" w:cs="Times New Roman"/>
          <w:sz w:val="28"/>
          <w:szCs w:val="28"/>
        </w:rPr>
        <w:t xml:space="preserve"> </w:t>
      </w:r>
      <w:r>
        <w:rPr>
          <w:rFonts w:ascii="Times New Roman" w:eastAsia="標楷體" w:hAnsi="Times New Roman" w:cs="Times New Roman"/>
          <w:sz w:val="28"/>
          <w:szCs w:val="28"/>
        </w:rPr>
        <w:t>分鐘為原則（不含評</w:t>
      </w:r>
      <w:r w:rsidR="000E1D9E">
        <w:rPr>
          <w:rFonts w:ascii="Times New Roman" w:eastAsia="標楷體" w:hAnsi="Times New Roman" w:cs="Times New Roman"/>
          <w:sz w:val="28"/>
          <w:szCs w:val="28"/>
        </w:rPr>
        <w:t>審</w:t>
      </w:r>
      <w:r>
        <w:rPr>
          <w:rFonts w:ascii="Times New Roman" w:eastAsia="標楷體" w:hAnsi="Times New Roman" w:cs="Times New Roman"/>
          <w:sz w:val="28"/>
          <w:szCs w:val="28"/>
        </w:rPr>
        <w:t>委員提問時間），採統問統答方式進行詢答，惟評</w:t>
      </w:r>
      <w:r w:rsidR="000E1D9E">
        <w:rPr>
          <w:rFonts w:ascii="Times New Roman" w:eastAsia="標楷體" w:hAnsi="Times New Roman" w:cs="Times New Roman"/>
          <w:sz w:val="28"/>
          <w:szCs w:val="28"/>
        </w:rPr>
        <w:t>審</w:t>
      </w:r>
      <w:r>
        <w:rPr>
          <w:rFonts w:ascii="Times New Roman" w:eastAsia="標楷體" w:hAnsi="Times New Roman" w:cs="Times New Roman"/>
          <w:sz w:val="28"/>
          <w:szCs w:val="28"/>
        </w:rPr>
        <w:t>委員會主席得視現場情形，酌予延長答詢時間。</w:t>
      </w:r>
    </w:p>
    <w:p w:rsidR="00341D2B" w:rsidRDefault="00EF3DFC" w:rsidP="00680953">
      <w:pPr>
        <w:pStyle w:val="a5"/>
        <w:widowControl w:val="0"/>
        <w:numPr>
          <w:ilvl w:val="0"/>
          <w:numId w:val="85"/>
        </w:numPr>
        <w:spacing w:line="500" w:lineRule="exact"/>
        <w:ind w:left="1690" w:hanging="482"/>
        <w:jc w:val="both"/>
        <w:rPr>
          <w:rFonts w:ascii="Times New Roman" w:eastAsia="標楷體" w:hAnsi="Times New Roman" w:cs="Times New Roman"/>
          <w:sz w:val="28"/>
          <w:szCs w:val="28"/>
        </w:rPr>
      </w:pPr>
      <w:r>
        <w:rPr>
          <w:rFonts w:ascii="Times New Roman" w:eastAsia="標楷體" w:hAnsi="Times New Roman" w:cs="Times New Roman"/>
          <w:sz w:val="28"/>
          <w:szCs w:val="28"/>
        </w:rPr>
        <w:t>受評投標人簡報及評</w:t>
      </w:r>
      <w:r w:rsidR="000E1D9E">
        <w:rPr>
          <w:rFonts w:ascii="Times New Roman" w:eastAsia="標楷體" w:hAnsi="Times New Roman" w:cs="Times New Roman"/>
          <w:sz w:val="28"/>
          <w:szCs w:val="28"/>
        </w:rPr>
        <w:t>審</w:t>
      </w:r>
      <w:r>
        <w:rPr>
          <w:rFonts w:ascii="Times New Roman" w:eastAsia="標楷體" w:hAnsi="Times New Roman" w:cs="Times New Roman"/>
          <w:sz w:val="28"/>
          <w:szCs w:val="28"/>
        </w:rPr>
        <w:t>委員詢問事項，應與評</w:t>
      </w:r>
      <w:r w:rsidR="000E1D9E">
        <w:rPr>
          <w:rFonts w:ascii="Times New Roman" w:eastAsia="標楷體" w:hAnsi="Times New Roman" w:cs="Times New Roman"/>
          <w:sz w:val="28"/>
          <w:szCs w:val="28"/>
        </w:rPr>
        <w:t>審</w:t>
      </w:r>
      <w:r>
        <w:rPr>
          <w:rFonts w:ascii="Times New Roman" w:eastAsia="標楷體" w:hAnsi="Times New Roman" w:cs="Times New Roman"/>
          <w:sz w:val="28"/>
          <w:szCs w:val="28"/>
        </w:rPr>
        <w:t>項目有關，且受評投標人詢答時承諾之事項，應列為契約之一部分。</w:t>
      </w:r>
    </w:p>
    <w:p w:rsidR="00341D2B" w:rsidRDefault="00EF3DFC" w:rsidP="00680953">
      <w:pPr>
        <w:pStyle w:val="a5"/>
        <w:widowControl w:val="0"/>
        <w:numPr>
          <w:ilvl w:val="0"/>
          <w:numId w:val="85"/>
        </w:numPr>
        <w:spacing w:line="500" w:lineRule="exact"/>
        <w:ind w:left="1690" w:hanging="482"/>
        <w:jc w:val="both"/>
        <w:rPr>
          <w:rFonts w:ascii="Times New Roman" w:eastAsia="標楷體" w:hAnsi="Times New Roman" w:cs="Times New Roman"/>
          <w:sz w:val="28"/>
          <w:szCs w:val="28"/>
        </w:rPr>
      </w:pPr>
      <w:r>
        <w:rPr>
          <w:rFonts w:ascii="Times New Roman" w:eastAsia="標楷體" w:hAnsi="Times New Roman" w:cs="Times New Roman"/>
          <w:sz w:val="28"/>
          <w:szCs w:val="28"/>
        </w:rPr>
        <w:t>受評投標人簡報時，應以設置計畫書內容為限，不得利用簡報增補或變更設置計畫書所載內容，受評投標人另行提出增補或變更資料者，該資料應不納入評</w:t>
      </w:r>
      <w:r w:rsidR="000E1D9E">
        <w:rPr>
          <w:rFonts w:ascii="Times New Roman" w:eastAsia="標楷體" w:hAnsi="Times New Roman" w:cs="Times New Roman"/>
          <w:sz w:val="28"/>
          <w:szCs w:val="28"/>
        </w:rPr>
        <w:t>審</w:t>
      </w:r>
      <w:r>
        <w:rPr>
          <w:rFonts w:ascii="Times New Roman" w:eastAsia="標楷體" w:hAnsi="Times New Roman" w:cs="Times New Roman"/>
          <w:sz w:val="28"/>
          <w:szCs w:val="28"/>
        </w:rPr>
        <w:t>。</w:t>
      </w:r>
    </w:p>
    <w:p w:rsidR="00341D2B" w:rsidRDefault="00EF3DFC" w:rsidP="00680953">
      <w:pPr>
        <w:pStyle w:val="a5"/>
        <w:widowControl w:val="0"/>
        <w:numPr>
          <w:ilvl w:val="0"/>
          <w:numId w:val="85"/>
        </w:numPr>
        <w:spacing w:line="500" w:lineRule="exact"/>
        <w:ind w:left="1690" w:hanging="482"/>
        <w:jc w:val="both"/>
        <w:rPr>
          <w:rFonts w:ascii="Times New Roman" w:eastAsia="標楷體" w:hAnsi="Times New Roman" w:cs="Times New Roman"/>
          <w:sz w:val="28"/>
          <w:szCs w:val="28"/>
        </w:rPr>
      </w:pPr>
      <w:r>
        <w:rPr>
          <w:rFonts w:ascii="Times New Roman" w:eastAsia="標楷體" w:hAnsi="Times New Roman" w:cs="Times New Roman"/>
          <w:sz w:val="28"/>
          <w:szCs w:val="28"/>
        </w:rPr>
        <w:t>各受評投標人簡報時，其他受評投標人應退席，受評投標人簡報及詢答完畢後應即離席。評選委員會討論及決議時所有受評投標人一律退席。</w:t>
      </w:r>
    </w:p>
    <w:p w:rsidR="00341D2B" w:rsidRDefault="00EF3DFC" w:rsidP="00680953">
      <w:pPr>
        <w:pStyle w:val="a5"/>
        <w:widowControl w:val="0"/>
        <w:numPr>
          <w:ilvl w:val="0"/>
          <w:numId w:val="85"/>
        </w:numPr>
        <w:spacing w:line="500" w:lineRule="exact"/>
        <w:ind w:left="1690" w:hanging="482"/>
        <w:jc w:val="both"/>
        <w:rPr>
          <w:rFonts w:ascii="Times New Roman" w:eastAsia="標楷體" w:hAnsi="Times New Roman" w:cs="Times New Roman"/>
          <w:sz w:val="28"/>
          <w:szCs w:val="28"/>
        </w:rPr>
      </w:pPr>
      <w:r>
        <w:rPr>
          <w:rFonts w:ascii="Times New Roman" w:eastAsia="標楷體" w:hAnsi="Times New Roman" w:cs="Times New Roman"/>
          <w:sz w:val="28"/>
          <w:szCs w:val="28"/>
        </w:rPr>
        <w:t>評</w:t>
      </w:r>
      <w:r w:rsidR="000E1D9E">
        <w:rPr>
          <w:rFonts w:ascii="Times New Roman" w:eastAsia="標楷體" w:hAnsi="Times New Roman" w:cs="Times New Roman"/>
          <w:sz w:val="28"/>
          <w:szCs w:val="28"/>
        </w:rPr>
        <w:t>審</w:t>
      </w:r>
      <w:r>
        <w:rPr>
          <w:rFonts w:ascii="Times New Roman" w:eastAsia="標楷體" w:hAnsi="Times New Roman" w:cs="Times New Roman"/>
          <w:sz w:val="28"/>
          <w:szCs w:val="28"/>
        </w:rPr>
        <w:t>委員會之決議，應有委員總額二分之一以上出席，其決議應經出席委員過半數同意行之。本案評</w:t>
      </w:r>
      <w:r w:rsidR="00B9629F">
        <w:rPr>
          <w:rFonts w:ascii="Times New Roman" w:eastAsia="標楷體" w:hAnsi="Times New Roman" w:cs="Times New Roman"/>
          <w:sz w:val="28"/>
          <w:szCs w:val="28"/>
        </w:rPr>
        <w:t>審</w:t>
      </w:r>
      <w:r>
        <w:rPr>
          <w:rFonts w:ascii="Times New Roman" w:eastAsia="標楷體" w:hAnsi="Times New Roman" w:cs="Times New Roman"/>
          <w:sz w:val="28"/>
          <w:szCs w:val="28"/>
        </w:rPr>
        <w:t>委員應親自出席不得代理。</w:t>
      </w:r>
    </w:p>
    <w:p w:rsidR="00341D2B" w:rsidRDefault="00EF3DFC" w:rsidP="00680953">
      <w:pPr>
        <w:pStyle w:val="a5"/>
        <w:widowControl w:val="0"/>
        <w:numPr>
          <w:ilvl w:val="0"/>
          <w:numId w:val="85"/>
        </w:numPr>
        <w:spacing w:line="500" w:lineRule="exact"/>
        <w:ind w:left="1690" w:hanging="482"/>
        <w:jc w:val="both"/>
        <w:rPr>
          <w:rFonts w:ascii="Times New Roman" w:eastAsia="標楷體" w:hAnsi="Times New Roman" w:cs="Times New Roman"/>
          <w:sz w:val="28"/>
          <w:szCs w:val="28"/>
        </w:rPr>
      </w:pPr>
      <w:r>
        <w:rPr>
          <w:rFonts w:ascii="Times New Roman" w:eastAsia="標楷體" w:hAnsi="Times New Roman" w:cs="Times New Roman"/>
          <w:sz w:val="28"/>
          <w:szCs w:val="28"/>
        </w:rPr>
        <w:t>評選會議當日，若出席委員未達二分之一時，出租機關得另擇期辦理評選作業。</w:t>
      </w:r>
    </w:p>
    <w:p w:rsidR="00341D2B" w:rsidRDefault="00EF3DFC" w:rsidP="00680953">
      <w:pPr>
        <w:pStyle w:val="a5"/>
        <w:widowControl w:val="0"/>
        <w:numPr>
          <w:ilvl w:val="0"/>
          <w:numId w:val="85"/>
        </w:numPr>
        <w:spacing w:line="500" w:lineRule="exact"/>
        <w:ind w:left="1690" w:hanging="482"/>
        <w:jc w:val="both"/>
        <w:rPr>
          <w:rFonts w:ascii="Times New Roman" w:eastAsia="標楷體" w:hAnsi="Times New Roman" w:cs="Times New Roman"/>
          <w:sz w:val="28"/>
          <w:szCs w:val="28"/>
        </w:rPr>
      </w:pPr>
      <w:r>
        <w:rPr>
          <w:rFonts w:ascii="Times New Roman" w:eastAsia="標楷體" w:hAnsi="Times New Roman" w:cs="Times New Roman"/>
          <w:sz w:val="28"/>
          <w:szCs w:val="28"/>
        </w:rPr>
        <w:t>凡被遴聘為評</w:t>
      </w:r>
      <w:r w:rsidR="00B9629F">
        <w:rPr>
          <w:rFonts w:ascii="Times New Roman" w:eastAsia="標楷體" w:hAnsi="Times New Roman" w:cs="Times New Roman"/>
          <w:sz w:val="28"/>
          <w:szCs w:val="28"/>
        </w:rPr>
        <w:t>審</w:t>
      </w:r>
      <w:r>
        <w:rPr>
          <w:rFonts w:ascii="Times New Roman" w:eastAsia="標楷體" w:hAnsi="Times New Roman" w:cs="Times New Roman"/>
          <w:sz w:val="28"/>
          <w:szCs w:val="28"/>
        </w:rPr>
        <w:t>委員者，不得參加投標人之工作成員或顧問，亦不得參加投標或協助投標人投標。其有違反者，不決標予該投標人。</w:t>
      </w:r>
    </w:p>
    <w:p w:rsidR="00341D2B" w:rsidRDefault="00EF3DFC" w:rsidP="00680953">
      <w:pPr>
        <w:pStyle w:val="a5"/>
        <w:widowControl w:val="0"/>
        <w:numPr>
          <w:ilvl w:val="0"/>
          <w:numId w:val="85"/>
        </w:numPr>
        <w:spacing w:line="500" w:lineRule="exact"/>
        <w:ind w:left="1690" w:hanging="482"/>
        <w:jc w:val="both"/>
        <w:rPr>
          <w:rFonts w:ascii="Times New Roman" w:eastAsia="標楷體" w:hAnsi="Times New Roman" w:cs="Times New Roman"/>
          <w:sz w:val="28"/>
          <w:szCs w:val="28"/>
        </w:rPr>
      </w:pPr>
      <w:r>
        <w:rPr>
          <w:rFonts w:ascii="Times New Roman" w:eastAsia="標楷體" w:hAnsi="Times New Roman" w:cs="Times New Roman"/>
          <w:sz w:val="28"/>
          <w:szCs w:val="28"/>
        </w:rPr>
        <w:t>簡報所需設備，出租機關僅提供螢幕及投影機，其他設備由受評投標人自行備妥。</w:t>
      </w:r>
    </w:p>
    <w:p w:rsidR="00341D2B" w:rsidRDefault="00EF3DFC">
      <w:pPr>
        <w:pStyle w:val="Textbody"/>
        <w:widowControl w:val="0"/>
        <w:spacing w:line="500" w:lineRule="exact"/>
        <w:ind w:left="440"/>
        <w:jc w:val="both"/>
        <w:rPr>
          <w:rFonts w:ascii="Times New Roman" w:eastAsia="標楷體" w:hAnsi="Times New Roman" w:cs="Times New Roman"/>
          <w:sz w:val="28"/>
          <w:szCs w:val="28"/>
        </w:rPr>
      </w:pPr>
      <w:r>
        <w:rPr>
          <w:rFonts w:ascii="Times New Roman" w:eastAsia="標楷體" w:hAnsi="Times New Roman" w:cs="Times New Roman"/>
          <w:sz w:val="28"/>
          <w:szCs w:val="28"/>
        </w:rPr>
        <w:t>（三）評定方式：</w:t>
      </w:r>
    </w:p>
    <w:p w:rsidR="00341D2B" w:rsidRDefault="00EF3DFC" w:rsidP="00680953">
      <w:pPr>
        <w:pStyle w:val="a5"/>
        <w:widowControl w:val="0"/>
        <w:numPr>
          <w:ilvl w:val="0"/>
          <w:numId w:val="86"/>
        </w:numPr>
        <w:spacing w:line="500" w:lineRule="exact"/>
        <w:ind w:left="1690" w:hanging="482"/>
        <w:jc w:val="both"/>
        <w:rPr>
          <w:rFonts w:ascii="Times New Roman" w:eastAsia="標楷體" w:hAnsi="Times New Roman" w:cs="Times New Roman"/>
          <w:sz w:val="28"/>
          <w:szCs w:val="28"/>
        </w:rPr>
      </w:pPr>
      <w:r>
        <w:rPr>
          <w:rFonts w:ascii="Times New Roman" w:eastAsia="標楷體" w:hAnsi="Times New Roman" w:cs="Times New Roman"/>
          <w:sz w:val="28"/>
          <w:szCs w:val="28"/>
        </w:rPr>
        <w:t>本標租案參考「採購評選委員會審議規則」及「最有利標評選辦法」等相關規定辦理評選，評定優勝廠商方式採序位法，投標值納入評比，由出租機關成立之評</w:t>
      </w:r>
      <w:r w:rsidR="00B9629F">
        <w:rPr>
          <w:rFonts w:ascii="Times New Roman" w:eastAsia="標楷體" w:hAnsi="Times New Roman" w:cs="Times New Roman"/>
          <w:sz w:val="28"/>
          <w:szCs w:val="28"/>
        </w:rPr>
        <w:t>審</w:t>
      </w:r>
      <w:r>
        <w:rPr>
          <w:rFonts w:ascii="Times New Roman" w:eastAsia="標楷體" w:hAnsi="Times New Roman" w:cs="Times New Roman"/>
          <w:sz w:val="28"/>
          <w:szCs w:val="28"/>
        </w:rPr>
        <w:t>委員會依招標文件訂定評分項目、配分、及格分數等審查基準，分別就評</w:t>
      </w:r>
      <w:r w:rsidR="00B9629F">
        <w:rPr>
          <w:rFonts w:ascii="Times New Roman" w:eastAsia="標楷體" w:hAnsi="Times New Roman" w:cs="Times New Roman"/>
          <w:sz w:val="28"/>
          <w:szCs w:val="28"/>
        </w:rPr>
        <w:t>審</w:t>
      </w:r>
      <w:r>
        <w:rPr>
          <w:rFonts w:ascii="Times New Roman" w:eastAsia="標楷體" w:hAnsi="Times New Roman" w:cs="Times New Roman"/>
          <w:sz w:val="28"/>
          <w:szCs w:val="28"/>
        </w:rPr>
        <w:t>對象進行綜合評分審查。</w:t>
      </w:r>
    </w:p>
    <w:p w:rsidR="00341D2B" w:rsidRDefault="00EF3DFC" w:rsidP="00680953">
      <w:pPr>
        <w:pStyle w:val="a5"/>
        <w:widowControl w:val="0"/>
        <w:numPr>
          <w:ilvl w:val="0"/>
          <w:numId w:val="86"/>
        </w:numPr>
        <w:spacing w:line="500" w:lineRule="exact"/>
        <w:ind w:left="1690" w:hanging="482"/>
        <w:jc w:val="both"/>
        <w:rPr>
          <w:rFonts w:ascii="Times New Roman" w:eastAsia="標楷體" w:hAnsi="Times New Roman" w:cs="Times New Roman"/>
          <w:sz w:val="28"/>
          <w:szCs w:val="28"/>
        </w:rPr>
      </w:pPr>
      <w:r>
        <w:rPr>
          <w:rFonts w:ascii="Times New Roman" w:eastAsia="標楷體" w:hAnsi="Times New Roman" w:cs="Times New Roman"/>
          <w:sz w:val="28"/>
          <w:szCs w:val="28"/>
        </w:rPr>
        <w:t>評</w:t>
      </w:r>
      <w:r w:rsidR="00B9629F">
        <w:rPr>
          <w:rFonts w:ascii="Times New Roman" w:eastAsia="標楷體" w:hAnsi="Times New Roman" w:cs="Times New Roman"/>
          <w:sz w:val="28"/>
          <w:szCs w:val="28"/>
        </w:rPr>
        <w:t>審</w:t>
      </w:r>
      <w:r>
        <w:rPr>
          <w:rFonts w:ascii="Times New Roman" w:eastAsia="標楷體" w:hAnsi="Times New Roman" w:cs="Times New Roman"/>
          <w:sz w:val="28"/>
          <w:szCs w:val="28"/>
        </w:rPr>
        <w:t>委員依廠商資料、評</w:t>
      </w:r>
      <w:r w:rsidR="00B9629F">
        <w:rPr>
          <w:rFonts w:ascii="Times New Roman" w:eastAsia="標楷體" w:hAnsi="Times New Roman" w:cs="Times New Roman"/>
          <w:sz w:val="28"/>
          <w:szCs w:val="28"/>
        </w:rPr>
        <w:t>審</w:t>
      </w:r>
      <w:r>
        <w:rPr>
          <w:rFonts w:ascii="Times New Roman" w:eastAsia="標楷體" w:hAnsi="Times New Roman" w:cs="Times New Roman"/>
          <w:sz w:val="28"/>
          <w:szCs w:val="28"/>
        </w:rPr>
        <w:t>項目逐項討論後，由各評</w:t>
      </w:r>
      <w:r w:rsidR="00B9629F">
        <w:rPr>
          <w:rFonts w:ascii="Times New Roman" w:eastAsia="標楷體" w:hAnsi="Times New Roman" w:cs="Times New Roman"/>
          <w:sz w:val="28"/>
          <w:szCs w:val="28"/>
        </w:rPr>
        <w:t>審</w:t>
      </w:r>
      <w:r>
        <w:rPr>
          <w:rFonts w:ascii="Times New Roman" w:eastAsia="標楷體" w:hAnsi="Times New Roman" w:cs="Times New Roman"/>
          <w:sz w:val="28"/>
          <w:szCs w:val="28"/>
        </w:rPr>
        <w:t>委員辦理序位評比，就個別投標人評選項目分別評分後予以加總，並依加</w:t>
      </w:r>
      <w:r>
        <w:rPr>
          <w:rFonts w:ascii="Times New Roman" w:eastAsia="標楷體" w:hAnsi="Times New Roman" w:cs="Times New Roman"/>
          <w:sz w:val="28"/>
          <w:szCs w:val="28"/>
        </w:rPr>
        <w:lastRenderedPageBreak/>
        <w:t>總分數高低轉換為序位。</w:t>
      </w:r>
    </w:p>
    <w:p w:rsidR="00341D2B" w:rsidRDefault="00EF3DFC" w:rsidP="00680953">
      <w:pPr>
        <w:pStyle w:val="a5"/>
        <w:widowControl w:val="0"/>
        <w:numPr>
          <w:ilvl w:val="0"/>
          <w:numId w:val="86"/>
        </w:numPr>
        <w:spacing w:line="500" w:lineRule="exact"/>
        <w:ind w:left="1690" w:hanging="482"/>
        <w:jc w:val="both"/>
        <w:rPr>
          <w:rFonts w:ascii="Times New Roman" w:eastAsia="標楷體" w:hAnsi="Times New Roman" w:cs="Times New Roman"/>
          <w:sz w:val="28"/>
          <w:szCs w:val="28"/>
        </w:rPr>
      </w:pPr>
      <w:r>
        <w:rPr>
          <w:rFonts w:ascii="Times New Roman" w:eastAsia="標楷體" w:hAnsi="Times New Roman" w:cs="Times New Roman"/>
          <w:sz w:val="28"/>
          <w:szCs w:val="28"/>
        </w:rPr>
        <w:t>個別投標人之平均總評分（採四捨五入至小數第一位），未達</w:t>
      </w:r>
      <w:r w:rsidR="002647BF">
        <w:rPr>
          <w:rFonts w:ascii="Times New Roman" w:eastAsia="標楷體" w:hAnsi="Times New Roman" w:cs="Times New Roman" w:hint="eastAsia"/>
          <w:sz w:val="28"/>
          <w:szCs w:val="28"/>
        </w:rPr>
        <w:t>70</w:t>
      </w:r>
      <w:r>
        <w:rPr>
          <w:rFonts w:ascii="Times New Roman" w:eastAsia="標楷體" w:hAnsi="Times New Roman" w:cs="Times New Roman"/>
          <w:sz w:val="28"/>
          <w:szCs w:val="28"/>
        </w:rPr>
        <w:t>分者不得列為列為優勝廠商及議價對象。若所有投標人平均總評分均未達</w:t>
      </w:r>
      <w:r w:rsidR="002647BF">
        <w:rPr>
          <w:rFonts w:ascii="Times New Roman" w:eastAsia="標楷體" w:hAnsi="Times New Roman" w:cs="Times New Roman" w:hint="eastAsia"/>
          <w:sz w:val="28"/>
          <w:szCs w:val="28"/>
        </w:rPr>
        <w:t>70</w:t>
      </w:r>
      <w:r>
        <w:rPr>
          <w:rFonts w:ascii="Times New Roman" w:eastAsia="標楷體" w:hAnsi="Times New Roman" w:cs="Times New Roman"/>
          <w:sz w:val="28"/>
          <w:szCs w:val="28"/>
        </w:rPr>
        <w:t>分時，則優勝廠商從缺並廢標。</w:t>
      </w:r>
    </w:p>
    <w:p w:rsidR="00341D2B" w:rsidRDefault="00EF3DFC" w:rsidP="00680953">
      <w:pPr>
        <w:pStyle w:val="a5"/>
        <w:widowControl w:val="0"/>
        <w:numPr>
          <w:ilvl w:val="0"/>
          <w:numId w:val="86"/>
        </w:numPr>
        <w:spacing w:line="500" w:lineRule="exact"/>
        <w:ind w:left="1690" w:hanging="482"/>
        <w:jc w:val="both"/>
        <w:rPr>
          <w:rFonts w:ascii="Times New Roman" w:eastAsia="標楷體" w:hAnsi="Times New Roman" w:cs="Times New Roman"/>
          <w:sz w:val="28"/>
          <w:szCs w:val="28"/>
        </w:rPr>
      </w:pPr>
      <w:r>
        <w:rPr>
          <w:rFonts w:ascii="Times New Roman" w:eastAsia="標楷體" w:hAnsi="Times New Roman" w:cs="Times New Roman"/>
          <w:sz w:val="28"/>
          <w:szCs w:val="28"/>
        </w:rPr>
        <w:t>評</w:t>
      </w:r>
      <w:r w:rsidR="00085713">
        <w:rPr>
          <w:rFonts w:ascii="Times New Roman" w:eastAsia="標楷體" w:hAnsi="Times New Roman" w:cs="Times New Roman"/>
          <w:sz w:val="28"/>
          <w:szCs w:val="28"/>
        </w:rPr>
        <w:t>審</w:t>
      </w:r>
      <w:r>
        <w:rPr>
          <w:rFonts w:ascii="Times New Roman" w:eastAsia="標楷體" w:hAnsi="Times New Roman" w:cs="Times New Roman"/>
          <w:sz w:val="28"/>
          <w:szCs w:val="28"/>
        </w:rPr>
        <w:t>委員會之評</w:t>
      </w:r>
      <w:r w:rsidR="00085713">
        <w:rPr>
          <w:rFonts w:ascii="Times New Roman" w:eastAsia="標楷體" w:hAnsi="Times New Roman" w:cs="Times New Roman"/>
          <w:sz w:val="28"/>
          <w:szCs w:val="28"/>
        </w:rPr>
        <w:t>審</w:t>
      </w:r>
      <w:r>
        <w:rPr>
          <w:rFonts w:ascii="Times New Roman" w:eastAsia="標楷體" w:hAnsi="Times New Roman" w:cs="Times New Roman"/>
          <w:sz w:val="28"/>
          <w:szCs w:val="28"/>
        </w:rPr>
        <w:t>委員於各評</w:t>
      </w:r>
      <w:r w:rsidR="00085713">
        <w:rPr>
          <w:rFonts w:ascii="Times New Roman" w:eastAsia="標楷體" w:hAnsi="Times New Roman" w:cs="Times New Roman"/>
          <w:sz w:val="28"/>
          <w:szCs w:val="28"/>
        </w:rPr>
        <w:t>審</w:t>
      </w:r>
      <w:r>
        <w:rPr>
          <w:rFonts w:ascii="Times New Roman" w:eastAsia="標楷體" w:hAnsi="Times New Roman" w:cs="Times New Roman"/>
          <w:sz w:val="28"/>
          <w:szCs w:val="28"/>
        </w:rPr>
        <w:t>項目之評分加總轉換為序位後，彙整合計各廠商之序位，以平均總評分在</w:t>
      </w:r>
      <w:r w:rsidR="002647BF">
        <w:rPr>
          <w:rFonts w:ascii="Times New Roman" w:eastAsia="標楷體" w:hAnsi="Times New Roman" w:cs="Times New Roman" w:hint="eastAsia"/>
          <w:sz w:val="28"/>
          <w:szCs w:val="28"/>
        </w:rPr>
        <w:t>70</w:t>
      </w:r>
      <w:r>
        <w:rPr>
          <w:rFonts w:ascii="Times New Roman" w:eastAsia="標楷體" w:hAnsi="Times New Roman" w:cs="Times New Roman"/>
          <w:sz w:val="28"/>
          <w:szCs w:val="28"/>
        </w:rPr>
        <w:t>分以上之序位合計值最低廠商為第</w:t>
      </w:r>
      <w:r>
        <w:rPr>
          <w:rFonts w:ascii="Times New Roman" w:eastAsia="標楷體" w:hAnsi="Times New Roman" w:cs="Times New Roman"/>
          <w:sz w:val="28"/>
          <w:szCs w:val="28"/>
        </w:rPr>
        <w:t>1</w:t>
      </w:r>
      <w:r>
        <w:rPr>
          <w:rFonts w:ascii="Times New Roman" w:eastAsia="標楷體" w:hAnsi="Times New Roman" w:cs="Times New Roman"/>
          <w:sz w:val="28"/>
          <w:szCs w:val="28"/>
        </w:rPr>
        <w:t>名，如其投標值合理，且經出席評</w:t>
      </w:r>
      <w:r w:rsidR="00085713">
        <w:rPr>
          <w:rFonts w:ascii="Times New Roman" w:eastAsia="標楷體" w:hAnsi="Times New Roman" w:cs="Times New Roman"/>
          <w:sz w:val="28"/>
          <w:szCs w:val="28"/>
        </w:rPr>
        <w:t>審</w:t>
      </w:r>
      <w:r>
        <w:rPr>
          <w:rFonts w:ascii="Times New Roman" w:eastAsia="標楷體" w:hAnsi="Times New Roman" w:cs="Times New Roman"/>
          <w:sz w:val="28"/>
          <w:szCs w:val="28"/>
        </w:rPr>
        <w:t>委員過半數之決定者為優勝廠商。</w:t>
      </w:r>
      <w:r w:rsidR="002647BF">
        <w:rPr>
          <w:rFonts w:ascii="Times New Roman" w:eastAsia="標楷體" w:hAnsi="Times New Roman" w:cs="Times New Roman" w:hint="eastAsia"/>
          <w:sz w:val="28"/>
          <w:szCs w:val="28"/>
        </w:rPr>
        <w:t>若第</w:t>
      </w:r>
      <w:r w:rsidR="002647BF">
        <w:rPr>
          <w:rFonts w:ascii="Times New Roman" w:eastAsia="標楷體" w:hAnsi="Times New Roman" w:cs="Times New Roman" w:hint="eastAsia"/>
          <w:sz w:val="28"/>
          <w:szCs w:val="28"/>
        </w:rPr>
        <w:t>1</w:t>
      </w:r>
      <w:r w:rsidR="002647BF">
        <w:rPr>
          <w:rFonts w:ascii="Times New Roman" w:eastAsia="標楷體" w:hAnsi="Times New Roman" w:cs="Times New Roman" w:hint="eastAsia"/>
          <w:sz w:val="28"/>
          <w:szCs w:val="28"/>
        </w:rPr>
        <w:t>名棄權，</w:t>
      </w:r>
      <w:r>
        <w:rPr>
          <w:rFonts w:ascii="Times New Roman" w:eastAsia="標楷體" w:hAnsi="Times New Roman" w:cs="Times New Roman"/>
          <w:sz w:val="28"/>
          <w:szCs w:val="28"/>
        </w:rPr>
        <w:t>平均總評分在</w:t>
      </w:r>
      <w:r w:rsidR="002647BF">
        <w:rPr>
          <w:rFonts w:ascii="Times New Roman" w:eastAsia="標楷體" w:hAnsi="Times New Roman" w:cs="Times New Roman" w:hint="eastAsia"/>
          <w:sz w:val="28"/>
          <w:szCs w:val="28"/>
        </w:rPr>
        <w:t>70</w:t>
      </w:r>
      <w:r>
        <w:rPr>
          <w:rFonts w:ascii="Times New Roman" w:eastAsia="標楷體" w:hAnsi="Times New Roman" w:cs="Times New Roman"/>
          <w:sz w:val="28"/>
          <w:szCs w:val="28"/>
        </w:rPr>
        <w:t>分以上之第</w:t>
      </w:r>
      <w:r>
        <w:rPr>
          <w:rFonts w:ascii="Times New Roman" w:eastAsia="標楷體" w:hAnsi="Times New Roman" w:cs="Times New Roman"/>
          <w:sz w:val="28"/>
          <w:szCs w:val="28"/>
        </w:rPr>
        <w:t>2</w:t>
      </w:r>
      <w:r>
        <w:rPr>
          <w:rFonts w:ascii="Times New Roman" w:eastAsia="標楷體" w:hAnsi="Times New Roman" w:cs="Times New Roman"/>
          <w:sz w:val="28"/>
          <w:szCs w:val="28"/>
        </w:rPr>
        <w:t>名以後廠商，如其投標值合理，且經出席評選委員過半數之決定者，亦得列為優勝廠商。</w:t>
      </w:r>
    </w:p>
    <w:p w:rsidR="00341D2B" w:rsidRDefault="00EF3DFC" w:rsidP="00680953">
      <w:pPr>
        <w:pStyle w:val="a5"/>
        <w:widowControl w:val="0"/>
        <w:numPr>
          <w:ilvl w:val="0"/>
          <w:numId w:val="86"/>
        </w:numPr>
        <w:spacing w:line="500" w:lineRule="exact"/>
        <w:ind w:left="1690" w:hanging="482"/>
        <w:jc w:val="both"/>
        <w:rPr>
          <w:rFonts w:ascii="Times New Roman" w:eastAsia="標楷體" w:hAnsi="Times New Roman" w:cs="Times New Roman"/>
          <w:sz w:val="28"/>
          <w:szCs w:val="28"/>
        </w:rPr>
      </w:pPr>
      <w:r>
        <w:rPr>
          <w:rFonts w:ascii="Times New Roman" w:eastAsia="標楷體" w:hAnsi="Times New Roman" w:cs="Times New Roman"/>
          <w:sz w:val="28"/>
          <w:szCs w:val="28"/>
        </w:rPr>
        <w:t>優勝廠商為</w:t>
      </w:r>
      <w:r>
        <w:rPr>
          <w:rFonts w:ascii="Times New Roman" w:eastAsia="標楷體" w:hAnsi="Times New Roman" w:cs="Times New Roman"/>
          <w:sz w:val="28"/>
          <w:szCs w:val="28"/>
        </w:rPr>
        <w:t>1</w:t>
      </w:r>
      <w:r>
        <w:rPr>
          <w:rFonts w:ascii="Times New Roman" w:eastAsia="標楷體" w:hAnsi="Times New Roman" w:cs="Times New Roman"/>
          <w:sz w:val="28"/>
          <w:szCs w:val="28"/>
        </w:rPr>
        <w:t>家者，以議價方式辦理；優勝廠商在</w:t>
      </w:r>
      <w:r>
        <w:rPr>
          <w:rFonts w:ascii="Times New Roman" w:eastAsia="標楷體" w:hAnsi="Times New Roman" w:cs="Times New Roman"/>
          <w:sz w:val="28"/>
          <w:szCs w:val="28"/>
        </w:rPr>
        <w:t>2</w:t>
      </w:r>
      <w:r>
        <w:rPr>
          <w:rFonts w:ascii="Times New Roman" w:eastAsia="標楷體" w:hAnsi="Times New Roman" w:cs="Times New Roman"/>
          <w:sz w:val="28"/>
          <w:szCs w:val="28"/>
        </w:rPr>
        <w:t>家以上者，依優勝序位依序議價辦理。如評定第</w:t>
      </w:r>
      <w:r>
        <w:rPr>
          <w:rFonts w:ascii="Times New Roman" w:eastAsia="標楷體" w:hAnsi="Times New Roman" w:cs="Times New Roman"/>
          <w:sz w:val="28"/>
          <w:szCs w:val="28"/>
        </w:rPr>
        <w:t>1</w:t>
      </w:r>
      <w:r>
        <w:rPr>
          <w:rFonts w:ascii="Times New Roman" w:eastAsia="標楷體" w:hAnsi="Times New Roman" w:cs="Times New Roman"/>
          <w:sz w:val="28"/>
          <w:szCs w:val="28"/>
        </w:rPr>
        <w:t>名序位合計值相同之優勝廠商有</w:t>
      </w:r>
      <w:r>
        <w:rPr>
          <w:rFonts w:ascii="Times New Roman" w:eastAsia="標楷體" w:hAnsi="Times New Roman" w:cs="Times New Roman"/>
          <w:sz w:val="28"/>
          <w:szCs w:val="28"/>
        </w:rPr>
        <w:t>2</w:t>
      </w:r>
      <w:r>
        <w:rPr>
          <w:rFonts w:ascii="Times New Roman" w:eastAsia="標楷體" w:hAnsi="Times New Roman" w:cs="Times New Roman"/>
          <w:sz w:val="28"/>
          <w:szCs w:val="28"/>
        </w:rPr>
        <w:t>家（含）以上者，其議價順序為以有效投標標單之投標設備設置容量</w:t>
      </w:r>
      <w:r>
        <w:rPr>
          <w:rFonts w:ascii="Times New Roman" w:eastAsia="標楷體" w:hAnsi="Times New Roman" w:cs="Times New Roman"/>
          <w:sz w:val="28"/>
          <w:szCs w:val="28"/>
        </w:rPr>
        <w:t>(MWp)</w:t>
      </w:r>
      <w:r>
        <w:rPr>
          <w:rFonts w:ascii="Times New Roman" w:eastAsia="標楷體" w:hAnsi="Times New Roman" w:cs="Times New Roman"/>
          <w:sz w:val="28"/>
          <w:szCs w:val="28"/>
        </w:rPr>
        <w:t>或</w:t>
      </w:r>
      <w:r>
        <w:rPr>
          <w:rFonts w:ascii="Times New Roman" w:eastAsia="標楷體" w:hAnsi="Times New Roman" w:cs="Times New Roman"/>
          <w:sz w:val="28"/>
          <w:szCs w:val="28"/>
        </w:rPr>
        <w:t>(kWp)x</w:t>
      </w:r>
      <w:r>
        <w:rPr>
          <w:rFonts w:ascii="Times New Roman" w:eastAsia="標楷體" w:hAnsi="Times New Roman" w:cs="Times New Roman"/>
          <w:sz w:val="28"/>
          <w:szCs w:val="28"/>
        </w:rPr>
        <w:t>售電回饋百分比之值最高者優先議價。該等廠商報價仍相同者，擇獲得評</w:t>
      </w:r>
      <w:r w:rsidR="00085713">
        <w:rPr>
          <w:rFonts w:ascii="Times New Roman" w:eastAsia="標楷體" w:hAnsi="Times New Roman" w:cs="Times New Roman"/>
          <w:sz w:val="28"/>
          <w:szCs w:val="28"/>
        </w:rPr>
        <w:t>審</w:t>
      </w:r>
      <w:r>
        <w:rPr>
          <w:rFonts w:ascii="Times New Roman" w:eastAsia="標楷體" w:hAnsi="Times New Roman" w:cs="Times New Roman"/>
          <w:sz w:val="28"/>
          <w:szCs w:val="28"/>
        </w:rPr>
        <w:t>委員評定序位第</w:t>
      </w:r>
      <w:r>
        <w:rPr>
          <w:rFonts w:ascii="Times New Roman" w:eastAsia="標楷體" w:hAnsi="Times New Roman" w:cs="Times New Roman"/>
          <w:sz w:val="28"/>
          <w:szCs w:val="28"/>
        </w:rPr>
        <w:t>1</w:t>
      </w:r>
      <w:r>
        <w:rPr>
          <w:rFonts w:ascii="Times New Roman" w:eastAsia="標楷體" w:hAnsi="Times New Roman" w:cs="Times New Roman"/>
          <w:sz w:val="28"/>
          <w:szCs w:val="28"/>
        </w:rPr>
        <w:t>較多者優先議價；仍相同者，抽籤決定之。</w:t>
      </w:r>
    </w:p>
    <w:p w:rsidR="00341D2B" w:rsidRDefault="00EF3DFC" w:rsidP="00680953">
      <w:pPr>
        <w:pStyle w:val="a5"/>
        <w:widowControl w:val="0"/>
        <w:numPr>
          <w:ilvl w:val="0"/>
          <w:numId w:val="86"/>
        </w:numPr>
        <w:spacing w:line="500" w:lineRule="exact"/>
        <w:ind w:left="1690" w:hanging="482"/>
        <w:jc w:val="both"/>
        <w:rPr>
          <w:rFonts w:ascii="Times New Roman" w:eastAsia="標楷體" w:hAnsi="Times New Roman" w:cs="Times New Roman"/>
          <w:sz w:val="28"/>
          <w:szCs w:val="28"/>
        </w:rPr>
      </w:pPr>
      <w:r>
        <w:rPr>
          <w:rFonts w:ascii="Times New Roman" w:eastAsia="標楷體" w:hAnsi="Times New Roman" w:cs="Times New Roman"/>
          <w:sz w:val="28"/>
          <w:szCs w:val="28"/>
        </w:rPr>
        <w:t>評</w:t>
      </w:r>
      <w:r w:rsidR="00085713">
        <w:rPr>
          <w:rFonts w:ascii="Times New Roman" w:eastAsia="標楷體" w:hAnsi="Times New Roman" w:cs="Times New Roman"/>
          <w:sz w:val="28"/>
          <w:szCs w:val="28"/>
        </w:rPr>
        <w:t>審</w:t>
      </w:r>
      <w:r>
        <w:rPr>
          <w:rFonts w:ascii="Times New Roman" w:eastAsia="標楷體" w:hAnsi="Times New Roman" w:cs="Times New Roman"/>
          <w:sz w:val="28"/>
          <w:szCs w:val="28"/>
        </w:rPr>
        <w:t>委員評分表及評</w:t>
      </w:r>
      <w:r w:rsidR="00085713">
        <w:rPr>
          <w:rFonts w:ascii="Times New Roman" w:eastAsia="標楷體" w:hAnsi="Times New Roman" w:cs="Times New Roman"/>
          <w:sz w:val="28"/>
          <w:szCs w:val="28"/>
        </w:rPr>
        <w:t>審</w:t>
      </w:r>
      <w:r>
        <w:rPr>
          <w:rFonts w:ascii="Times New Roman" w:eastAsia="標楷體" w:hAnsi="Times New Roman" w:cs="Times New Roman"/>
          <w:sz w:val="28"/>
          <w:szCs w:val="28"/>
        </w:rPr>
        <w:t>總表如附件</w:t>
      </w:r>
      <w:r w:rsidR="00206AAB">
        <w:rPr>
          <w:rFonts w:ascii="Times New Roman" w:eastAsia="標楷體" w:hAnsi="Times New Roman" w:cs="Times New Roman" w:hint="eastAsia"/>
          <w:sz w:val="28"/>
          <w:szCs w:val="28"/>
        </w:rPr>
        <w:t>一</w:t>
      </w:r>
      <w:r>
        <w:rPr>
          <w:rFonts w:ascii="Times New Roman" w:eastAsia="標楷體" w:hAnsi="Times New Roman" w:cs="Times New Roman"/>
          <w:sz w:val="28"/>
          <w:szCs w:val="28"/>
        </w:rPr>
        <w:t>、</w:t>
      </w:r>
      <w:r w:rsidR="00206AAB">
        <w:rPr>
          <w:rFonts w:ascii="Times New Roman" w:eastAsia="標楷體" w:hAnsi="Times New Roman" w:cs="Times New Roman" w:hint="eastAsia"/>
          <w:sz w:val="28"/>
          <w:szCs w:val="28"/>
        </w:rPr>
        <w:t>二</w:t>
      </w:r>
      <w:r>
        <w:rPr>
          <w:rFonts w:ascii="Times New Roman" w:eastAsia="標楷體" w:hAnsi="Times New Roman" w:cs="Times New Roman"/>
          <w:sz w:val="28"/>
          <w:szCs w:val="28"/>
        </w:rPr>
        <w:t>。</w:t>
      </w:r>
    </w:p>
    <w:p w:rsidR="00341D2B" w:rsidRDefault="00EF3DFC" w:rsidP="00680953">
      <w:pPr>
        <w:pStyle w:val="a5"/>
        <w:widowControl w:val="0"/>
        <w:numPr>
          <w:ilvl w:val="0"/>
          <w:numId w:val="86"/>
        </w:numPr>
        <w:spacing w:line="500" w:lineRule="exact"/>
        <w:ind w:left="1690" w:hanging="482"/>
        <w:jc w:val="both"/>
        <w:rPr>
          <w:rFonts w:ascii="Times New Roman" w:eastAsia="標楷體" w:hAnsi="Times New Roman" w:cs="Times New Roman"/>
          <w:sz w:val="28"/>
          <w:szCs w:val="28"/>
        </w:rPr>
      </w:pPr>
      <w:r>
        <w:rPr>
          <w:rFonts w:ascii="Times New Roman" w:eastAsia="標楷體" w:hAnsi="Times New Roman" w:cs="Times New Roman"/>
          <w:sz w:val="28"/>
          <w:szCs w:val="28"/>
        </w:rPr>
        <w:t>補充說明及規定：</w:t>
      </w:r>
    </w:p>
    <w:p w:rsidR="00341D2B" w:rsidRDefault="00EF3DFC" w:rsidP="00680953">
      <w:pPr>
        <w:pStyle w:val="a5"/>
        <w:numPr>
          <w:ilvl w:val="0"/>
          <w:numId w:val="87"/>
        </w:numPr>
        <w:overflowPunct w:val="0"/>
        <w:spacing w:line="500" w:lineRule="exact"/>
        <w:jc w:val="both"/>
        <w:rPr>
          <w:rFonts w:ascii="Times New Roman" w:eastAsia="標楷體" w:hAnsi="Times New Roman" w:cs="Times New Roman"/>
          <w:sz w:val="28"/>
          <w:szCs w:val="28"/>
        </w:rPr>
      </w:pPr>
      <w:r>
        <w:rPr>
          <w:rFonts w:ascii="Times New Roman" w:eastAsia="標楷體" w:hAnsi="Times New Roman" w:cs="Times New Roman"/>
          <w:sz w:val="28"/>
          <w:szCs w:val="28"/>
        </w:rPr>
        <w:t>投標文件澄清：投標文件如有需投標人說明者，將參考政府採購法第</w:t>
      </w:r>
      <w:r>
        <w:rPr>
          <w:rFonts w:ascii="Times New Roman" w:eastAsia="標楷體" w:hAnsi="Times New Roman" w:cs="Times New Roman"/>
          <w:sz w:val="28"/>
          <w:szCs w:val="28"/>
        </w:rPr>
        <w:t xml:space="preserve"> 51 </w:t>
      </w:r>
      <w:r>
        <w:rPr>
          <w:rFonts w:ascii="Times New Roman" w:eastAsia="標楷體" w:hAnsi="Times New Roman" w:cs="Times New Roman"/>
          <w:sz w:val="28"/>
          <w:szCs w:val="28"/>
        </w:rPr>
        <w:t>條及其施行細則第</w:t>
      </w:r>
      <w:r>
        <w:rPr>
          <w:rFonts w:ascii="Times New Roman" w:eastAsia="標楷體" w:hAnsi="Times New Roman" w:cs="Times New Roman"/>
          <w:sz w:val="28"/>
          <w:szCs w:val="28"/>
        </w:rPr>
        <w:t xml:space="preserve"> 60 </w:t>
      </w:r>
      <w:r>
        <w:rPr>
          <w:rFonts w:ascii="Times New Roman" w:eastAsia="標楷體" w:hAnsi="Times New Roman" w:cs="Times New Roman"/>
          <w:sz w:val="28"/>
          <w:szCs w:val="28"/>
        </w:rPr>
        <w:t>條辦理。</w:t>
      </w:r>
    </w:p>
    <w:p w:rsidR="00341D2B" w:rsidRDefault="00EF3DFC" w:rsidP="00680953">
      <w:pPr>
        <w:pStyle w:val="a5"/>
        <w:numPr>
          <w:ilvl w:val="0"/>
          <w:numId w:val="87"/>
        </w:numPr>
        <w:overflowPunct w:val="0"/>
        <w:spacing w:line="500" w:lineRule="exact"/>
        <w:jc w:val="both"/>
        <w:rPr>
          <w:rFonts w:ascii="Times New Roman" w:eastAsia="標楷體" w:hAnsi="Times New Roman" w:cs="Times New Roman"/>
          <w:sz w:val="28"/>
          <w:szCs w:val="28"/>
        </w:rPr>
      </w:pPr>
      <w:r>
        <w:rPr>
          <w:rFonts w:ascii="Times New Roman" w:eastAsia="標楷體" w:hAnsi="Times New Roman" w:cs="Times New Roman"/>
          <w:sz w:val="28"/>
          <w:szCs w:val="28"/>
        </w:rPr>
        <w:t>本案未於標租文件中公告評</w:t>
      </w:r>
      <w:r w:rsidR="00085713">
        <w:rPr>
          <w:rFonts w:ascii="Times New Roman" w:eastAsia="標楷體" w:hAnsi="Times New Roman" w:cs="Times New Roman"/>
          <w:sz w:val="28"/>
          <w:szCs w:val="28"/>
        </w:rPr>
        <w:t>審</w:t>
      </w:r>
      <w:r>
        <w:rPr>
          <w:rFonts w:ascii="Times New Roman" w:eastAsia="標楷體" w:hAnsi="Times New Roman" w:cs="Times New Roman"/>
          <w:sz w:val="28"/>
          <w:szCs w:val="28"/>
        </w:rPr>
        <w:t>委員會委員名單，該名單於開始評</w:t>
      </w:r>
      <w:r w:rsidR="00085713">
        <w:rPr>
          <w:rFonts w:ascii="Times New Roman" w:eastAsia="標楷體" w:hAnsi="Times New Roman" w:cs="Times New Roman"/>
          <w:sz w:val="28"/>
          <w:szCs w:val="28"/>
        </w:rPr>
        <w:t>審</w:t>
      </w:r>
      <w:r>
        <w:rPr>
          <w:rFonts w:ascii="Times New Roman" w:eastAsia="標楷體" w:hAnsi="Times New Roman" w:cs="Times New Roman"/>
          <w:sz w:val="28"/>
          <w:szCs w:val="28"/>
        </w:rPr>
        <w:t>前予以保密，投標人不得探詢委員名單。</w:t>
      </w:r>
    </w:p>
    <w:p w:rsidR="00341D2B" w:rsidRDefault="00EF3DFC" w:rsidP="00680953">
      <w:pPr>
        <w:pStyle w:val="a5"/>
        <w:widowControl w:val="0"/>
        <w:numPr>
          <w:ilvl w:val="0"/>
          <w:numId w:val="88"/>
        </w:numPr>
        <w:spacing w:line="500" w:lineRule="exact"/>
        <w:ind w:left="1690" w:hanging="482"/>
        <w:jc w:val="both"/>
        <w:rPr>
          <w:rFonts w:ascii="Times New Roman" w:eastAsia="標楷體" w:hAnsi="Times New Roman" w:cs="Times New Roman"/>
          <w:sz w:val="28"/>
          <w:szCs w:val="28"/>
        </w:rPr>
      </w:pPr>
      <w:r>
        <w:rPr>
          <w:rFonts w:ascii="Times New Roman" w:eastAsia="標楷體" w:hAnsi="Times New Roman" w:cs="Times New Roman"/>
          <w:sz w:val="28"/>
          <w:szCs w:val="28"/>
        </w:rPr>
        <w:t>評</w:t>
      </w:r>
      <w:r w:rsidR="00085713">
        <w:rPr>
          <w:rFonts w:ascii="Times New Roman" w:eastAsia="標楷體" w:hAnsi="Times New Roman" w:cs="Times New Roman"/>
          <w:sz w:val="28"/>
          <w:szCs w:val="28"/>
        </w:rPr>
        <w:t>審</w:t>
      </w:r>
      <w:r>
        <w:rPr>
          <w:rFonts w:ascii="Times New Roman" w:eastAsia="標楷體" w:hAnsi="Times New Roman" w:cs="Times New Roman"/>
          <w:sz w:val="28"/>
          <w:szCs w:val="28"/>
        </w:rPr>
        <w:t>項目：本案評</w:t>
      </w:r>
      <w:r w:rsidR="00085713">
        <w:rPr>
          <w:rFonts w:ascii="Times New Roman" w:eastAsia="標楷體" w:hAnsi="Times New Roman" w:cs="Times New Roman"/>
          <w:sz w:val="28"/>
          <w:szCs w:val="28"/>
        </w:rPr>
        <w:t>審</w:t>
      </w:r>
      <w:r>
        <w:rPr>
          <w:rFonts w:ascii="Times New Roman" w:eastAsia="標楷體" w:hAnsi="Times New Roman" w:cs="Times New Roman"/>
          <w:sz w:val="28"/>
          <w:szCs w:val="28"/>
        </w:rPr>
        <w:t>項目內容及配分如下表：</w:t>
      </w:r>
    </w:p>
    <w:tbl>
      <w:tblPr>
        <w:tblW w:w="8363" w:type="dxa"/>
        <w:jc w:val="center"/>
        <w:tblLayout w:type="fixed"/>
        <w:tblCellMar>
          <w:left w:w="10" w:type="dxa"/>
          <w:right w:w="10" w:type="dxa"/>
        </w:tblCellMar>
        <w:tblLook w:val="0000" w:firstRow="0" w:lastRow="0" w:firstColumn="0" w:lastColumn="0" w:noHBand="0" w:noVBand="0"/>
      </w:tblPr>
      <w:tblGrid>
        <w:gridCol w:w="7512"/>
        <w:gridCol w:w="851"/>
      </w:tblGrid>
      <w:tr w:rsidR="00341D2B">
        <w:trPr>
          <w:trHeight w:val="341"/>
          <w:tblHeader/>
          <w:jc w:val="center"/>
        </w:trPr>
        <w:tc>
          <w:tcPr>
            <w:tcW w:w="7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EF3DFC">
            <w:pPr>
              <w:pStyle w:val="Textbody"/>
              <w:spacing w:line="500" w:lineRule="exact"/>
              <w:jc w:val="center"/>
              <w:rPr>
                <w:rFonts w:ascii="Times New Roman" w:eastAsia="標楷體" w:hAnsi="Times New Roman" w:cs="Times New Roman"/>
                <w:b/>
                <w:sz w:val="28"/>
                <w:szCs w:val="28"/>
              </w:rPr>
            </w:pPr>
            <w:r>
              <w:rPr>
                <w:rFonts w:ascii="Times New Roman" w:eastAsia="標楷體" w:hAnsi="Times New Roman" w:cs="Times New Roman"/>
                <w:b/>
                <w:sz w:val="28"/>
                <w:szCs w:val="28"/>
              </w:rPr>
              <w:t>評選項目</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EF3DFC">
            <w:pPr>
              <w:pStyle w:val="Textbody"/>
              <w:tabs>
                <w:tab w:val="left" w:pos="994"/>
                <w:tab w:val="left" w:pos="1134"/>
              </w:tabs>
              <w:spacing w:line="500" w:lineRule="exact"/>
              <w:jc w:val="center"/>
              <w:rPr>
                <w:rFonts w:ascii="Times New Roman" w:eastAsia="標楷體" w:hAnsi="Times New Roman" w:cs="Times New Roman"/>
                <w:b/>
                <w:sz w:val="28"/>
                <w:szCs w:val="28"/>
              </w:rPr>
            </w:pPr>
            <w:r>
              <w:rPr>
                <w:rFonts w:ascii="Times New Roman" w:eastAsia="標楷體" w:hAnsi="Times New Roman" w:cs="Times New Roman"/>
                <w:b/>
                <w:sz w:val="28"/>
                <w:szCs w:val="28"/>
              </w:rPr>
              <w:t>配分</w:t>
            </w:r>
          </w:p>
        </w:tc>
      </w:tr>
      <w:tr w:rsidR="00341D2B">
        <w:trPr>
          <w:jc w:val="center"/>
        </w:trPr>
        <w:tc>
          <w:tcPr>
            <w:tcW w:w="7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EF3DFC" w:rsidP="00AE1B4A">
            <w:pPr>
              <w:pStyle w:val="Textbody"/>
              <w:numPr>
                <w:ilvl w:val="0"/>
                <w:numId w:val="89"/>
              </w:numPr>
              <w:tabs>
                <w:tab w:val="left" w:pos="667"/>
                <w:tab w:val="left" w:pos="8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left="667" w:hanging="667"/>
              <w:jc w:val="both"/>
              <w:rPr>
                <w:rFonts w:ascii="Times New Roman" w:eastAsia="標楷體" w:hAnsi="Times New Roman" w:cs="Times New Roman"/>
                <w:sz w:val="28"/>
                <w:szCs w:val="28"/>
              </w:rPr>
            </w:pPr>
            <w:r>
              <w:rPr>
                <w:rFonts w:ascii="Times New Roman" w:eastAsia="標楷體" w:hAnsi="Times New Roman" w:cs="Times New Roman"/>
                <w:sz w:val="28"/>
                <w:szCs w:val="28"/>
              </w:rPr>
              <w:t>公司基本資料</w:t>
            </w:r>
            <w:r>
              <w:rPr>
                <w:rFonts w:ascii="Times New Roman" w:eastAsia="標楷體" w:hAnsi="Times New Roman" w:cs="Times New Roman"/>
                <w:sz w:val="28"/>
                <w:szCs w:val="28"/>
              </w:rPr>
              <w:t>(</w:t>
            </w:r>
            <w:r w:rsidR="00AE1B4A">
              <w:rPr>
                <w:rFonts w:ascii="Times New Roman" w:eastAsia="標楷體" w:hAnsi="Times New Roman" w:cs="Times New Roman"/>
                <w:sz w:val="28"/>
                <w:szCs w:val="28"/>
              </w:rPr>
              <w:t>5</w:t>
            </w:r>
            <w:r>
              <w:rPr>
                <w:rFonts w:ascii="Times New Roman" w:eastAsia="標楷體" w:hAnsi="Times New Roman" w:cs="Times New Roman"/>
                <w:sz w:val="28"/>
                <w:szCs w:val="28"/>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1D2B" w:rsidRDefault="00AE1B4A">
            <w:pPr>
              <w:pStyle w:val="Textbody"/>
              <w:tabs>
                <w:tab w:val="left" w:pos="48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5</w:t>
            </w:r>
          </w:p>
        </w:tc>
      </w:tr>
      <w:tr w:rsidR="00341D2B">
        <w:trPr>
          <w:jc w:val="center"/>
        </w:trPr>
        <w:tc>
          <w:tcPr>
            <w:tcW w:w="7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1D2B" w:rsidRDefault="00EF3DFC" w:rsidP="00680953">
            <w:pPr>
              <w:pStyle w:val="Textbody"/>
              <w:numPr>
                <w:ilvl w:val="0"/>
                <w:numId w:val="89"/>
              </w:numPr>
              <w:tabs>
                <w:tab w:val="left" w:pos="667"/>
                <w:tab w:val="left" w:pos="8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left="667" w:hanging="667"/>
              <w:jc w:val="both"/>
              <w:rPr>
                <w:rFonts w:ascii="Times New Roman" w:eastAsia="標楷體" w:hAnsi="Times New Roman" w:cs="Times New Roman"/>
                <w:sz w:val="28"/>
                <w:szCs w:val="28"/>
              </w:rPr>
            </w:pPr>
            <w:r>
              <w:rPr>
                <w:rFonts w:ascii="Times New Roman" w:eastAsia="標楷體" w:hAnsi="Times New Roman" w:cs="Times New Roman"/>
                <w:sz w:val="28"/>
                <w:szCs w:val="28"/>
              </w:rPr>
              <w:t>相關案件履約實績</w:t>
            </w:r>
            <w:r>
              <w:rPr>
                <w:rFonts w:ascii="Times New Roman" w:eastAsia="標楷體" w:hAnsi="Times New Roman" w:cs="Times New Roman"/>
                <w:sz w:val="28"/>
                <w:szCs w:val="28"/>
              </w:rPr>
              <w:t>(10%)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1D2B" w:rsidRDefault="00EF3DFC">
            <w:pPr>
              <w:pStyle w:val="Textbody"/>
              <w:tabs>
                <w:tab w:val="left" w:pos="48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jc w:val="center"/>
              <w:rPr>
                <w:rFonts w:ascii="Times New Roman" w:eastAsia="標楷體" w:hAnsi="Times New Roman" w:cs="Times New Roman"/>
                <w:sz w:val="28"/>
                <w:szCs w:val="28"/>
              </w:rPr>
            </w:pPr>
            <w:r>
              <w:rPr>
                <w:rFonts w:ascii="Times New Roman" w:eastAsia="標楷體" w:hAnsi="Times New Roman" w:cs="Times New Roman"/>
                <w:sz w:val="28"/>
                <w:szCs w:val="28"/>
              </w:rPr>
              <w:t>10</w:t>
            </w:r>
          </w:p>
        </w:tc>
      </w:tr>
      <w:tr w:rsidR="00341D2B">
        <w:trPr>
          <w:jc w:val="center"/>
        </w:trPr>
        <w:tc>
          <w:tcPr>
            <w:tcW w:w="7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EF3DFC" w:rsidP="00085713">
            <w:pPr>
              <w:pStyle w:val="Textbody"/>
              <w:numPr>
                <w:ilvl w:val="0"/>
                <w:numId w:val="89"/>
              </w:numPr>
              <w:tabs>
                <w:tab w:val="left" w:pos="667"/>
                <w:tab w:val="left" w:pos="8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left="667" w:hanging="667"/>
              <w:jc w:val="both"/>
              <w:rPr>
                <w:rFonts w:ascii="Times New Roman" w:eastAsia="標楷體" w:hAnsi="Times New Roman" w:cs="Times New Roman"/>
                <w:sz w:val="28"/>
                <w:szCs w:val="28"/>
              </w:rPr>
            </w:pPr>
            <w:r>
              <w:rPr>
                <w:rFonts w:ascii="Times New Roman" w:eastAsia="標楷體" w:hAnsi="Times New Roman" w:cs="Times New Roman"/>
                <w:sz w:val="28"/>
                <w:szCs w:val="28"/>
              </w:rPr>
              <w:t>興建計畫</w:t>
            </w:r>
            <w:r>
              <w:rPr>
                <w:rFonts w:ascii="Times New Roman" w:eastAsia="標楷體" w:hAnsi="Times New Roman" w:cs="Times New Roman"/>
                <w:sz w:val="28"/>
                <w:szCs w:val="28"/>
              </w:rPr>
              <w:t>(</w:t>
            </w:r>
            <w:r w:rsidR="00085713">
              <w:rPr>
                <w:rFonts w:ascii="Times New Roman" w:eastAsia="標楷體" w:hAnsi="Times New Roman" w:cs="Times New Roman"/>
                <w:sz w:val="28"/>
                <w:szCs w:val="28"/>
              </w:rPr>
              <w:t>15</w:t>
            </w:r>
            <w:r>
              <w:rPr>
                <w:rFonts w:ascii="Times New Roman" w:eastAsia="標楷體" w:hAnsi="Times New Roman" w:cs="Times New Roman"/>
                <w:sz w:val="28"/>
                <w:szCs w:val="28"/>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1D2B" w:rsidRDefault="00085713">
            <w:pPr>
              <w:pStyle w:val="Textbody"/>
              <w:tabs>
                <w:tab w:val="left" w:pos="48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15</w:t>
            </w:r>
          </w:p>
        </w:tc>
      </w:tr>
      <w:tr w:rsidR="00341D2B">
        <w:trPr>
          <w:jc w:val="center"/>
        </w:trPr>
        <w:tc>
          <w:tcPr>
            <w:tcW w:w="7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EF3DFC" w:rsidP="00085713">
            <w:pPr>
              <w:pStyle w:val="Textbody"/>
              <w:numPr>
                <w:ilvl w:val="0"/>
                <w:numId w:val="89"/>
              </w:numPr>
              <w:tabs>
                <w:tab w:val="left" w:pos="667"/>
                <w:tab w:val="left" w:pos="8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left="667" w:hanging="667"/>
              <w:jc w:val="both"/>
              <w:rPr>
                <w:rFonts w:ascii="Times New Roman" w:eastAsia="標楷體" w:hAnsi="Times New Roman" w:cs="Times New Roman"/>
                <w:sz w:val="28"/>
                <w:szCs w:val="28"/>
              </w:rPr>
            </w:pPr>
            <w:r>
              <w:rPr>
                <w:rFonts w:ascii="Times New Roman" w:eastAsia="標楷體" w:hAnsi="Times New Roman" w:cs="Times New Roman"/>
                <w:sz w:val="28"/>
                <w:szCs w:val="28"/>
              </w:rPr>
              <w:t>營運計畫</w:t>
            </w:r>
            <w:r>
              <w:rPr>
                <w:rFonts w:ascii="Times New Roman" w:eastAsia="標楷體" w:hAnsi="Times New Roman" w:cs="Times New Roman"/>
                <w:sz w:val="28"/>
                <w:szCs w:val="28"/>
              </w:rPr>
              <w:t>(</w:t>
            </w:r>
            <w:r w:rsidR="00085713">
              <w:rPr>
                <w:rFonts w:ascii="Times New Roman" w:eastAsia="標楷體" w:hAnsi="Times New Roman" w:cs="Times New Roman"/>
                <w:sz w:val="28"/>
                <w:szCs w:val="28"/>
              </w:rPr>
              <w:t>15</w:t>
            </w:r>
            <w:r>
              <w:rPr>
                <w:rFonts w:ascii="Times New Roman" w:eastAsia="標楷體" w:hAnsi="Times New Roman" w:cs="Times New Roman"/>
                <w:sz w:val="28"/>
                <w:szCs w:val="28"/>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1D2B" w:rsidRDefault="00085713">
            <w:pPr>
              <w:pStyle w:val="Textbody"/>
              <w:tabs>
                <w:tab w:val="left" w:pos="48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15</w:t>
            </w:r>
          </w:p>
        </w:tc>
      </w:tr>
      <w:tr w:rsidR="00341D2B">
        <w:trPr>
          <w:jc w:val="center"/>
        </w:trPr>
        <w:tc>
          <w:tcPr>
            <w:tcW w:w="7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EF3DFC" w:rsidP="00085713">
            <w:pPr>
              <w:pStyle w:val="Textbody"/>
              <w:numPr>
                <w:ilvl w:val="0"/>
                <w:numId w:val="89"/>
              </w:numPr>
              <w:tabs>
                <w:tab w:val="left" w:pos="667"/>
                <w:tab w:val="left" w:pos="8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left="667" w:hanging="667"/>
              <w:jc w:val="both"/>
              <w:rPr>
                <w:rFonts w:ascii="Times New Roman" w:eastAsia="標楷體" w:hAnsi="Times New Roman" w:cs="Times New Roman"/>
                <w:sz w:val="28"/>
                <w:szCs w:val="28"/>
              </w:rPr>
            </w:pPr>
            <w:r>
              <w:rPr>
                <w:rFonts w:ascii="Times New Roman" w:eastAsia="標楷體" w:hAnsi="Times New Roman" w:cs="Times New Roman"/>
                <w:sz w:val="28"/>
                <w:szCs w:val="28"/>
              </w:rPr>
              <w:t>廠商投標值</w:t>
            </w:r>
            <w:r>
              <w:rPr>
                <w:rFonts w:ascii="Times New Roman" w:eastAsia="標楷體" w:hAnsi="Times New Roman" w:cs="Times New Roman"/>
                <w:sz w:val="28"/>
                <w:szCs w:val="28"/>
              </w:rPr>
              <w:t>(</w:t>
            </w:r>
            <w:r w:rsidR="00085713">
              <w:rPr>
                <w:rFonts w:ascii="Times New Roman" w:eastAsia="標楷體" w:hAnsi="Times New Roman" w:cs="Times New Roman"/>
                <w:sz w:val="28"/>
                <w:szCs w:val="28"/>
              </w:rPr>
              <w:t>20</w:t>
            </w:r>
            <w:r>
              <w:rPr>
                <w:rFonts w:ascii="Times New Roman" w:eastAsia="標楷體" w:hAnsi="Times New Roman" w:cs="Times New Roman"/>
                <w:sz w:val="28"/>
                <w:szCs w:val="28"/>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1D2B" w:rsidRDefault="00085713">
            <w:pPr>
              <w:pStyle w:val="Textbody"/>
              <w:tabs>
                <w:tab w:val="left" w:pos="48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20</w:t>
            </w:r>
          </w:p>
        </w:tc>
      </w:tr>
      <w:tr w:rsidR="00341D2B">
        <w:trPr>
          <w:jc w:val="center"/>
        </w:trPr>
        <w:tc>
          <w:tcPr>
            <w:tcW w:w="7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1C5472" w:rsidP="00AE1B4A">
            <w:pPr>
              <w:pStyle w:val="Textbody"/>
              <w:numPr>
                <w:ilvl w:val="0"/>
                <w:numId w:val="89"/>
              </w:numPr>
              <w:tabs>
                <w:tab w:val="left" w:pos="667"/>
                <w:tab w:val="left" w:pos="8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left="667" w:hanging="667"/>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lastRenderedPageBreak/>
              <w:t>回饋及</w:t>
            </w:r>
            <w:r w:rsidR="00EF3DFC">
              <w:rPr>
                <w:rFonts w:ascii="Times New Roman" w:eastAsia="標楷體" w:hAnsi="Times New Roman" w:cs="Times New Roman"/>
                <w:sz w:val="28"/>
                <w:szCs w:val="28"/>
              </w:rPr>
              <w:t>加值服務計畫</w:t>
            </w:r>
            <w:r w:rsidR="00EF3DFC">
              <w:rPr>
                <w:rFonts w:ascii="Times New Roman" w:eastAsia="標楷體" w:hAnsi="Times New Roman" w:cs="Times New Roman"/>
                <w:sz w:val="28"/>
                <w:szCs w:val="28"/>
              </w:rPr>
              <w:t>(</w:t>
            </w:r>
            <w:r w:rsidR="00085713">
              <w:rPr>
                <w:rFonts w:ascii="Times New Roman" w:eastAsia="標楷體" w:hAnsi="Times New Roman" w:cs="Times New Roman"/>
                <w:sz w:val="28"/>
                <w:szCs w:val="28"/>
              </w:rPr>
              <w:t>2</w:t>
            </w:r>
            <w:r w:rsidR="00AE1B4A">
              <w:rPr>
                <w:rFonts w:ascii="Times New Roman" w:eastAsia="標楷體" w:hAnsi="Times New Roman" w:cs="Times New Roman"/>
                <w:sz w:val="28"/>
                <w:szCs w:val="28"/>
              </w:rPr>
              <w:t>5</w:t>
            </w:r>
            <w:r w:rsidR="00EF3DFC">
              <w:rPr>
                <w:rFonts w:ascii="Times New Roman" w:eastAsia="標楷體" w:hAnsi="Times New Roman" w:cs="Times New Roman"/>
                <w:sz w:val="28"/>
                <w:szCs w:val="28"/>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1D2B" w:rsidRDefault="00085713" w:rsidP="00AE1B4A">
            <w:pPr>
              <w:pStyle w:val="Textbody"/>
              <w:tabs>
                <w:tab w:val="left" w:pos="48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2</w:t>
            </w:r>
            <w:r w:rsidR="00AE1B4A">
              <w:rPr>
                <w:rFonts w:ascii="Times New Roman" w:eastAsia="標楷體" w:hAnsi="Times New Roman" w:cs="Times New Roman"/>
                <w:sz w:val="28"/>
                <w:szCs w:val="28"/>
              </w:rPr>
              <w:t>5</w:t>
            </w:r>
          </w:p>
        </w:tc>
      </w:tr>
      <w:tr w:rsidR="00341D2B">
        <w:trPr>
          <w:trHeight w:val="437"/>
          <w:jc w:val="center"/>
        </w:trPr>
        <w:tc>
          <w:tcPr>
            <w:tcW w:w="7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1D2B" w:rsidRDefault="00EF3DFC" w:rsidP="00680953">
            <w:pPr>
              <w:pStyle w:val="Textbody"/>
              <w:numPr>
                <w:ilvl w:val="0"/>
                <w:numId w:val="89"/>
              </w:numPr>
              <w:tabs>
                <w:tab w:val="left" w:pos="667"/>
                <w:tab w:val="left" w:pos="8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left="667" w:hanging="667"/>
              <w:jc w:val="both"/>
              <w:rPr>
                <w:rFonts w:ascii="Times New Roman" w:eastAsia="標楷體" w:hAnsi="Times New Roman" w:cs="Times New Roman"/>
                <w:sz w:val="28"/>
                <w:szCs w:val="28"/>
              </w:rPr>
            </w:pPr>
            <w:r>
              <w:rPr>
                <w:rFonts w:ascii="Times New Roman" w:eastAsia="標楷體" w:hAnsi="Times New Roman" w:cs="Times New Roman"/>
                <w:sz w:val="28"/>
                <w:szCs w:val="28"/>
              </w:rPr>
              <w:t>簡報與詢答</w:t>
            </w:r>
            <w:r>
              <w:rPr>
                <w:rFonts w:ascii="Times New Roman" w:eastAsia="標楷體" w:hAnsi="Times New Roman" w:cs="Times New Roman"/>
                <w:sz w:val="28"/>
                <w:szCs w:val="28"/>
              </w:rPr>
              <w:t>(10%)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1D2B" w:rsidRDefault="00EF3DFC">
            <w:pPr>
              <w:pStyle w:val="Textbody"/>
              <w:tabs>
                <w:tab w:val="left" w:pos="994"/>
                <w:tab w:val="left" w:pos="1134"/>
              </w:tabs>
              <w:spacing w:line="500" w:lineRule="exact"/>
              <w:jc w:val="center"/>
              <w:rPr>
                <w:rFonts w:ascii="Times New Roman" w:eastAsia="標楷體" w:hAnsi="Times New Roman" w:cs="Times New Roman"/>
                <w:sz w:val="28"/>
                <w:szCs w:val="28"/>
              </w:rPr>
            </w:pPr>
            <w:r>
              <w:rPr>
                <w:rFonts w:ascii="Times New Roman" w:eastAsia="標楷體" w:hAnsi="Times New Roman" w:cs="Times New Roman"/>
                <w:sz w:val="28"/>
                <w:szCs w:val="28"/>
              </w:rPr>
              <w:t>10</w:t>
            </w:r>
          </w:p>
        </w:tc>
      </w:tr>
      <w:tr w:rsidR="00341D2B">
        <w:trPr>
          <w:trHeight w:val="437"/>
          <w:jc w:val="center"/>
        </w:trPr>
        <w:tc>
          <w:tcPr>
            <w:tcW w:w="7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1D2B" w:rsidRDefault="00EF3DFC">
            <w:pPr>
              <w:pStyle w:val="Textbody"/>
              <w:tabs>
                <w:tab w:val="left" w:pos="459"/>
                <w:tab w:val="left" w:pos="571"/>
              </w:tabs>
              <w:spacing w:line="500" w:lineRule="exact"/>
              <w:jc w:val="center"/>
              <w:rPr>
                <w:rFonts w:ascii="Times New Roman" w:eastAsia="標楷體" w:hAnsi="Times New Roman" w:cs="Times New Roman"/>
                <w:sz w:val="28"/>
                <w:szCs w:val="28"/>
              </w:rPr>
            </w:pPr>
            <w:r>
              <w:rPr>
                <w:rFonts w:ascii="Times New Roman" w:eastAsia="標楷體" w:hAnsi="Times New Roman" w:cs="Times New Roman"/>
                <w:sz w:val="28"/>
                <w:szCs w:val="28"/>
              </w:rPr>
              <w:t>總分</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1D2B" w:rsidRDefault="00EF3DFC">
            <w:pPr>
              <w:pStyle w:val="Textbody"/>
              <w:tabs>
                <w:tab w:val="left" w:pos="994"/>
                <w:tab w:val="left" w:pos="1134"/>
              </w:tabs>
              <w:spacing w:line="500" w:lineRule="exact"/>
              <w:jc w:val="center"/>
              <w:rPr>
                <w:rFonts w:ascii="Times New Roman" w:eastAsia="標楷體" w:hAnsi="Times New Roman" w:cs="Times New Roman"/>
                <w:sz w:val="28"/>
                <w:szCs w:val="28"/>
              </w:rPr>
            </w:pPr>
            <w:r>
              <w:rPr>
                <w:rFonts w:ascii="Times New Roman" w:eastAsia="標楷體" w:hAnsi="Times New Roman" w:cs="Times New Roman"/>
                <w:sz w:val="28"/>
                <w:szCs w:val="28"/>
              </w:rPr>
              <w:t>100</w:t>
            </w:r>
          </w:p>
        </w:tc>
      </w:tr>
    </w:tbl>
    <w:p w:rsidR="00341D2B" w:rsidRDefault="00341D2B">
      <w:pPr>
        <w:pStyle w:val="a5"/>
        <w:overflowPunct w:val="0"/>
        <w:spacing w:line="500" w:lineRule="exact"/>
        <w:ind w:left="1444"/>
        <w:jc w:val="both"/>
        <w:rPr>
          <w:rFonts w:ascii="Times New Roman" w:eastAsia="標楷體" w:hAnsi="Times New Roman" w:cs="Times New Roman"/>
          <w:sz w:val="28"/>
          <w:szCs w:val="28"/>
        </w:rPr>
      </w:pPr>
    </w:p>
    <w:p w:rsidR="00341D2B" w:rsidRDefault="00EF3DFC">
      <w:pPr>
        <w:pStyle w:val="Textbody"/>
        <w:widowControl w:val="0"/>
        <w:spacing w:line="500" w:lineRule="exact"/>
        <w:ind w:left="1280" w:hanging="840"/>
        <w:jc w:val="both"/>
        <w:rPr>
          <w:rFonts w:ascii="Times New Roman" w:eastAsia="標楷體" w:hAnsi="Times New Roman" w:cs="Times New Roman"/>
          <w:sz w:val="28"/>
          <w:szCs w:val="28"/>
        </w:rPr>
      </w:pPr>
      <w:r>
        <w:rPr>
          <w:rFonts w:ascii="Times New Roman" w:eastAsia="標楷體" w:hAnsi="Times New Roman" w:cs="Times New Roman"/>
          <w:sz w:val="28"/>
          <w:szCs w:val="28"/>
        </w:rPr>
        <w:t>（四）開標進行中有關細節部分，如投標人與出租機關或其他投標人間發生爭議時，由主持人會商監辦人裁決後宣佈之，投標人不得異議。</w:t>
      </w:r>
    </w:p>
    <w:p w:rsidR="00341D2B" w:rsidRDefault="00EF3DFC">
      <w:pPr>
        <w:pStyle w:val="Textbody"/>
        <w:overflowPunct w:val="0"/>
        <w:spacing w:line="500" w:lineRule="exact"/>
        <w:ind w:left="1280" w:hanging="840"/>
        <w:jc w:val="both"/>
        <w:rPr>
          <w:rFonts w:ascii="Times New Roman" w:eastAsia="標楷體" w:hAnsi="Times New Roman" w:cs="Times New Roman"/>
          <w:sz w:val="28"/>
          <w:szCs w:val="28"/>
        </w:rPr>
      </w:pPr>
      <w:r>
        <w:rPr>
          <w:rFonts w:ascii="Times New Roman" w:eastAsia="標楷體" w:hAnsi="Times New Roman" w:cs="Times New Roman"/>
          <w:sz w:val="28"/>
          <w:szCs w:val="28"/>
        </w:rPr>
        <w:t>（五）開標時發現投標人有串通圍標之嫌疑者，除當場宣布廢標外，若查有確證將依法辦理。</w:t>
      </w:r>
    </w:p>
    <w:p w:rsidR="00341D2B" w:rsidRDefault="00EF3DFC">
      <w:pPr>
        <w:pStyle w:val="Textbody"/>
        <w:widowControl w:val="0"/>
        <w:spacing w:line="500" w:lineRule="exact"/>
        <w:ind w:left="1280" w:hanging="840"/>
        <w:jc w:val="both"/>
        <w:rPr>
          <w:rFonts w:ascii="Times New Roman" w:eastAsia="標楷體" w:hAnsi="Times New Roman" w:cs="Times New Roman"/>
          <w:sz w:val="28"/>
          <w:szCs w:val="28"/>
        </w:rPr>
      </w:pPr>
      <w:r>
        <w:rPr>
          <w:rFonts w:ascii="Times New Roman" w:eastAsia="標楷體" w:hAnsi="Times New Roman" w:cs="Times New Roman"/>
          <w:sz w:val="28"/>
          <w:szCs w:val="28"/>
        </w:rPr>
        <w:t>（六）投標人有下列情形之一，經出租機關於開標前發現者，其所投之標應不予開標；於開標後發現者，應不決標予該投標人：</w:t>
      </w:r>
    </w:p>
    <w:p w:rsidR="00341D2B" w:rsidRDefault="00EF3DFC" w:rsidP="00680953">
      <w:pPr>
        <w:pStyle w:val="a5"/>
        <w:widowControl w:val="0"/>
        <w:numPr>
          <w:ilvl w:val="0"/>
          <w:numId w:val="90"/>
        </w:numPr>
        <w:overflowPunct w:val="0"/>
        <w:spacing w:line="500" w:lineRule="exact"/>
        <w:ind w:left="1690" w:hanging="482"/>
        <w:jc w:val="both"/>
        <w:rPr>
          <w:rFonts w:ascii="Times New Roman" w:eastAsia="標楷體" w:hAnsi="Times New Roman" w:cs="Times New Roman"/>
          <w:sz w:val="28"/>
          <w:szCs w:val="28"/>
        </w:rPr>
      </w:pPr>
      <w:r>
        <w:rPr>
          <w:rFonts w:ascii="Times New Roman" w:eastAsia="標楷體" w:hAnsi="Times New Roman" w:cs="Times New Roman"/>
          <w:sz w:val="28"/>
          <w:szCs w:val="28"/>
        </w:rPr>
        <w:t>未依招標文件之規定投標。</w:t>
      </w:r>
    </w:p>
    <w:p w:rsidR="00341D2B" w:rsidRDefault="00EF3DFC" w:rsidP="00680953">
      <w:pPr>
        <w:pStyle w:val="a5"/>
        <w:widowControl w:val="0"/>
        <w:numPr>
          <w:ilvl w:val="0"/>
          <w:numId w:val="90"/>
        </w:numPr>
        <w:overflowPunct w:val="0"/>
        <w:spacing w:line="500" w:lineRule="exact"/>
        <w:ind w:left="1690" w:hanging="482"/>
        <w:jc w:val="both"/>
        <w:rPr>
          <w:rFonts w:ascii="Times New Roman" w:eastAsia="標楷體" w:hAnsi="Times New Roman" w:cs="Times New Roman"/>
          <w:sz w:val="28"/>
          <w:szCs w:val="28"/>
        </w:rPr>
      </w:pPr>
      <w:r>
        <w:rPr>
          <w:rFonts w:ascii="Times New Roman" w:eastAsia="標楷體" w:hAnsi="Times New Roman" w:cs="Times New Roman"/>
          <w:sz w:val="28"/>
          <w:szCs w:val="28"/>
        </w:rPr>
        <w:t>投標文件內容不符合招標文件之規定。</w:t>
      </w:r>
    </w:p>
    <w:p w:rsidR="00341D2B" w:rsidRDefault="00EF3DFC" w:rsidP="00680953">
      <w:pPr>
        <w:pStyle w:val="a5"/>
        <w:widowControl w:val="0"/>
        <w:numPr>
          <w:ilvl w:val="0"/>
          <w:numId w:val="90"/>
        </w:numPr>
        <w:overflowPunct w:val="0"/>
        <w:spacing w:line="500" w:lineRule="exact"/>
        <w:ind w:left="1690" w:hanging="482"/>
        <w:jc w:val="both"/>
        <w:rPr>
          <w:rFonts w:ascii="Times New Roman" w:eastAsia="標楷體" w:hAnsi="Times New Roman" w:cs="Times New Roman"/>
          <w:sz w:val="28"/>
          <w:szCs w:val="28"/>
        </w:rPr>
      </w:pPr>
      <w:r>
        <w:rPr>
          <w:rFonts w:ascii="Times New Roman" w:eastAsia="標楷體" w:hAnsi="Times New Roman" w:cs="Times New Roman"/>
          <w:sz w:val="28"/>
          <w:szCs w:val="28"/>
        </w:rPr>
        <w:t>投標單所填投標值，經主持人及監辦人共同認定無法辨識者。</w:t>
      </w:r>
    </w:p>
    <w:p w:rsidR="00341D2B" w:rsidRDefault="00EF3DFC" w:rsidP="00680953">
      <w:pPr>
        <w:pStyle w:val="a5"/>
        <w:widowControl w:val="0"/>
        <w:numPr>
          <w:ilvl w:val="0"/>
          <w:numId w:val="90"/>
        </w:numPr>
        <w:overflowPunct w:val="0"/>
        <w:spacing w:line="500" w:lineRule="exact"/>
        <w:ind w:left="1690" w:hanging="482"/>
        <w:jc w:val="both"/>
        <w:rPr>
          <w:rFonts w:ascii="Times New Roman" w:eastAsia="標楷體" w:hAnsi="Times New Roman" w:cs="Times New Roman"/>
          <w:sz w:val="28"/>
          <w:szCs w:val="28"/>
        </w:rPr>
      </w:pPr>
      <w:r>
        <w:rPr>
          <w:rFonts w:ascii="Times New Roman" w:eastAsia="標楷體" w:hAnsi="Times New Roman" w:cs="Times New Roman"/>
          <w:sz w:val="28"/>
          <w:szCs w:val="28"/>
        </w:rPr>
        <w:t>其他未規定之事項，經監辦人認為依法不符者。</w:t>
      </w:r>
    </w:p>
    <w:p w:rsidR="00341D2B" w:rsidRDefault="00EF3DFC" w:rsidP="00680953">
      <w:pPr>
        <w:pStyle w:val="a5"/>
        <w:numPr>
          <w:ilvl w:val="0"/>
          <w:numId w:val="90"/>
        </w:numPr>
        <w:overflowPunct w:val="0"/>
        <w:spacing w:line="500" w:lineRule="exact"/>
        <w:ind w:left="1690" w:hanging="482"/>
        <w:jc w:val="both"/>
        <w:rPr>
          <w:rFonts w:ascii="Times New Roman" w:eastAsia="標楷體" w:hAnsi="Times New Roman" w:cs="Times New Roman"/>
          <w:sz w:val="28"/>
          <w:szCs w:val="28"/>
        </w:rPr>
      </w:pPr>
      <w:r>
        <w:rPr>
          <w:rFonts w:ascii="Times New Roman" w:eastAsia="標楷體" w:hAnsi="Times New Roman" w:cs="Times New Roman"/>
          <w:sz w:val="28"/>
          <w:szCs w:val="28"/>
        </w:rPr>
        <w:t>借用或冒用他人名義或證件，或以偽造、變造之文件投標。</w:t>
      </w:r>
    </w:p>
    <w:p w:rsidR="00341D2B" w:rsidRDefault="00EF3DFC" w:rsidP="00680953">
      <w:pPr>
        <w:pStyle w:val="a5"/>
        <w:numPr>
          <w:ilvl w:val="0"/>
          <w:numId w:val="90"/>
        </w:numPr>
        <w:overflowPunct w:val="0"/>
        <w:spacing w:line="500" w:lineRule="exact"/>
        <w:ind w:left="1690" w:hanging="482"/>
        <w:jc w:val="both"/>
        <w:rPr>
          <w:rFonts w:ascii="Times New Roman" w:eastAsia="標楷體" w:hAnsi="Times New Roman" w:cs="Times New Roman"/>
          <w:sz w:val="28"/>
          <w:szCs w:val="28"/>
        </w:rPr>
      </w:pPr>
      <w:r>
        <w:rPr>
          <w:rFonts w:ascii="Times New Roman" w:eastAsia="標楷體" w:hAnsi="Times New Roman" w:cs="Times New Roman"/>
          <w:sz w:val="28"/>
          <w:szCs w:val="28"/>
        </w:rPr>
        <w:t>偽造或變造投標文件。</w:t>
      </w:r>
    </w:p>
    <w:p w:rsidR="00341D2B" w:rsidRDefault="00EF3DFC" w:rsidP="00680953">
      <w:pPr>
        <w:pStyle w:val="a5"/>
        <w:numPr>
          <w:ilvl w:val="0"/>
          <w:numId w:val="90"/>
        </w:numPr>
        <w:overflowPunct w:val="0"/>
        <w:spacing w:line="500" w:lineRule="exact"/>
        <w:ind w:left="1690" w:hanging="482"/>
        <w:jc w:val="both"/>
        <w:rPr>
          <w:rFonts w:ascii="Times New Roman" w:eastAsia="標楷體" w:hAnsi="Times New Roman" w:cs="Times New Roman"/>
          <w:sz w:val="28"/>
          <w:szCs w:val="28"/>
        </w:rPr>
      </w:pPr>
      <w:r>
        <w:rPr>
          <w:rFonts w:ascii="Times New Roman" w:eastAsia="標楷體" w:hAnsi="Times New Roman" w:cs="Times New Roman"/>
          <w:sz w:val="28"/>
          <w:szCs w:val="28"/>
        </w:rPr>
        <w:t>不同投標廠商間之投標文件內容有重大異常關聯者。</w:t>
      </w:r>
    </w:p>
    <w:p w:rsidR="00341D2B" w:rsidRDefault="00EF3DFC" w:rsidP="00680953">
      <w:pPr>
        <w:pStyle w:val="a5"/>
        <w:numPr>
          <w:ilvl w:val="0"/>
          <w:numId w:val="90"/>
        </w:numPr>
        <w:overflowPunct w:val="0"/>
        <w:spacing w:line="500" w:lineRule="exact"/>
        <w:ind w:left="1690" w:hanging="482"/>
        <w:jc w:val="both"/>
        <w:rPr>
          <w:rFonts w:ascii="Times New Roman" w:eastAsia="標楷體" w:hAnsi="Times New Roman" w:cs="Times New Roman"/>
          <w:sz w:val="28"/>
          <w:szCs w:val="28"/>
        </w:rPr>
      </w:pPr>
      <w:r>
        <w:rPr>
          <w:rFonts w:ascii="Times New Roman" w:eastAsia="標楷體" w:hAnsi="Times New Roman" w:cs="Times New Roman"/>
          <w:sz w:val="28"/>
          <w:szCs w:val="28"/>
        </w:rPr>
        <w:t>受停業處分或被停止投標權尚未屆滿或撤銷者。</w:t>
      </w:r>
    </w:p>
    <w:p w:rsidR="00341D2B" w:rsidRDefault="00EF3DFC" w:rsidP="00680953">
      <w:pPr>
        <w:pStyle w:val="a5"/>
        <w:numPr>
          <w:ilvl w:val="0"/>
          <w:numId w:val="90"/>
        </w:numPr>
        <w:overflowPunct w:val="0"/>
        <w:spacing w:line="500" w:lineRule="exact"/>
        <w:ind w:left="1690" w:hanging="482"/>
        <w:jc w:val="both"/>
        <w:rPr>
          <w:rFonts w:ascii="Times New Roman" w:eastAsia="標楷體" w:hAnsi="Times New Roman" w:cs="Times New Roman"/>
          <w:sz w:val="28"/>
          <w:szCs w:val="28"/>
        </w:rPr>
      </w:pPr>
      <w:r>
        <w:rPr>
          <w:rFonts w:ascii="Times New Roman" w:eastAsia="標楷體" w:hAnsi="Times New Roman" w:cs="Times New Roman"/>
          <w:sz w:val="28"/>
          <w:szCs w:val="28"/>
        </w:rPr>
        <w:t>採購法第一百零三條第一項不得參加投標或作為決標對象或分包廠商之情形。</w:t>
      </w:r>
    </w:p>
    <w:p w:rsidR="00341D2B" w:rsidRDefault="00EF3DFC" w:rsidP="00680953">
      <w:pPr>
        <w:pStyle w:val="a5"/>
        <w:numPr>
          <w:ilvl w:val="0"/>
          <w:numId w:val="90"/>
        </w:numPr>
        <w:overflowPunct w:val="0"/>
        <w:spacing w:line="500" w:lineRule="exact"/>
        <w:ind w:left="1690" w:hanging="482"/>
        <w:jc w:val="both"/>
        <w:rPr>
          <w:rFonts w:ascii="Times New Roman" w:eastAsia="標楷體" w:hAnsi="Times New Roman" w:cs="Times New Roman"/>
          <w:sz w:val="28"/>
          <w:szCs w:val="28"/>
        </w:rPr>
      </w:pPr>
      <w:r>
        <w:rPr>
          <w:rFonts w:ascii="Times New Roman" w:eastAsia="標楷體" w:hAnsi="Times New Roman" w:cs="Times New Roman"/>
          <w:sz w:val="28"/>
          <w:szCs w:val="28"/>
        </w:rPr>
        <w:t>其他影響採購公正之違反法令行為。</w:t>
      </w:r>
    </w:p>
    <w:p w:rsidR="00341D2B" w:rsidRDefault="00EF3DFC">
      <w:pPr>
        <w:pStyle w:val="Textbody"/>
        <w:widowControl w:val="0"/>
        <w:spacing w:line="500" w:lineRule="exact"/>
        <w:ind w:left="1280" w:hanging="840"/>
        <w:jc w:val="both"/>
        <w:rPr>
          <w:rFonts w:ascii="Times New Roman" w:eastAsia="標楷體" w:hAnsi="Times New Roman" w:cs="Times New Roman"/>
          <w:sz w:val="28"/>
          <w:szCs w:val="28"/>
        </w:rPr>
      </w:pPr>
      <w:r>
        <w:rPr>
          <w:rFonts w:ascii="Times New Roman" w:eastAsia="標楷體" w:hAnsi="Times New Roman" w:cs="Times New Roman"/>
          <w:sz w:val="28"/>
          <w:szCs w:val="28"/>
        </w:rPr>
        <w:t>（七）決標或簽約後發現得標人於決標前有前項情形者，應撤銷決標、終止契約或解除契約，並得追償損失。但撤銷決標、終止契約或解除契約反不符公共利益，並經上級機關核准者，不在此限。不予開標或不予決標，致標租程序無法繼續進行者，本</w:t>
      </w:r>
      <w:r w:rsidR="001C5472">
        <w:rPr>
          <w:rFonts w:ascii="Times New Roman" w:eastAsia="標楷體" w:hAnsi="Times New Roman" w:cs="Times New Roman" w:hint="eastAsia"/>
          <w:sz w:val="28"/>
          <w:szCs w:val="28"/>
        </w:rPr>
        <w:t>校</w:t>
      </w:r>
      <w:r>
        <w:rPr>
          <w:rFonts w:ascii="Times New Roman" w:eastAsia="標楷體" w:hAnsi="Times New Roman" w:cs="Times New Roman"/>
          <w:sz w:val="28"/>
          <w:szCs w:val="28"/>
        </w:rPr>
        <w:t>得宣布廢標。</w:t>
      </w:r>
    </w:p>
    <w:p w:rsidR="00341D2B" w:rsidRDefault="00EF3DFC">
      <w:pPr>
        <w:pStyle w:val="Textbody"/>
        <w:widowControl w:val="0"/>
        <w:spacing w:line="500" w:lineRule="exact"/>
        <w:ind w:left="1280" w:hanging="840"/>
        <w:jc w:val="both"/>
      </w:pPr>
      <w:r>
        <w:rPr>
          <w:rFonts w:ascii="Times New Roman" w:eastAsia="標楷體" w:hAnsi="Times New Roman" w:cs="Times New Roman"/>
          <w:sz w:val="28"/>
          <w:szCs w:val="28"/>
        </w:rPr>
        <w:t>（八）本標租案無廠商家數之限制，倘僅有一家投標，其所投標內容符合招標文件規定者，亦得開標、決標。</w:t>
      </w:r>
    </w:p>
    <w:p w:rsidR="00341D2B" w:rsidRDefault="00EF3DFC">
      <w:pPr>
        <w:pStyle w:val="Textbody"/>
        <w:widowControl w:val="0"/>
        <w:spacing w:line="500" w:lineRule="exact"/>
        <w:jc w:val="both"/>
        <w:rPr>
          <w:rFonts w:ascii="Times New Roman" w:eastAsia="標楷體" w:hAnsi="Times New Roman" w:cs="Times New Roman"/>
          <w:sz w:val="28"/>
          <w:szCs w:val="28"/>
        </w:rPr>
      </w:pPr>
      <w:r>
        <w:rPr>
          <w:rFonts w:ascii="Times New Roman" w:eastAsia="標楷體" w:hAnsi="Times New Roman" w:cs="Times New Roman"/>
          <w:sz w:val="28"/>
          <w:szCs w:val="28"/>
        </w:rPr>
        <w:t>四、其他注意事項</w:t>
      </w:r>
    </w:p>
    <w:p w:rsidR="00341D2B" w:rsidRDefault="00EF3DFC">
      <w:pPr>
        <w:pStyle w:val="Textbody"/>
        <w:widowControl w:val="0"/>
        <w:spacing w:line="500" w:lineRule="exact"/>
        <w:ind w:left="1280" w:hanging="840"/>
        <w:jc w:val="both"/>
      </w:pPr>
      <w:r>
        <w:rPr>
          <w:rFonts w:ascii="Times New Roman" w:eastAsia="標楷體" w:hAnsi="Times New Roman" w:cs="Times New Roman"/>
          <w:sz w:val="28"/>
          <w:szCs w:val="28"/>
        </w:rPr>
        <w:lastRenderedPageBreak/>
        <w:t>（一）評選結果應簽經機關首長或其授權人員核定後方生效，依優勝序位於完成議價後決標。</w:t>
      </w:r>
    </w:p>
    <w:p w:rsidR="00341D2B" w:rsidRDefault="00EF3DFC">
      <w:pPr>
        <w:pStyle w:val="Textbody"/>
        <w:widowControl w:val="0"/>
        <w:spacing w:line="500" w:lineRule="exact"/>
        <w:ind w:left="1280" w:hanging="840"/>
        <w:jc w:val="both"/>
      </w:pPr>
      <w:r>
        <w:rPr>
          <w:rFonts w:ascii="Times New Roman" w:eastAsia="標楷體" w:hAnsi="Times New Roman" w:cs="Times New Roman"/>
          <w:sz w:val="28"/>
          <w:szCs w:val="28"/>
        </w:rPr>
        <w:t>（二）本評</w:t>
      </w:r>
      <w:r w:rsidR="00085713">
        <w:rPr>
          <w:rFonts w:ascii="Times New Roman" w:eastAsia="標楷體" w:hAnsi="Times New Roman" w:cs="Times New Roman"/>
          <w:sz w:val="28"/>
          <w:szCs w:val="28"/>
        </w:rPr>
        <w:t>審</w:t>
      </w:r>
      <w:r>
        <w:rPr>
          <w:rFonts w:ascii="Times New Roman" w:eastAsia="標楷體" w:hAnsi="Times New Roman" w:cs="Times New Roman"/>
          <w:sz w:val="28"/>
          <w:szCs w:val="28"/>
        </w:rPr>
        <w:t>須知及得標廠商之設置使用計畫書（含附件）均為契約之一部分。</w:t>
      </w:r>
    </w:p>
    <w:p w:rsidR="00341D2B" w:rsidRDefault="00EF3DFC">
      <w:pPr>
        <w:pStyle w:val="Textbody"/>
        <w:widowControl w:val="0"/>
        <w:spacing w:line="500" w:lineRule="exact"/>
        <w:ind w:left="1280" w:hanging="840"/>
        <w:jc w:val="both"/>
      </w:pPr>
      <w:r>
        <w:rPr>
          <w:rFonts w:ascii="Times New Roman" w:eastAsia="標楷體" w:hAnsi="Times New Roman" w:cs="Times New Roman"/>
          <w:sz w:val="28"/>
          <w:szCs w:val="28"/>
        </w:rPr>
        <w:t>（三）投標廠商之設置使用計畫書及相關投標文件涉及著作權部分為廠商所有，但本機關擁有使用權及修改權。</w:t>
      </w:r>
    </w:p>
    <w:p w:rsidR="00341D2B" w:rsidRDefault="00EF3DFC">
      <w:pPr>
        <w:pStyle w:val="Textbody"/>
        <w:widowControl w:val="0"/>
        <w:spacing w:line="500" w:lineRule="exact"/>
        <w:ind w:left="1280" w:hanging="840"/>
        <w:jc w:val="both"/>
      </w:pPr>
      <w:r>
        <w:rPr>
          <w:rFonts w:ascii="Times New Roman" w:eastAsia="標楷體" w:hAnsi="Times New Roman" w:cs="Times New Roman"/>
          <w:sz w:val="28"/>
          <w:szCs w:val="28"/>
        </w:rPr>
        <w:t>（四）投標廠商應保證投標文件內之所有文件、設計、技術等均未違法使用第三者之智慧財產權與專利權。若有侵害第三者之智慧財產權與專利權時，投標廠商應負擔所有之賠償費用及一切法律責任，與本機關無涉。</w:t>
      </w:r>
    </w:p>
    <w:p w:rsidR="00341D2B" w:rsidRDefault="00EF3DFC">
      <w:pPr>
        <w:pStyle w:val="Textbody"/>
        <w:widowControl w:val="0"/>
        <w:spacing w:line="500" w:lineRule="exact"/>
        <w:ind w:left="1280" w:hanging="840"/>
        <w:jc w:val="both"/>
      </w:pPr>
      <w:r>
        <w:rPr>
          <w:rFonts w:ascii="Times New Roman" w:eastAsia="標楷體" w:hAnsi="Times New Roman" w:cs="Times New Roman"/>
          <w:sz w:val="28"/>
          <w:szCs w:val="28"/>
        </w:rPr>
        <w:t>（五）任何侵犯他人智慧財產權之情事概由投標廠商負一切法律責任，與本機關無涉。</w:t>
      </w:r>
    </w:p>
    <w:p w:rsidR="00341D2B" w:rsidRDefault="00EF3DFC">
      <w:pPr>
        <w:pStyle w:val="Textbody"/>
        <w:widowControl w:val="0"/>
        <w:spacing w:line="500" w:lineRule="exact"/>
        <w:ind w:left="1280" w:hanging="840"/>
        <w:jc w:val="both"/>
      </w:pPr>
      <w:r>
        <w:rPr>
          <w:rFonts w:ascii="Times New Roman" w:eastAsia="標楷體" w:hAnsi="Times New Roman" w:cs="Times New Roman"/>
          <w:sz w:val="28"/>
          <w:szCs w:val="28"/>
        </w:rPr>
        <w:t>（六）投標廠商對所列參與本案之專任負責人及其重要工作人員之學經歷及專長或專業機構或事務所之工作實績與資料說明，應保證屬實，若於評選過程中經舉證與事實不符，且由本委員會認定後，取消參與評選之資格；若於簽定契約後，經舉證與事實不符，則參照政府採購法第</w:t>
      </w:r>
      <w:r>
        <w:rPr>
          <w:rFonts w:ascii="Times New Roman" w:eastAsia="標楷體" w:hAnsi="Times New Roman" w:cs="Times New Roman"/>
          <w:sz w:val="28"/>
          <w:szCs w:val="28"/>
        </w:rPr>
        <w:t>50</w:t>
      </w:r>
      <w:r>
        <w:rPr>
          <w:rFonts w:ascii="Times New Roman" w:eastAsia="標楷體" w:hAnsi="Times New Roman" w:cs="Times New Roman"/>
          <w:sz w:val="28"/>
          <w:szCs w:val="28"/>
        </w:rPr>
        <w:t>條規定辦理。</w:t>
      </w:r>
    </w:p>
    <w:p w:rsidR="00341D2B" w:rsidRDefault="00EF3DFC">
      <w:pPr>
        <w:pStyle w:val="Textbody"/>
        <w:widowControl w:val="0"/>
        <w:spacing w:line="500" w:lineRule="exact"/>
        <w:ind w:left="1280" w:hanging="840"/>
        <w:jc w:val="both"/>
      </w:pPr>
      <w:r>
        <w:rPr>
          <w:rFonts w:ascii="Times New Roman" w:eastAsia="標楷體" w:hAnsi="Times New Roman" w:cs="Times New Roman"/>
          <w:sz w:val="28"/>
          <w:szCs w:val="28"/>
        </w:rPr>
        <w:t>（七）本須知未盡事宜部分，應依招標文件及參採政府採購法及其子法、其他相關法令規定辦理。</w:t>
      </w:r>
    </w:p>
    <w:p w:rsidR="00341D2B" w:rsidRDefault="00341D2B">
      <w:pPr>
        <w:pStyle w:val="Textbody"/>
        <w:spacing w:line="500" w:lineRule="exact"/>
        <w:rPr>
          <w:rFonts w:ascii="Times New Roman" w:eastAsia="標楷體" w:hAnsi="Times New Roman" w:cs="Times New Roman"/>
          <w:sz w:val="28"/>
          <w:szCs w:val="28"/>
        </w:rPr>
      </w:pPr>
    </w:p>
    <w:p w:rsidR="00341D2B" w:rsidRDefault="00341D2B">
      <w:pPr>
        <w:pStyle w:val="Textbody"/>
        <w:spacing w:line="500" w:lineRule="exact"/>
        <w:rPr>
          <w:rFonts w:ascii="Times New Roman" w:eastAsia="標楷體" w:hAnsi="Times New Roman" w:cs="Times New Roman"/>
          <w:sz w:val="28"/>
          <w:szCs w:val="28"/>
        </w:rPr>
      </w:pPr>
    </w:p>
    <w:p w:rsidR="00341D2B" w:rsidRDefault="00341D2B">
      <w:pPr>
        <w:pStyle w:val="Textbody"/>
        <w:spacing w:line="500" w:lineRule="exact"/>
        <w:rPr>
          <w:rFonts w:ascii="Times New Roman" w:eastAsia="標楷體" w:hAnsi="Times New Roman" w:cs="Times New Roman"/>
          <w:sz w:val="28"/>
          <w:szCs w:val="28"/>
        </w:rPr>
      </w:pPr>
    </w:p>
    <w:p w:rsidR="00341D2B" w:rsidRDefault="00341D2B">
      <w:pPr>
        <w:pStyle w:val="Textbody"/>
        <w:spacing w:line="500" w:lineRule="exact"/>
        <w:rPr>
          <w:rFonts w:ascii="Times New Roman" w:eastAsia="標楷體" w:hAnsi="Times New Roman" w:cs="Times New Roman"/>
          <w:sz w:val="28"/>
          <w:szCs w:val="28"/>
        </w:rPr>
      </w:pPr>
    </w:p>
    <w:p w:rsidR="00341D2B" w:rsidRDefault="00341D2B">
      <w:pPr>
        <w:pStyle w:val="Textbody"/>
        <w:spacing w:line="500" w:lineRule="exact"/>
        <w:rPr>
          <w:rFonts w:ascii="Times New Roman" w:eastAsia="標楷體" w:hAnsi="Times New Roman" w:cs="Times New Roman"/>
          <w:sz w:val="28"/>
          <w:szCs w:val="28"/>
        </w:rPr>
      </w:pPr>
    </w:p>
    <w:p w:rsidR="00341D2B" w:rsidRDefault="00341D2B">
      <w:pPr>
        <w:pStyle w:val="Textbody"/>
        <w:spacing w:line="500" w:lineRule="exact"/>
        <w:rPr>
          <w:rFonts w:ascii="Times New Roman" w:hAnsi="Times New Roman" w:cs="Times New Roman"/>
          <w:sz w:val="28"/>
          <w:szCs w:val="28"/>
        </w:rPr>
      </w:pPr>
    </w:p>
    <w:p w:rsidR="00341D2B" w:rsidRDefault="00341D2B">
      <w:pPr>
        <w:pStyle w:val="Textbody"/>
        <w:spacing w:line="500" w:lineRule="exact"/>
        <w:rPr>
          <w:rFonts w:ascii="Times New Roman" w:hAnsi="Times New Roman" w:cs="Times New Roman"/>
          <w:sz w:val="28"/>
          <w:szCs w:val="28"/>
        </w:rPr>
      </w:pPr>
    </w:p>
    <w:p w:rsidR="00341D2B" w:rsidRDefault="00341D2B">
      <w:pPr>
        <w:pStyle w:val="Textbody"/>
        <w:spacing w:line="500" w:lineRule="exact"/>
        <w:rPr>
          <w:rFonts w:ascii="Times New Roman" w:eastAsia="標楷體" w:hAnsi="Times New Roman" w:cs="Times New Roman"/>
          <w:b/>
          <w:sz w:val="28"/>
          <w:szCs w:val="28"/>
        </w:rPr>
      </w:pPr>
    </w:p>
    <w:p w:rsidR="00341D2B" w:rsidRDefault="00341D2B">
      <w:pPr>
        <w:pStyle w:val="Textbody"/>
        <w:spacing w:line="500" w:lineRule="exact"/>
        <w:rPr>
          <w:rFonts w:ascii="Times New Roman" w:eastAsia="標楷體" w:hAnsi="Times New Roman" w:cs="Times New Roman"/>
          <w:b/>
          <w:sz w:val="28"/>
          <w:szCs w:val="28"/>
        </w:rPr>
      </w:pPr>
    </w:p>
    <w:p w:rsidR="00341D2B" w:rsidRDefault="00341D2B">
      <w:pPr>
        <w:pStyle w:val="Textbody"/>
        <w:spacing w:line="500" w:lineRule="exact"/>
        <w:rPr>
          <w:rFonts w:ascii="Times New Roman" w:eastAsia="標楷體" w:hAnsi="Times New Roman" w:cs="Times New Roman"/>
          <w:b/>
          <w:sz w:val="28"/>
          <w:szCs w:val="28"/>
        </w:rPr>
      </w:pPr>
    </w:p>
    <w:p w:rsidR="002647BF" w:rsidRDefault="002647BF">
      <w:pPr>
        <w:pStyle w:val="Textbody"/>
        <w:spacing w:line="500" w:lineRule="exact"/>
        <w:rPr>
          <w:rFonts w:ascii="Times New Roman" w:eastAsia="標楷體" w:hAnsi="Times New Roman" w:cs="Times New Roman"/>
          <w:b/>
          <w:sz w:val="28"/>
          <w:szCs w:val="28"/>
        </w:rPr>
      </w:pPr>
    </w:p>
    <w:p w:rsidR="00206AAB" w:rsidRPr="00206AAB" w:rsidRDefault="00206AAB" w:rsidP="00206AAB">
      <w:pPr>
        <w:pStyle w:val="Textbody"/>
        <w:autoSpaceDE w:val="0"/>
        <w:spacing w:line="400" w:lineRule="exact"/>
        <w:rPr>
          <w:rFonts w:ascii="Times New Roman" w:eastAsia="標楷體" w:hAnsi="Times New Roman" w:cs="Times New Roman"/>
          <w:sz w:val="28"/>
          <w:szCs w:val="28"/>
        </w:rPr>
      </w:pPr>
      <w:r w:rsidRPr="00206AAB">
        <w:rPr>
          <w:rFonts w:ascii="Times New Roman" w:eastAsia="標楷體" w:hAnsi="Times New Roman" w:cs="Times New Roman" w:hint="eastAsia"/>
          <w:sz w:val="28"/>
          <w:szCs w:val="28"/>
        </w:rPr>
        <w:t>附件一</w:t>
      </w:r>
    </w:p>
    <w:p w:rsidR="007A4329" w:rsidRPr="007A4329" w:rsidRDefault="00AE1B4A" w:rsidP="007A4329">
      <w:pPr>
        <w:pStyle w:val="Textbody"/>
        <w:autoSpaceDE w:val="0"/>
        <w:spacing w:line="400" w:lineRule="exact"/>
        <w:jc w:val="center"/>
        <w:rPr>
          <w:rFonts w:ascii="Times New Roman" w:eastAsia="標楷體" w:hAnsi="Times New Roman" w:cs="Times New Roman"/>
          <w:b/>
          <w:sz w:val="28"/>
          <w:szCs w:val="28"/>
        </w:rPr>
      </w:pPr>
      <w:r w:rsidRPr="00AE1B4A">
        <w:rPr>
          <w:rFonts w:ascii="Times New Roman" w:eastAsia="標楷體" w:hAnsi="Times New Roman" w:cs="Times New Roman" w:hint="eastAsia"/>
          <w:b/>
          <w:sz w:val="28"/>
          <w:szCs w:val="28"/>
        </w:rPr>
        <w:t>國立北門農工</w:t>
      </w:r>
      <w:r w:rsidRPr="00AE1B4A">
        <w:rPr>
          <w:rFonts w:ascii="Times New Roman" w:eastAsia="標楷體" w:hAnsi="Times New Roman" w:cs="Times New Roman" w:hint="eastAsia"/>
          <w:b/>
          <w:sz w:val="28"/>
          <w:szCs w:val="28"/>
        </w:rPr>
        <w:t>115</w:t>
      </w:r>
      <w:r w:rsidRPr="00AE1B4A">
        <w:rPr>
          <w:rFonts w:ascii="Times New Roman" w:eastAsia="標楷體" w:hAnsi="Times New Roman" w:cs="Times New Roman" w:hint="eastAsia"/>
          <w:b/>
          <w:sz w:val="28"/>
          <w:szCs w:val="28"/>
        </w:rPr>
        <w:t>年設置太陽光電發電設備標租案</w:t>
      </w:r>
    </w:p>
    <w:p w:rsidR="00341D2B" w:rsidRDefault="00EF3DFC">
      <w:pPr>
        <w:pStyle w:val="Textbody"/>
        <w:spacing w:line="500" w:lineRule="exact"/>
        <w:jc w:val="center"/>
        <w:rPr>
          <w:rFonts w:ascii="Times New Roman" w:eastAsia="標楷體" w:hAnsi="Times New Roman" w:cs="Times New Roman"/>
          <w:b/>
          <w:sz w:val="28"/>
          <w:szCs w:val="28"/>
        </w:rPr>
      </w:pPr>
      <w:r>
        <w:rPr>
          <w:rFonts w:ascii="Times New Roman" w:eastAsia="標楷體" w:hAnsi="Times New Roman" w:cs="Times New Roman"/>
          <w:b/>
          <w:sz w:val="28"/>
          <w:szCs w:val="28"/>
        </w:rPr>
        <w:t>評選委員評選評分表</w:t>
      </w:r>
    </w:p>
    <w:p w:rsidR="00341D2B" w:rsidRDefault="00EF3DFC">
      <w:pPr>
        <w:pStyle w:val="Textbody"/>
        <w:spacing w:line="500" w:lineRule="exact"/>
        <w:rPr>
          <w:rFonts w:ascii="Times New Roman" w:eastAsia="標楷體" w:hAnsi="Times New Roman" w:cs="Times New Roman"/>
          <w:sz w:val="28"/>
          <w:szCs w:val="28"/>
        </w:rPr>
      </w:pPr>
      <w:r>
        <w:rPr>
          <w:rFonts w:ascii="Times New Roman" w:eastAsia="標楷體" w:hAnsi="Times New Roman" w:cs="Times New Roman"/>
          <w:sz w:val="28"/>
          <w:szCs w:val="28"/>
        </w:rPr>
        <w:t xml:space="preserve"> </w:t>
      </w:r>
      <w:r>
        <w:rPr>
          <w:rFonts w:ascii="Times New Roman" w:eastAsia="標楷體" w:hAnsi="Times New Roman" w:cs="Times New Roman"/>
          <w:sz w:val="28"/>
          <w:szCs w:val="28"/>
        </w:rPr>
        <w:t>評選委員編號：</w:t>
      </w:r>
      <w:r>
        <w:rPr>
          <w:rFonts w:ascii="Times New Roman" w:eastAsia="標楷體" w:hAnsi="Times New Roman" w:cs="Times New Roman"/>
          <w:sz w:val="28"/>
          <w:szCs w:val="28"/>
        </w:rPr>
        <w:t xml:space="preserve">_________________            </w:t>
      </w:r>
      <w:r>
        <w:rPr>
          <w:rFonts w:ascii="Times New Roman" w:eastAsia="標楷體" w:hAnsi="Times New Roman" w:cs="Times New Roman"/>
          <w:sz w:val="28"/>
          <w:szCs w:val="28"/>
        </w:rPr>
        <w:t>日期：</w:t>
      </w:r>
      <w:r>
        <w:rPr>
          <w:rFonts w:ascii="Times New Roman" w:eastAsia="標楷體" w:hAnsi="Times New Roman" w:cs="Times New Roman"/>
          <w:sz w:val="28"/>
          <w:szCs w:val="28"/>
        </w:rPr>
        <w:t xml:space="preserve">  </w:t>
      </w:r>
      <w:r>
        <w:rPr>
          <w:rFonts w:ascii="Times New Roman" w:eastAsia="標楷體" w:hAnsi="Times New Roman" w:cs="Times New Roman"/>
          <w:sz w:val="28"/>
          <w:szCs w:val="28"/>
        </w:rPr>
        <w:t>年</w:t>
      </w:r>
      <w:r>
        <w:rPr>
          <w:rFonts w:ascii="Times New Roman" w:eastAsia="標楷體" w:hAnsi="Times New Roman" w:cs="Times New Roman"/>
          <w:sz w:val="28"/>
          <w:szCs w:val="28"/>
        </w:rPr>
        <w:t xml:space="preserve">  </w:t>
      </w:r>
      <w:r>
        <w:rPr>
          <w:rFonts w:ascii="Times New Roman" w:eastAsia="標楷體" w:hAnsi="Times New Roman" w:cs="Times New Roman"/>
          <w:sz w:val="28"/>
          <w:szCs w:val="28"/>
        </w:rPr>
        <w:t>月</w:t>
      </w:r>
      <w:r>
        <w:rPr>
          <w:rFonts w:ascii="Times New Roman" w:eastAsia="標楷體" w:hAnsi="Times New Roman" w:cs="Times New Roman"/>
          <w:sz w:val="28"/>
          <w:szCs w:val="28"/>
        </w:rPr>
        <w:t xml:space="preserve">  </w:t>
      </w:r>
      <w:r>
        <w:rPr>
          <w:rFonts w:ascii="Times New Roman" w:eastAsia="標楷體" w:hAnsi="Times New Roman" w:cs="Times New Roman"/>
          <w:sz w:val="28"/>
          <w:szCs w:val="28"/>
        </w:rPr>
        <w:t>日</w:t>
      </w:r>
    </w:p>
    <w:tbl>
      <w:tblPr>
        <w:tblW w:w="10915" w:type="dxa"/>
        <w:tblInd w:w="-572" w:type="dxa"/>
        <w:tblLayout w:type="fixed"/>
        <w:tblCellMar>
          <w:left w:w="10" w:type="dxa"/>
          <w:right w:w="10" w:type="dxa"/>
        </w:tblCellMar>
        <w:tblLook w:val="0000" w:firstRow="0" w:lastRow="0" w:firstColumn="0" w:lastColumn="0" w:noHBand="0" w:noVBand="0"/>
      </w:tblPr>
      <w:tblGrid>
        <w:gridCol w:w="4820"/>
        <w:gridCol w:w="1134"/>
        <w:gridCol w:w="945"/>
        <w:gridCol w:w="898"/>
        <w:gridCol w:w="850"/>
        <w:gridCol w:w="2268"/>
      </w:tblGrid>
      <w:tr w:rsidR="00341D2B">
        <w:trPr>
          <w:trHeight w:val="539"/>
        </w:trPr>
        <w:tc>
          <w:tcPr>
            <w:tcW w:w="48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EF3DFC">
            <w:pPr>
              <w:pStyle w:val="Textbody"/>
              <w:spacing w:line="400" w:lineRule="exact"/>
              <w:jc w:val="both"/>
              <w:rPr>
                <w:rFonts w:ascii="Times New Roman" w:eastAsia="標楷體" w:hAnsi="Times New Roman" w:cs="Times New Roman"/>
                <w:sz w:val="28"/>
                <w:szCs w:val="28"/>
              </w:rPr>
            </w:pPr>
            <w:r>
              <w:rPr>
                <w:rFonts w:ascii="Times New Roman" w:eastAsia="標楷體" w:hAnsi="Times New Roman" w:cs="Times New Roman"/>
                <w:sz w:val="28"/>
                <w:szCs w:val="28"/>
              </w:rPr>
              <w:t>評選項目</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EF3DFC">
            <w:pPr>
              <w:pStyle w:val="Textbody"/>
              <w:spacing w:line="400" w:lineRule="exact"/>
              <w:jc w:val="center"/>
              <w:rPr>
                <w:rFonts w:ascii="Times New Roman" w:eastAsia="標楷體" w:hAnsi="Times New Roman" w:cs="Times New Roman"/>
                <w:sz w:val="28"/>
                <w:szCs w:val="28"/>
              </w:rPr>
            </w:pPr>
            <w:r>
              <w:rPr>
                <w:rFonts w:ascii="Times New Roman" w:eastAsia="標楷體" w:hAnsi="Times New Roman" w:cs="Times New Roman"/>
                <w:sz w:val="28"/>
                <w:szCs w:val="28"/>
              </w:rPr>
              <w:t>配分</w:t>
            </w: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EF3DFC">
            <w:pPr>
              <w:pStyle w:val="Textbody"/>
              <w:spacing w:line="400" w:lineRule="exact"/>
              <w:jc w:val="both"/>
              <w:rPr>
                <w:rFonts w:ascii="Times New Roman" w:eastAsia="標楷體" w:hAnsi="Times New Roman" w:cs="Times New Roman"/>
                <w:sz w:val="28"/>
                <w:szCs w:val="28"/>
              </w:rPr>
            </w:pPr>
            <w:r>
              <w:rPr>
                <w:rFonts w:ascii="Times New Roman" w:eastAsia="標楷體" w:hAnsi="Times New Roman" w:cs="Times New Roman"/>
                <w:sz w:val="28"/>
                <w:szCs w:val="28"/>
              </w:rPr>
              <w:t>廠商編號及得分</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EF3DFC">
            <w:pPr>
              <w:pStyle w:val="Textbody"/>
              <w:spacing w:line="400" w:lineRule="exact"/>
              <w:jc w:val="both"/>
              <w:rPr>
                <w:rFonts w:ascii="Times New Roman" w:eastAsia="標楷體" w:hAnsi="Times New Roman" w:cs="Times New Roman"/>
                <w:sz w:val="28"/>
                <w:szCs w:val="28"/>
              </w:rPr>
            </w:pPr>
            <w:r>
              <w:rPr>
                <w:rFonts w:ascii="Times New Roman" w:eastAsia="標楷體" w:hAnsi="Times New Roman" w:cs="Times New Roman"/>
                <w:sz w:val="28"/>
                <w:szCs w:val="28"/>
              </w:rPr>
              <w:t>評選意見</w:t>
            </w:r>
          </w:p>
        </w:tc>
      </w:tr>
      <w:tr w:rsidR="00341D2B">
        <w:trPr>
          <w:trHeight w:val="449"/>
        </w:trPr>
        <w:tc>
          <w:tcPr>
            <w:tcW w:w="48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341D2B">
            <w:pPr>
              <w:widowControl/>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341D2B">
            <w:pPr>
              <w:widowControl/>
            </w:pP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EF3DFC">
            <w:pPr>
              <w:pStyle w:val="Textbody"/>
              <w:spacing w:line="400" w:lineRule="exact"/>
              <w:jc w:val="center"/>
              <w:rPr>
                <w:rFonts w:ascii="Times New Roman" w:eastAsia="標楷體" w:hAnsi="Times New Roman" w:cs="Times New Roman"/>
                <w:sz w:val="28"/>
                <w:szCs w:val="28"/>
              </w:rPr>
            </w:pPr>
            <w:r>
              <w:rPr>
                <w:rFonts w:ascii="Times New Roman" w:eastAsia="標楷體" w:hAnsi="Times New Roman" w:cs="Times New Roman"/>
                <w:sz w:val="28"/>
                <w:szCs w:val="28"/>
              </w:rPr>
              <w:t>A</w:t>
            </w:r>
          </w:p>
        </w:tc>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EF3DFC">
            <w:pPr>
              <w:pStyle w:val="Textbody"/>
              <w:spacing w:line="400" w:lineRule="exact"/>
              <w:jc w:val="center"/>
              <w:rPr>
                <w:rFonts w:ascii="Times New Roman" w:eastAsia="標楷體" w:hAnsi="Times New Roman" w:cs="Times New Roman"/>
                <w:sz w:val="28"/>
                <w:szCs w:val="28"/>
              </w:rPr>
            </w:pPr>
            <w:r>
              <w:rPr>
                <w:rFonts w:ascii="Times New Roman" w:eastAsia="標楷體" w:hAnsi="Times New Roman" w:cs="Times New Roman"/>
                <w:sz w:val="28"/>
                <w:szCs w:val="28"/>
              </w:rPr>
              <w:t>B</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EF3DFC">
            <w:pPr>
              <w:pStyle w:val="Textbody"/>
              <w:spacing w:line="400" w:lineRule="exact"/>
              <w:jc w:val="center"/>
              <w:rPr>
                <w:rFonts w:ascii="Times New Roman" w:eastAsia="標楷體" w:hAnsi="Times New Roman" w:cs="Times New Roman"/>
                <w:sz w:val="28"/>
                <w:szCs w:val="28"/>
              </w:rPr>
            </w:pPr>
            <w:r>
              <w:rPr>
                <w:rFonts w:ascii="Times New Roman" w:eastAsia="標楷體" w:hAnsi="Times New Roman" w:cs="Times New Roman"/>
                <w:sz w:val="28"/>
                <w:szCs w:val="28"/>
              </w:rPr>
              <w:t>C</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341D2B">
            <w:pPr>
              <w:pStyle w:val="Textbody"/>
              <w:spacing w:line="400" w:lineRule="exact"/>
              <w:jc w:val="both"/>
              <w:rPr>
                <w:rFonts w:ascii="Times New Roman" w:eastAsia="標楷體" w:hAnsi="Times New Roman" w:cs="Times New Roman"/>
                <w:sz w:val="28"/>
                <w:szCs w:val="28"/>
              </w:rPr>
            </w:pPr>
          </w:p>
        </w:tc>
      </w:tr>
      <w:tr w:rsidR="00341D2B">
        <w:trPr>
          <w:trHeight w:val="60"/>
        </w:trPr>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EF3DFC" w:rsidP="00AE1B4A">
            <w:pPr>
              <w:pStyle w:val="a5"/>
              <w:widowControl w:val="0"/>
              <w:numPr>
                <w:ilvl w:val="0"/>
                <w:numId w:val="91"/>
              </w:numPr>
              <w:spacing w:line="400" w:lineRule="exact"/>
              <w:ind w:left="482" w:hanging="482"/>
              <w:jc w:val="both"/>
              <w:rPr>
                <w:rFonts w:ascii="Times New Roman" w:eastAsia="標楷體" w:hAnsi="Times New Roman" w:cs="Times New Roman"/>
                <w:sz w:val="28"/>
                <w:szCs w:val="28"/>
              </w:rPr>
            </w:pPr>
            <w:r>
              <w:rPr>
                <w:rFonts w:ascii="Times New Roman" w:eastAsia="標楷體" w:hAnsi="Times New Roman" w:cs="Times New Roman"/>
                <w:sz w:val="28"/>
                <w:szCs w:val="28"/>
              </w:rPr>
              <w:t>基本資料</w:t>
            </w:r>
            <w:r>
              <w:rPr>
                <w:rFonts w:ascii="Times New Roman" w:eastAsia="標楷體" w:hAnsi="Times New Roman" w:cs="Times New Roman"/>
                <w:sz w:val="28"/>
                <w:szCs w:val="28"/>
              </w:rPr>
              <w:t>(</w:t>
            </w:r>
            <w:r w:rsidR="00AE1B4A">
              <w:rPr>
                <w:rFonts w:ascii="Times New Roman" w:eastAsia="標楷體" w:hAnsi="Times New Roman" w:cs="Times New Roman"/>
                <w:sz w:val="28"/>
                <w:szCs w:val="28"/>
              </w:rPr>
              <w:t>5</w:t>
            </w:r>
            <w:r>
              <w:rPr>
                <w:rFonts w:ascii="Times New Roman" w:eastAsia="標楷體" w:hAnsi="Times New Roman" w:cs="Times New Roman"/>
                <w:sz w:val="28"/>
                <w:szCs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AE1B4A">
            <w:pPr>
              <w:pStyle w:val="a5"/>
              <w:spacing w:line="400" w:lineRule="exact"/>
              <w:ind w:left="0"/>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5</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341D2B">
            <w:pPr>
              <w:pStyle w:val="a5"/>
              <w:spacing w:line="400" w:lineRule="exact"/>
              <w:ind w:left="0"/>
              <w:jc w:val="both"/>
              <w:rPr>
                <w:rFonts w:ascii="Times New Roman" w:eastAsia="標楷體" w:hAnsi="Times New Roman" w:cs="Times New Roman"/>
                <w:sz w:val="28"/>
                <w:szCs w:val="28"/>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341D2B">
            <w:pPr>
              <w:pStyle w:val="a5"/>
              <w:spacing w:line="400" w:lineRule="exact"/>
              <w:ind w:left="0"/>
              <w:jc w:val="both"/>
              <w:rPr>
                <w:rFonts w:ascii="Times New Roman" w:eastAsia="標楷體" w:hAnsi="Times New Roman" w:cs="Times New Roman"/>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341D2B">
            <w:pPr>
              <w:pStyle w:val="a5"/>
              <w:spacing w:line="400" w:lineRule="exact"/>
              <w:ind w:left="0"/>
              <w:jc w:val="both"/>
              <w:rPr>
                <w:rFonts w:ascii="Times New Roman" w:eastAsia="標楷體" w:hAnsi="Times New Roman" w:cs="Times New Roman"/>
                <w:sz w:val="28"/>
                <w:szCs w:val="28"/>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341D2B">
            <w:pPr>
              <w:pStyle w:val="a5"/>
              <w:spacing w:line="400" w:lineRule="exact"/>
              <w:ind w:left="0"/>
              <w:jc w:val="both"/>
              <w:rPr>
                <w:rFonts w:ascii="Times New Roman" w:eastAsia="標楷體" w:hAnsi="Times New Roman" w:cs="Times New Roman"/>
                <w:sz w:val="28"/>
                <w:szCs w:val="28"/>
              </w:rPr>
            </w:pPr>
          </w:p>
        </w:tc>
      </w:tr>
      <w:tr w:rsidR="00341D2B">
        <w:trPr>
          <w:trHeight w:val="640"/>
        </w:trPr>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EF3DFC" w:rsidP="00680953">
            <w:pPr>
              <w:pStyle w:val="a5"/>
              <w:widowControl w:val="0"/>
              <w:numPr>
                <w:ilvl w:val="0"/>
                <w:numId w:val="91"/>
              </w:numPr>
              <w:spacing w:line="400" w:lineRule="exact"/>
              <w:ind w:left="284" w:hanging="284"/>
              <w:jc w:val="both"/>
            </w:pPr>
            <w:r>
              <w:rPr>
                <w:rFonts w:ascii="Times New Roman" w:eastAsia="標楷體" w:hAnsi="Times New Roman" w:cs="Times New Roman"/>
                <w:sz w:val="28"/>
                <w:szCs w:val="28"/>
              </w:rPr>
              <w:t>相關案件履約實績</w:t>
            </w:r>
            <w:r>
              <w:rPr>
                <w:rFonts w:ascii="Times New Roman" w:eastAsia="標楷體" w:hAnsi="Times New Roman" w:cs="Times New Roman"/>
                <w:sz w:val="28"/>
                <w:szCs w:val="28"/>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EF3DFC">
            <w:pPr>
              <w:pStyle w:val="Textbody"/>
              <w:spacing w:line="400" w:lineRule="exact"/>
              <w:jc w:val="center"/>
              <w:rPr>
                <w:rFonts w:ascii="Times New Roman" w:eastAsia="標楷體" w:hAnsi="Times New Roman" w:cs="Times New Roman"/>
                <w:sz w:val="28"/>
                <w:szCs w:val="28"/>
              </w:rPr>
            </w:pPr>
            <w:r>
              <w:rPr>
                <w:rFonts w:ascii="Times New Roman" w:eastAsia="標楷體" w:hAnsi="Times New Roman" w:cs="Times New Roman"/>
                <w:sz w:val="28"/>
                <w:szCs w:val="28"/>
              </w:rPr>
              <w:t>10</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341D2B">
            <w:pPr>
              <w:pStyle w:val="Textbody"/>
              <w:spacing w:line="400" w:lineRule="exact"/>
              <w:jc w:val="both"/>
              <w:rPr>
                <w:rFonts w:ascii="Times New Roman" w:eastAsia="標楷體" w:hAnsi="Times New Roman" w:cs="Times New Roman"/>
                <w:sz w:val="28"/>
                <w:szCs w:val="28"/>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341D2B">
            <w:pPr>
              <w:pStyle w:val="Textbody"/>
              <w:spacing w:line="400" w:lineRule="exact"/>
              <w:jc w:val="both"/>
              <w:rPr>
                <w:rFonts w:ascii="Times New Roman" w:eastAsia="標楷體" w:hAnsi="Times New Roman" w:cs="Times New Roman"/>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341D2B">
            <w:pPr>
              <w:pStyle w:val="Textbody"/>
              <w:spacing w:line="400" w:lineRule="exact"/>
              <w:jc w:val="both"/>
              <w:rPr>
                <w:rFonts w:ascii="Times New Roman" w:eastAsia="標楷體" w:hAnsi="Times New Roman" w:cs="Times New Roman"/>
                <w:sz w:val="28"/>
                <w:szCs w:val="28"/>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341D2B">
            <w:pPr>
              <w:pStyle w:val="Textbody"/>
              <w:spacing w:line="400" w:lineRule="exact"/>
              <w:jc w:val="both"/>
              <w:rPr>
                <w:rFonts w:ascii="Times New Roman" w:eastAsia="標楷體" w:hAnsi="Times New Roman" w:cs="Times New Roman"/>
                <w:sz w:val="28"/>
                <w:szCs w:val="28"/>
              </w:rPr>
            </w:pPr>
          </w:p>
        </w:tc>
      </w:tr>
      <w:tr w:rsidR="00341D2B">
        <w:trPr>
          <w:trHeight w:val="60"/>
        </w:trPr>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EF3DFC" w:rsidP="00AE1B4A">
            <w:pPr>
              <w:pStyle w:val="a5"/>
              <w:widowControl w:val="0"/>
              <w:numPr>
                <w:ilvl w:val="0"/>
                <w:numId w:val="91"/>
              </w:numPr>
              <w:spacing w:line="400" w:lineRule="exact"/>
              <w:ind w:left="284" w:hanging="284"/>
              <w:jc w:val="both"/>
              <w:rPr>
                <w:rFonts w:ascii="Times New Roman" w:eastAsia="標楷體" w:hAnsi="Times New Roman" w:cs="Times New Roman"/>
                <w:sz w:val="28"/>
                <w:szCs w:val="28"/>
              </w:rPr>
            </w:pPr>
            <w:r>
              <w:rPr>
                <w:rFonts w:ascii="Times New Roman" w:eastAsia="標楷體" w:hAnsi="Times New Roman" w:cs="Times New Roman"/>
                <w:sz w:val="28"/>
                <w:szCs w:val="28"/>
              </w:rPr>
              <w:t>興建計畫</w:t>
            </w:r>
            <w:r>
              <w:rPr>
                <w:rFonts w:ascii="Times New Roman" w:eastAsia="標楷體" w:hAnsi="Times New Roman" w:cs="Times New Roman"/>
                <w:sz w:val="28"/>
                <w:szCs w:val="28"/>
              </w:rPr>
              <w:t>(</w:t>
            </w:r>
            <w:r w:rsidR="00AE1B4A">
              <w:rPr>
                <w:rFonts w:ascii="Times New Roman" w:eastAsia="標楷體" w:hAnsi="Times New Roman" w:cs="Times New Roman"/>
                <w:sz w:val="28"/>
                <w:szCs w:val="28"/>
              </w:rPr>
              <w:t>15</w:t>
            </w:r>
            <w:r>
              <w:rPr>
                <w:rFonts w:ascii="Times New Roman" w:eastAsia="標楷體" w:hAnsi="Times New Roman" w:cs="Times New Roman"/>
                <w:sz w:val="28"/>
                <w:szCs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AE1B4A">
            <w:pPr>
              <w:pStyle w:val="a5"/>
              <w:spacing w:line="400" w:lineRule="exact"/>
              <w:ind w:left="0"/>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15</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341D2B">
            <w:pPr>
              <w:pStyle w:val="a5"/>
              <w:spacing w:line="400" w:lineRule="exact"/>
              <w:ind w:left="0"/>
              <w:jc w:val="both"/>
              <w:rPr>
                <w:rFonts w:ascii="Times New Roman" w:eastAsia="標楷體" w:hAnsi="Times New Roman" w:cs="Times New Roman"/>
                <w:sz w:val="28"/>
                <w:szCs w:val="28"/>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341D2B">
            <w:pPr>
              <w:pStyle w:val="a5"/>
              <w:spacing w:line="400" w:lineRule="exact"/>
              <w:ind w:left="0"/>
              <w:jc w:val="both"/>
              <w:rPr>
                <w:rFonts w:ascii="Times New Roman" w:eastAsia="標楷體" w:hAnsi="Times New Roman" w:cs="Times New Roman"/>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341D2B">
            <w:pPr>
              <w:pStyle w:val="a5"/>
              <w:spacing w:line="400" w:lineRule="exact"/>
              <w:ind w:left="0"/>
              <w:jc w:val="both"/>
              <w:rPr>
                <w:rFonts w:ascii="Times New Roman" w:eastAsia="標楷體" w:hAnsi="Times New Roman" w:cs="Times New Roman"/>
                <w:sz w:val="28"/>
                <w:szCs w:val="28"/>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341D2B">
            <w:pPr>
              <w:pStyle w:val="a5"/>
              <w:spacing w:line="400" w:lineRule="exact"/>
              <w:ind w:left="0"/>
              <w:jc w:val="both"/>
              <w:rPr>
                <w:rFonts w:ascii="Times New Roman" w:eastAsia="標楷體" w:hAnsi="Times New Roman" w:cs="Times New Roman"/>
                <w:sz w:val="28"/>
                <w:szCs w:val="28"/>
              </w:rPr>
            </w:pPr>
          </w:p>
        </w:tc>
      </w:tr>
      <w:tr w:rsidR="00341D2B">
        <w:trPr>
          <w:trHeight w:val="60"/>
        </w:trPr>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EF3DFC" w:rsidP="00AE1B4A">
            <w:pPr>
              <w:pStyle w:val="a5"/>
              <w:widowControl w:val="0"/>
              <w:numPr>
                <w:ilvl w:val="0"/>
                <w:numId w:val="91"/>
              </w:numPr>
              <w:spacing w:line="400" w:lineRule="exact"/>
              <w:ind w:left="284" w:hanging="284"/>
              <w:jc w:val="both"/>
              <w:rPr>
                <w:rFonts w:ascii="Times New Roman" w:eastAsia="標楷體" w:hAnsi="Times New Roman" w:cs="Times New Roman"/>
                <w:sz w:val="28"/>
                <w:szCs w:val="28"/>
              </w:rPr>
            </w:pPr>
            <w:r>
              <w:rPr>
                <w:rFonts w:ascii="Times New Roman" w:eastAsia="標楷體" w:hAnsi="Times New Roman" w:cs="Times New Roman"/>
                <w:sz w:val="28"/>
                <w:szCs w:val="28"/>
              </w:rPr>
              <w:t>營運計畫</w:t>
            </w:r>
            <w:r>
              <w:rPr>
                <w:rFonts w:ascii="Times New Roman" w:eastAsia="標楷體" w:hAnsi="Times New Roman" w:cs="Times New Roman"/>
                <w:sz w:val="28"/>
                <w:szCs w:val="28"/>
              </w:rPr>
              <w:t>(</w:t>
            </w:r>
            <w:r w:rsidR="00AE1B4A">
              <w:rPr>
                <w:rFonts w:ascii="Times New Roman" w:eastAsia="標楷體" w:hAnsi="Times New Roman" w:cs="Times New Roman"/>
                <w:sz w:val="28"/>
                <w:szCs w:val="28"/>
              </w:rPr>
              <w:t>15</w:t>
            </w:r>
            <w:r>
              <w:rPr>
                <w:rFonts w:ascii="Times New Roman" w:eastAsia="標楷體" w:hAnsi="Times New Roman" w:cs="Times New Roman"/>
                <w:sz w:val="28"/>
                <w:szCs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AE1B4A">
            <w:pPr>
              <w:pStyle w:val="a5"/>
              <w:spacing w:line="400" w:lineRule="exact"/>
              <w:ind w:left="0"/>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15</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341D2B">
            <w:pPr>
              <w:pStyle w:val="a5"/>
              <w:spacing w:line="400" w:lineRule="exact"/>
              <w:ind w:left="0"/>
              <w:jc w:val="both"/>
              <w:rPr>
                <w:rFonts w:ascii="Times New Roman" w:eastAsia="標楷體" w:hAnsi="Times New Roman" w:cs="Times New Roman"/>
                <w:sz w:val="28"/>
                <w:szCs w:val="28"/>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341D2B">
            <w:pPr>
              <w:pStyle w:val="a5"/>
              <w:spacing w:line="400" w:lineRule="exact"/>
              <w:ind w:left="0"/>
              <w:jc w:val="both"/>
              <w:rPr>
                <w:rFonts w:ascii="Times New Roman" w:eastAsia="標楷體" w:hAnsi="Times New Roman" w:cs="Times New Roman"/>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341D2B">
            <w:pPr>
              <w:pStyle w:val="a5"/>
              <w:spacing w:line="400" w:lineRule="exact"/>
              <w:ind w:left="0"/>
              <w:jc w:val="both"/>
              <w:rPr>
                <w:rFonts w:ascii="Times New Roman" w:eastAsia="標楷體" w:hAnsi="Times New Roman" w:cs="Times New Roman"/>
                <w:sz w:val="28"/>
                <w:szCs w:val="28"/>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341D2B">
            <w:pPr>
              <w:pStyle w:val="a5"/>
              <w:spacing w:line="400" w:lineRule="exact"/>
              <w:ind w:left="0"/>
              <w:jc w:val="both"/>
              <w:rPr>
                <w:rFonts w:ascii="Times New Roman" w:eastAsia="標楷體" w:hAnsi="Times New Roman" w:cs="Times New Roman"/>
                <w:sz w:val="28"/>
                <w:szCs w:val="28"/>
              </w:rPr>
            </w:pPr>
          </w:p>
        </w:tc>
      </w:tr>
      <w:tr w:rsidR="00341D2B">
        <w:trPr>
          <w:trHeight w:val="60"/>
        </w:trPr>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EF3DFC" w:rsidP="00AE1B4A">
            <w:pPr>
              <w:pStyle w:val="a5"/>
              <w:widowControl w:val="0"/>
              <w:numPr>
                <w:ilvl w:val="0"/>
                <w:numId w:val="91"/>
              </w:numPr>
              <w:spacing w:line="400" w:lineRule="exact"/>
              <w:ind w:left="284" w:hanging="284"/>
              <w:jc w:val="both"/>
              <w:rPr>
                <w:rFonts w:ascii="Times New Roman" w:eastAsia="標楷體" w:hAnsi="Times New Roman" w:cs="Times New Roman"/>
                <w:sz w:val="28"/>
                <w:szCs w:val="28"/>
              </w:rPr>
            </w:pPr>
            <w:r>
              <w:rPr>
                <w:rFonts w:ascii="Times New Roman" w:eastAsia="標楷體" w:hAnsi="Times New Roman" w:cs="Times New Roman"/>
                <w:sz w:val="28"/>
                <w:szCs w:val="28"/>
              </w:rPr>
              <w:t>廠商投標值</w:t>
            </w:r>
            <w:r>
              <w:rPr>
                <w:rFonts w:ascii="Times New Roman" w:eastAsia="標楷體" w:hAnsi="Times New Roman" w:cs="Times New Roman"/>
                <w:sz w:val="28"/>
                <w:szCs w:val="28"/>
              </w:rPr>
              <w:t>(</w:t>
            </w:r>
            <w:r w:rsidR="00AE1B4A">
              <w:rPr>
                <w:rFonts w:ascii="Times New Roman" w:eastAsia="標楷體" w:hAnsi="Times New Roman" w:cs="Times New Roman"/>
                <w:sz w:val="28"/>
                <w:szCs w:val="28"/>
              </w:rPr>
              <w:t>20</w:t>
            </w:r>
            <w:r>
              <w:rPr>
                <w:rFonts w:ascii="Times New Roman" w:eastAsia="標楷體" w:hAnsi="Times New Roman" w:cs="Times New Roman"/>
                <w:sz w:val="28"/>
                <w:szCs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AE1B4A">
            <w:pPr>
              <w:pStyle w:val="Textbody"/>
              <w:spacing w:line="40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20</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341D2B">
            <w:pPr>
              <w:pStyle w:val="a5"/>
              <w:spacing w:line="400" w:lineRule="exact"/>
              <w:ind w:left="482"/>
              <w:jc w:val="both"/>
              <w:rPr>
                <w:rFonts w:ascii="Times New Roman" w:eastAsia="標楷體" w:hAnsi="Times New Roman" w:cs="Times New Roman"/>
                <w:sz w:val="28"/>
                <w:szCs w:val="28"/>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341D2B">
            <w:pPr>
              <w:pStyle w:val="a5"/>
              <w:spacing w:line="400" w:lineRule="exact"/>
              <w:ind w:left="482"/>
              <w:jc w:val="both"/>
              <w:rPr>
                <w:rFonts w:ascii="Times New Roman" w:eastAsia="標楷體" w:hAnsi="Times New Roman" w:cs="Times New Roman"/>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341D2B">
            <w:pPr>
              <w:pStyle w:val="a5"/>
              <w:spacing w:line="400" w:lineRule="exact"/>
              <w:ind w:left="482"/>
              <w:jc w:val="both"/>
              <w:rPr>
                <w:rFonts w:ascii="Times New Roman" w:eastAsia="標楷體" w:hAnsi="Times New Roman" w:cs="Times New Roman"/>
                <w:sz w:val="28"/>
                <w:szCs w:val="28"/>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341D2B">
            <w:pPr>
              <w:pStyle w:val="a5"/>
              <w:spacing w:line="400" w:lineRule="exact"/>
              <w:ind w:left="482"/>
              <w:jc w:val="both"/>
              <w:rPr>
                <w:rFonts w:ascii="Times New Roman" w:eastAsia="標楷體" w:hAnsi="Times New Roman" w:cs="Times New Roman"/>
                <w:sz w:val="28"/>
                <w:szCs w:val="28"/>
              </w:rPr>
            </w:pPr>
          </w:p>
        </w:tc>
      </w:tr>
      <w:tr w:rsidR="00341D2B">
        <w:trPr>
          <w:trHeight w:val="94"/>
        </w:trPr>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EF3DFC" w:rsidP="00AE1B4A">
            <w:pPr>
              <w:pStyle w:val="a5"/>
              <w:widowControl w:val="0"/>
              <w:numPr>
                <w:ilvl w:val="0"/>
                <w:numId w:val="91"/>
              </w:numPr>
              <w:spacing w:line="400" w:lineRule="exact"/>
              <w:ind w:left="284" w:hanging="284"/>
              <w:jc w:val="both"/>
              <w:rPr>
                <w:rFonts w:ascii="Times New Roman" w:eastAsia="標楷體" w:hAnsi="Times New Roman" w:cs="Times New Roman"/>
                <w:sz w:val="28"/>
                <w:szCs w:val="28"/>
              </w:rPr>
            </w:pPr>
            <w:r>
              <w:rPr>
                <w:rFonts w:ascii="Times New Roman" w:eastAsia="標楷體" w:hAnsi="Times New Roman" w:cs="Times New Roman"/>
                <w:sz w:val="28"/>
                <w:szCs w:val="28"/>
              </w:rPr>
              <w:t>回饋及加值服務計畫</w:t>
            </w:r>
            <w:r>
              <w:rPr>
                <w:rFonts w:ascii="Times New Roman" w:eastAsia="標楷體" w:hAnsi="Times New Roman" w:cs="Times New Roman"/>
                <w:sz w:val="28"/>
                <w:szCs w:val="28"/>
              </w:rPr>
              <w:t>(</w:t>
            </w:r>
            <w:r w:rsidR="00AE1B4A">
              <w:rPr>
                <w:rFonts w:ascii="Times New Roman" w:eastAsia="標楷體" w:hAnsi="Times New Roman" w:cs="Times New Roman"/>
                <w:sz w:val="28"/>
                <w:szCs w:val="28"/>
              </w:rPr>
              <w:t>2</w:t>
            </w:r>
            <w:r w:rsidR="007A4329">
              <w:rPr>
                <w:rFonts w:ascii="Times New Roman" w:eastAsia="標楷體" w:hAnsi="Times New Roman" w:cs="Times New Roman" w:hint="eastAsia"/>
                <w:sz w:val="28"/>
                <w:szCs w:val="28"/>
              </w:rPr>
              <w:t>5</w:t>
            </w:r>
            <w:r>
              <w:rPr>
                <w:rFonts w:ascii="Times New Roman" w:eastAsia="標楷體" w:hAnsi="Times New Roman" w:cs="Times New Roman"/>
                <w:sz w:val="28"/>
                <w:szCs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AE1B4A">
            <w:pPr>
              <w:pStyle w:val="Textbody"/>
              <w:spacing w:line="400" w:lineRule="exact"/>
              <w:jc w:val="center"/>
              <w:rPr>
                <w:rFonts w:ascii="Times New Roman" w:eastAsia="標楷體" w:hAnsi="Times New Roman" w:cs="Times New Roman"/>
                <w:sz w:val="28"/>
                <w:szCs w:val="28"/>
              </w:rPr>
            </w:pPr>
            <w:r>
              <w:rPr>
                <w:rFonts w:ascii="Times New Roman" w:eastAsia="標楷體" w:hAnsi="Times New Roman" w:cs="Times New Roman"/>
                <w:sz w:val="28"/>
                <w:szCs w:val="28"/>
              </w:rPr>
              <w:t>2</w:t>
            </w:r>
            <w:r w:rsidR="007A4329">
              <w:rPr>
                <w:rFonts w:ascii="Times New Roman" w:eastAsia="標楷體" w:hAnsi="Times New Roman" w:cs="Times New Roman" w:hint="eastAsia"/>
                <w:sz w:val="28"/>
                <w:szCs w:val="28"/>
              </w:rPr>
              <w:t>5</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341D2B">
            <w:pPr>
              <w:pStyle w:val="Textbody"/>
              <w:spacing w:line="400" w:lineRule="exact"/>
              <w:jc w:val="both"/>
              <w:rPr>
                <w:rFonts w:ascii="Times New Roman" w:eastAsia="標楷體" w:hAnsi="Times New Roman" w:cs="Times New Roman"/>
                <w:sz w:val="28"/>
                <w:szCs w:val="28"/>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341D2B">
            <w:pPr>
              <w:pStyle w:val="Textbody"/>
              <w:spacing w:line="400" w:lineRule="exact"/>
              <w:jc w:val="both"/>
              <w:rPr>
                <w:rFonts w:ascii="Times New Roman" w:eastAsia="標楷體" w:hAnsi="Times New Roman" w:cs="Times New Roman"/>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341D2B">
            <w:pPr>
              <w:pStyle w:val="Textbody"/>
              <w:spacing w:line="400" w:lineRule="exact"/>
              <w:jc w:val="both"/>
              <w:rPr>
                <w:rFonts w:ascii="Times New Roman" w:eastAsia="標楷體" w:hAnsi="Times New Roman" w:cs="Times New Roman"/>
                <w:sz w:val="28"/>
                <w:szCs w:val="28"/>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341D2B">
            <w:pPr>
              <w:pStyle w:val="Textbody"/>
              <w:spacing w:line="400" w:lineRule="exact"/>
              <w:jc w:val="both"/>
              <w:rPr>
                <w:rFonts w:ascii="Times New Roman" w:eastAsia="標楷體" w:hAnsi="Times New Roman" w:cs="Times New Roman"/>
                <w:sz w:val="28"/>
                <w:szCs w:val="28"/>
              </w:rPr>
            </w:pPr>
          </w:p>
        </w:tc>
      </w:tr>
      <w:tr w:rsidR="00341D2B">
        <w:trPr>
          <w:trHeight w:val="146"/>
        </w:trPr>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EF3DFC">
            <w:pPr>
              <w:pStyle w:val="Textbody"/>
              <w:tabs>
                <w:tab w:val="left" w:pos="-1745"/>
              </w:tabs>
              <w:snapToGrid w:val="0"/>
              <w:spacing w:line="400" w:lineRule="exact"/>
              <w:jc w:val="both"/>
              <w:rPr>
                <w:rFonts w:ascii="Times New Roman" w:eastAsia="標楷體" w:hAnsi="Times New Roman" w:cs="Times New Roman"/>
                <w:sz w:val="28"/>
                <w:szCs w:val="28"/>
              </w:rPr>
            </w:pPr>
            <w:r>
              <w:rPr>
                <w:rFonts w:ascii="Times New Roman" w:eastAsia="標楷體" w:hAnsi="Times New Roman" w:cs="Times New Roman"/>
                <w:sz w:val="28"/>
                <w:szCs w:val="28"/>
              </w:rPr>
              <w:t>7.</w:t>
            </w:r>
            <w:r>
              <w:rPr>
                <w:rFonts w:ascii="Times New Roman" w:eastAsia="標楷體" w:hAnsi="Times New Roman" w:cs="Times New Roman"/>
                <w:sz w:val="28"/>
                <w:szCs w:val="28"/>
              </w:rPr>
              <w:t>簡報與詢答</w:t>
            </w:r>
            <w:r>
              <w:rPr>
                <w:rFonts w:ascii="Times New Roman" w:eastAsia="標楷體" w:hAnsi="Times New Roman" w:cs="Times New Roman"/>
                <w:sz w:val="28"/>
                <w:szCs w:val="28"/>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EF3DFC">
            <w:pPr>
              <w:pStyle w:val="Textbody"/>
              <w:tabs>
                <w:tab w:val="left" w:pos="-1745"/>
              </w:tabs>
              <w:snapToGrid w:val="0"/>
              <w:spacing w:line="400" w:lineRule="exact"/>
              <w:jc w:val="center"/>
              <w:rPr>
                <w:rFonts w:ascii="Times New Roman" w:eastAsia="標楷體" w:hAnsi="Times New Roman" w:cs="Times New Roman"/>
                <w:sz w:val="28"/>
                <w:szCs w:val="28"/>
              </w:rPr>
            </w:pPr>
            <w:r>
              <w:rPr>
                <w:rFonts w:ascii="Times New Roman" w:eastAsia="標楷體" w:hAnsi="Times New Roman" w:cs="Times New Roman"/>
                <w:sz w:val="28"/>
                <w:szCs w:val="28"/>
              </w:rPr>
              <w:t>10</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341D2B">
            <w:pPr>
              <w:pStyle w:val="Textbody"/>
              <w:tabs>
                <w:tab w:val="left" w:pos="-1745"/>
              </w:tabs>
              <w:snapToGrid w:val="0"/>
              <w:spacing w:line="400" w:lineRule="exact"/>
              <w:jc w:val="both"/>
              <w:rPr>
                <w:rFonts w:ascii="Times New Roman" w:eastAsia="標楷體" w:hAnsi="Times New Roman" w:cs="Times New Roman"/>
                <w:sz w:val="28"/>
                <w:szCs w:val="28"/>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341D2B">
            <w:pPr>
              <w:pStyle w:val="Textbody"/>
              <w:tabs>
                <w:tab w:val="left" w:pos="-1745"/>
              </w:tabs>
              <w:snapToGrid w:val="0"/>
              <w:spacing w:line="400" w:lineRule="exact"/>
              <w:jc w:val="both"/>
              <w:rPr>
                <w:rFonts w:ascii="Times New Roman" w:eastAsia="標楷體" w:hAnsi="Times New Roman" w:cs="Times New Roman"/>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341D2B">
            <w:pPr>
              <w:pStyle w:val="Textbody"/>
              <w:tabs>
                <w:tab w:val="left" w:pos="-1745"/>
              </w:tabs>
              <w:snapToGrid w:val="0"/>
              <w:spacing w:line="400" w:lineRule="exact"/>
              <w:jc w:val="both"/>
              <w:rPr>
                <w:rFonts w:ascii="Times New Roman" w:eastAsia="標楷體" w:hAnsi="Times New Roman" w:cs="Times New Roman"/>
                <w:sz w:val="28"/>
                <w:szCs w:val="28"/>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341D2B">
            <w:pPr>
              <w:pStyle w:val="Textbody"/>
              <w:tabs>
                <w:tab w:val="left" w:pos="-1745"/>
              </w:tabs>
              <w:snapToGrid w:val="0"/>
              <w:spacing w:line="400" w:lineRule="exact"/>
              <w:jc w:val="both"/>
              <w:rPr>
                <w:rFonts w:ascii="Times New Roman" w:eastAsia="標楷體" w:hAnsi="Times New Roman" w:cs="Times New Roman"/>
                <w:sz w:val="28"/>
                <w:szCs w:val="28"/>
              </w:rPr>
            </w:pPr>
          </w:p>
        </w:tc>
      </w:tr>
      <w:tr w:rsidR="00341D2B">
        <w:trPr>
          <w:trHeight w:val="353"/>
        </w:trPr>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EF3DFC">
            <w:pPr>
              <w:pStyle w:val="Textbody"/>
              <w:tabs>
                <w:tab w:val="left" w:pos="-1745"/>
              </w:tabs>
              <w:snapToGrid w:val="0"/>
              <w:spacing w:line="400" w:lineRule="exact"/>
              <w:jc w:val="both"/>
              <w:rPr>
                <w:rFonts w:ascii="Times New Roman" w:eastAsia="標楷體" w:hAnsi="Times New Roman" w:cs="Times New Roman"/>
                <w:sz w:val="28"/>
                <w:szCs w:val="28"/>
              </w:rPr>
            </w:pPr>
            <w:r>
              <w:rPr>
                <w:rFonts w:ascii="Times New Roman" w:eastAsia="標楷體" w:hAnsi="Times New Roman" w:cs="Times New Roman"/>
                <w:sz w:val="28"/>
                <w:szCs w:val="28"/>
              </w:rPr>
              <w:t>得分合計</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EF3DFC">
            <w:pPr>
              <w:pStyle w:val="Textbody"/>
              <w:tabs>
                <w:tab w:val="left" w:pos="-1745"/>
              </w:tabs>
              <w:snapToGrid w:val="0"/>
              <w:spacing w:line="400" w:lineRule="exact"/>
              <w:jc w:val="center"/>
              <w:rPr>
                <w:rFonts w:ascii="Times New Roman" w:eastAsia="標楷體" w:hAnsi="Times New Roman" w:cs="Times New Roman"/>
                <w:sz w:val="28"/>
                <w:szCs w:val="28"/>
              </w:rPr>
            </w:pPr>
            <w:r>
              <w:rPr>
                <w:rFonts w:ascii="Times New Roman" w:eastAsia="標楷體" w:hAnsi="Times New Roman" w:cs="Times New Roman"/>
                <w:sz w:val="28"/>
                <w:szCs w:val="28"/>
              </w:rPr>
              <w:t>100</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341D2B">
            <w:pPr>
              <w:pStyle w:val="Textbody"/>
              <w:tabs>
                <w:tab w:val="left" w:pos="-1745"/>
              </w:tabs>
              <w:snapToGrid w:val="0"/>
              <w:spacing w:line="400" w:lineRule="exact"/>
              <w:jc w:val="both"/>
              <w:rPr>
                <w:rFonts w:ascii="Times New Roman" w:eastAsia="標楷體" w:hAnsi="Times New Roman" w:cs="Times New Roman"/>
                <w:sz w:val="28"/>
                <w:szCs w:val="28"/>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341D2B">
            <w:pPr>
              <w:pStyle w:val="Textbody"/>
              <w:tabs>
                <w:tab w:val="left" w:pos="-1745"/>
              </w:tabs>
              <w:snapToGrid w:val="0"/>
              <w:spacing w:line="400" w:lineRule="exact"/>
              <w:jc w:val="both"/>
              <w:rPr>
                <w:rFonts w:ascii="Times New Roman" w:eastAsia="標楷體" w:hAnsi="Times New Roman" w:cs="Times New Roman"/>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341D2B">
            <w:pPr>
              <w:pStyle w:val="Textbody"/>
              <w:tabs>
                <w:tab w:val="left" w:pos="-1745"/>
              </w:tabs>
              <w:snapToGrid w:val="0"/>
              <w:spacing w:line="400" w:lineRule="exact"/>
              <w:jc w:val="both"/>
              <w:rPr>
                <w:rFonts w:ascii="Times New Roman" w:eastAsia="標楷體" w:hAnsi="Times New Roman" w:cs="Times New Roman"/>
                <w:sz w:val="28"/>
                <w:szCs w:val="28"/>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341D2B">
            <w:pPr>
              <w:pStyle w:val="Textbody"/>
              <w:tabs>
                <w:tab w:val="left" w:pos="-1745"/>
              </w:tabs>
              <w:snapToGrid w:val="0"/>
              <w:spacing w:line="400" w:lineRule="exact"/>
              <w:jc w:val="both"/>
              <w:rPr>
                <w:rFonts w:ascii="Times New Roman" w:eastAsia="標楷體" w:hAnsi="Times New Roman" w:cs="Times New Roman"/>
                <w:sz w:val="28"/>
                <w:szCs w:val="28"/>
              </w:rPr>
            </w:pPr>
          </w:p>
        </w:tc>
      </w:tr>
      <w:tr w:rsidR="00341D2B">
        <w:trPr>
          <w:trHeight w:val="60"/>
        </w:trPr>
        <w:tc>
          <w:tcPr>
            <w:tcW w:w="59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EF3DFC">
            <w:pPr>
              <w:pStyle w:val="Textbody"/>
              <w:tabs>
                <w:tab w:val="left" w:pos="-1745"/>
              </w:tabs>
              <w:snapToGrid w:val="0"/>
              <w:spacing w:line="400" w:lineRule="exact"/>
              <w:jc w:val="center"/>
            </w:pPr>
            <w:r>
              <w:rPr>
                <w:rFonts w:ascii="Times New Roman" w:eastAsia="標楷體" w:hAnsi="Times New Roman" w:cs="Times New Roman"/>
                <w:kern w:val="3"/>
                <w:sz w:val="28"/>
                <w:szCs w:val="28"/>
              </w:rPr>
              <w:t>序</w:t>
            </w:r>
            <w:r>
              <w:rPr>
                <w:rFonts w:ascii="Times New Roman" w:eastAsia="標楷體" w:hAnsi="Times New Roman" w:cs="Times New Roman"/>
                <w:kern w:val="3"/>
                <w:sz w:val="28"/>
                <w:szCs w:val="28"/>
              </w:rPr>
              <w:t xml:space="preserve">  </w:t>
            </w:r>
            <w:r>
              <w:rPr>
                <w:rFonts w:ascii="Times New Roman" w:eastAsia="標楷體" w:hAnsi="Times New Roman" w:cs="Times New Roman"/>
                <w:kern w:val="3"/>
                <w:sz w:val="28"/>
                <w:szCs w:val="28"/>
              </w:rPr>
              <w:t>位</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341D2B">
            <w:pPr>
              <w:pStyle w:val="Textbody"/>
              <w:tabs>
                <w:tab w:val="left" w:pos="-1745"/>
              </w:tabs>
              <w:snapToGrid w:val="0"/>
              <w:spacing w:line="400" w:lineRule="exact"/>
              <w:jc w:val="both"/>
              <w:rPr>
                <w:rFonts w:ascii="Times New Roman" w:eastAsia="標楷體" w:hAnsi="Times New Roman" w:cs="Times New Roman"/>
                <w:sz w:val="28"/>
                <w:szCs w:val="28"/>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341D2B">
            <w:pPr>
              <w:pStyle w:val="Textbody"/>
              <w:tabs>
                <w:tab w:val="left" w:pos="-1745"/>
              </w:tabs>
              <w:snapToGrid w:val="0"/>
              <w:spacing w:line="400" w:lineRule="exact"/>
              <w:jc w:val="both"/>
              <w:rPr>
                <w:rFonts w:ascii="Times New Roman" w:eastAsia="標楷體" w:hAnsi="Times New Roman" w:cs="Times New Roman"/>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341D2B">
            <w:pPr>
              <w:pStyle w:val="Textbody"/>
              <w:tabs>
                <w:tab w:val="left" w:pos="-1745"/>
              </w:tabs>
              <w:snapToGrid w:val="0"/>
              <w:spacing w:line="400" w:lineRule="exact"/>
              <w:jc w:val="both"/>
              <w:rPr>
                <w:rFonts w:ascii="Times New Roman" w:eastAsia="標楷體" w:hAnsi="Times New Roman" w:cs="Times New Roman"/>
                <w:sz w:val="28"/>
                <w:szCs w:val="28"/>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341D2B">
            <w:pPr>
              <w:pStyle w:val="Textbody"/>
              <w:tabs>
                <w:tab w:val="left" w:pos="-1745"/>
              </w:tabs>
              <w:snapToGrid w:val="0"/>
              <w:spacing w:line="400" w:lineRule="exact"/>
              <w:jc w:val="both"/>
              <w:rPr>
                <w:rFonts w:ascii="Times New Roman" w:eastAsia="標楷體" w:hAnsi="Times New Roman" w:cs="Times New Roman"/>
                <w:sz w:val="28"/>
                <w:szCs w:val="28"/>
              </w:rPr>
            </w:pPr>
          </w:p>
        </w:tc>
      </w:tr>
      <w:tr w:rsidR="00341D2B">
        <w:trPr>
          <w:trHeight w:val="640"/>
        </w:trPr>
        <w:tc>
          <w:tcPr>
            <w:tcW w:w="1091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EF3DFC" w:rsidP="00680953">
            <w:pPr>
              <w:pStyle w:val="a5"/>
              <w:widowControl w:val="0"/>
              <w:numPr>
                <w:ilvl w:val="0"/>
                <w:numId w:val="92"/>
              </w:numPr>
              <w:tabs>
                <w:tab w:val="left" w:pos="-1745"/>
              </w:tabs>
              <w:snapToGrid w:val="0"/>
              <w:spacing w:line="400" w:lineRule="exact"/>
              <w:jc w:val="both"/>
              <w:rPr>
                <w:rFonts w:ascii="Times New Roman" w:eastAsia="標楷體" w:hAnsi="Times New Roman" w:cs="Times New Roman"/>
                <w:sz w:val="28"/>
                <w:szCs w:val="28"/>
              </w:rPr>
            </w:pPr>
            <w:r>
              <w:rPr>
                <w:rFonts w:ascii="Times New Roman" w:eastAsia="標楷體" w:hAnsi="Times New Roman" w:cs="Times New Roman"/>
                <w:sz w:val="28"/>
                <w:szCs w:val="28"/>
              </w:rPr>
              <w:t>本人知悉並遵守「採購評選委員會委員須知」及本案「評選項目、評審標準、評定方式」之內容。</w:t>
            </w:r>
          </w:p>
          <w:p w:rsidR="00341D2B" w:rsidRDefault="00EF3DFC" w:rsidP="00680953">
            <w:pPr>
              <w:pStyle w:val="a5"/>
              <w:widowControl w:val="0"/>
              <w:numPr>
                <w:ilvl w:val="0"/>
                <w:numId w:val="92"/>
              </w:numPr>
              <w:tabs>
                <w:tab w:val="left" w:pos="-1745"/>
              </w:tabs>
              <w:snapToGrid w:val="0"/>
              <w:spacing w:line="400" w:lineRule="exact"/>
              <w:jc w:val="both"/>
              <w:rPr>
                <w:rFonts w:ascii="Times New Roman" w:eastAsia="標楷體" w:hAnsi="Times New Roman" w:cs="Times New Roman"/>
                <w:sz w:val="28"/>
                <w:szCs w:val="28"/>
              </w:rPr>
            </w:pPr>
            <w:r>
              <w:rPr>
                <w:rFonts w:ascii="Times New Roman" w:eastAsia="標楷體" w:hAnsi="Times New Roman" w:cs="Times New Roman"/>
                <w:sz w:val="28"/>
                <w:szCs w:val="28"/>
              </w:rPr>
              <w:t>備註：</w:t>
            </w:r>
          </w:p>
          <w:p w:rsidR="00341D2B" w:rsidRDefault="00EF3DFC" w:rsidP="00680953">
            <w:pPr>
              <w:pStyle w:val="Textbody"/>
              <w:widowControl w:val="0"/>
              <w:numPr>
                <w:ilvl w:val="1"/>
                <w:numId w:val="92"/>
              </w:numPr>
              <w:spacing w:line="400" w:lineRule="exact"/>
              <w:jc w:val="both"/>
              <w:rPr>
                <w:rFonts w:ascii="Times New Roman" w:eastAsia="標楷體" w:hAnsi="Times New Roman" w:cs="Times New Roman"/>
                <w:bCs/>
                <w:kern w:val="3"/>
                <w:sz w:val="28"/>
                <w:szCs w:val="28"/>
              </w:rPr>
            </w:pPr>
            <w:r>
              <w:rPr>
                <w:rFonts w:ascii="Times New Roman" w:eastAsia="標楷體" w:hAnsi="Times New Roman" w:cs="Times New Roman"/>
                <w:bCs/>
                <w:kern w:val="3"/>
                <w:sz w:val="28"/>
                <w:szCs w:val="28"/>
              </w:rPr>
              <w:t>各委員就各評選項目分別得分加總後轉換算為序位（得分最高者序位第</w:t>
            </w:r>
            <w:r>
              <w:rPr>
                <w:rFonts w:ascii="Times New Roman" w:eastAsia="標楷體" w:hAnsi="Times New Roman" w:cs="Times New Roman"/>
                <w:bCs/>
                <w:kern w:val="3"/>
                <w:sz w:val="28"/>
                <w:szCs w:val="28"/>
              </w:rPr>
              <w:t>1</w:t>
            </w:r>
            <w:r>
              <w:rPr>
                <w:rFonts w:ascii="Times New Roman" w:eastAsia="標楷體" w:hAnsi="Times New Roman" w:cs="Times New Roman"/>
                <w:bCs/>
                <w:kern w:val="3"/>
                <w:sz w:val="28"/>
                <w:szCs w:val="28"/>
              </w:rPr>
              <w:t>，依此類推）。</w:t>
            </w:r>
          </w:p>
          <w:p w:rsidR="00341D2B" w:rsidRDefault="00EF3DFC" w:rsidP="00680953">
            <w:pPr>
              <w:pStyle w:val="Textbody"/>
              <w:widowControl w:val="0"/>
              <w:numPr>
                <w:ilvl w:val="1"/>
                <w:numId w:val="92"/>
              </w:numPr>
              <w:spacing w:line="400" w:lineRule="exact"/>
              <w:jc w:val="both"/>
              <w:rPr>
                <w:rFonts w:ascii="Times New Roman" w:eastAsia="標楷體" w:hAnsi="Times New Roman" w:cs="Times New Roman"/>
                <w:bCs/>
                <w:kern w:val="3"/>
                <w:sz w:val="28"/>
                <w:szCs w:val="28"/>
              </w:rPr>
            </w:pPr>
            <w:r>
              <w:rPr>
                <w:rFonts w:ascii="Times New Roman" w:eastAsia="標楷體" w:hAnsi="Times New Roman" w:cs="Times New Roman"/>
                <w:bCs/>
                <w:kern w:val="3"/>
                <w:sz w:val="28"/>
                <w:szCs w:val="28"/>
              </w:rPr>
              <w:t>本表不得修改，並請勿以鉛筆書寫本表，填寫後未交於承辦單位之前如須更正，委員應請向承辦人員索取新表填寫，原舊表請委員自行作廢；交於承辦單位之後如因計算錯誤，由委員會確認後請該委員更正重謄新表，原舊表註記「計算錯誤」後併新表存檔。</w:t>
            </w:r>
          </w:p>
          <w:p w:rsidR="00341D2B" w:rsidRPr="000C5CF7" w:rsidRDefault="00EF3DFC" w:rsidP="00680953">
            <w:pPr>
              <w:pStyle w:val="Textbody"/>
              <w:widowControl w:val="0"/>
              <w:numPr>
                <w:ilvl w:val="1"/>
                <w:numId w:val="92"/>
              </w:numPr>
              <w:spacing w:line="400" w:lineRule="exact"/>
              <w:jc w:val="both"/>
            </w:pPr>
            <w:r>
              <w:rPr>
                <w:rFonts w:ascii="Times New Roman" w:eastAsia="標楷體" w:hAnsi="Times New Roman" w:cs="Times New Roman"/>
                <w:bCs/>
                <w:kern w:val="3"/>
                <w:sz w:val="28"/>
                <w:szCs w:val="28"/>
              </w:rPr>
              <w:t>各出席委員之序位評比表，除法令另有規定外，應保守秘密，不得申請閱覽、抄寫、複印或攝影。</w:t>
            </w:r>
          </w:p>
          <w:p w:rsidR="000C5CF7" w:rsidRDefault="000C5CF7" w:rsidP="00680953">
            <w:pPr>
              <w:pStyle w:val="Textbody"/>
              <w:widowControl w:val="0"/>
              <w:numPr>
                <w:ilvl w:val="1"/>
                <w:numId w:val="92"/>
              </w:numPr>
              <w:spacing w:line="400" w:lineRule="exact"/>
              <w:jc w:val="both"/>
            </w:pPr>
            <w:r>
              <w:rPr>
                <w:rFonts w:ascii="Times New Roman" w:eastAsia="標楷體" w:hAnsi="Times New Roman" w:cs="Times New Roman"/>
                <w:bCs/>
                <w:kern w:val="3"/>
                <w:sz w:val="28"/>
                <w:szCs w:val="28"/>
              </w:rPr>
              <w:t>評審委員對個別廠商評定分數為</w:t>
            </w:r>
            <w:r>
              <w:rPr>
                <w:rFonts w:ascii="Times New Roman" w:eastAsia="標楷體" w:hAnsi="Times New Roman" w:cs="Times New Roman" w:hint="eastAsia"/>
                <w:bCs/>
                <w:kern w:val="3"/>
                <w:sz w:val="28"/>
                <w:szCs w:val="28"/>
              </w:rPr>
              <w:t>90</w:t>
            </w:r>
            <w:r>
              <w:rPr>
                <w:rFonts w:ascii="Times New Roman" w:eastAsia="標楷體" w:hAnsi="Times New Roman" w:cs="Times New Roman" w:hint="eastAsia"/>
                <w:bCs/>
                <w:kern w:val="3"/>
                <w:sz w:val="28"/>
                <w:szCs w:val="28"/>
              </w:rPr>
              <w:t>分以上或</w:t>
            </w:r>
            <w:r>
              <w:rPr>
                <w:rFonts w:ascii="Times New Roman" w:eastAsia="標楷體" w:hAnsi="Times New Roman" w:cs="Times New Roman" w:hint="eastAsia"/>
                <w:bCs/>
                <w:kern w:val="3"/>
                <w:sz w:val="28"/>
                <w:szCs w:val="28"/>
              </w:rPr>
              <w:t>70</w:t>
            </w:r>
            <w:r>
              <w:rPr>
                <w:rFonts w:ascii="Times New Roman" w:eastAsia="標楷體" w:hAnsi="Times New Roman" w:cs="Times New Roman" w:hint="eastAsia"/>
                <w:bCs/>
                <w:kern w:val="3"/>
                <w:sz w:val="28"/>
                <w:szCs w:val="28"/>
              </w:rPr>
              <w:t>分以下，應加註評審意見。</w:t>
            </w:r>
          </w:p>
          <w:p w:rsidR="00341D2B" w:rsidRDefault="00341D2B">
            <w:pPr>
              <w:pStyle w:val="a5"/>
              <w:tabs>
                <w:tab w:val="left" w:pos="-1745"/>
              </w:tabs>
              <w:snapToGrid w:val="0"/>
              <w:spacing w:line="400" w:lineRule="exact"/>
              <w:jc w:val="both"/>
              <w:rPr>
                <w:rFonts w:ascii="Times New Roman" w:eastAsia="標楷體" w:hAnsi="Times New Roman" w:cs="Times New Roman"/>
                <w:sz w:val="28"/>
                <w:szCs w:val="28"/>
              </w:rPr>
            </w:pPr>
          </w:p>
        </w:tc>
      </w:tr>
    </w:tbl>
    <w:p w:rsidR="00341D2B" w:rsidRDefault="00341D2B">
      <w:pPr>
        <w:pStyle w:val="Textbody"/>
        <w:spacing w:line="500" w:lineRule="exact"/>
        <w:rPr>
          <w:rFonts w:ascii="Times New Roman" w:eastAsia="標楷體" w:hAnsi="Times New Roman" w:cs="Times New Roman"/>
          <w:bCs/>
          <w:kern w:val="3"/>
          <w:sz w:val="28"/>
          <w:szCs w:val="28"/>
        </w:rPr>
      </w:pPr>
    </w:p>
    <w:p w:rsidR="00341D2B" w:rsidRDefault="00EF3DFC">
      <w:pPr>
        <w:pStyle w:val="Textbody"/>
        <w:spacing w:line="500" w:lineRule="exact"/>
      </w:pPr>
      <w:r>
        <w:rPr>
          <w:noProof/>
        </w:rPr>
        <mc:AlternateContent>
          <mc:Choice Requires="wps">
            <w:drawing>
              <wp:anchor distT="0" distB="0" distL="114300" distR="114300" simplePos="0" relativeHeight="56" behindDoc="1" locked="0" layoutInCell="1" allowOverlap="1">
                <wp:simplePos x="0" y="0"/>
                <wp:positionH relativeFrom="column">
                  <wp:posOffset>4107237</wp:posOffset>
                </wp:positionH>
                <wp:positionV relativeFrom="paragraph">
                  <wp:posOffset>43918</wp:posOffset>
                </wp:positionV>
                <wp:extent cx="2426973" cy="922657"/>
                <wp:effectExtent l="0" t="0" r="11427" b="10793"/>
                <wp:wrapNone/>
                <wp:docPr id="56" name="文字方塊 38"/>
                <wp:cNvGraphicFramePr/>
                <a:graphic xmlns:a="http://schemas.openxmlformats.org/drawingml/2006/main">
                  <a:graphicData uri="http://schemas.microsoft.com/office/word/2010/wordprocessingShape">
                    <wps:wsp>
                      <wps:cNvSpPr txBox="1"/>
                      <wps:spPr>
                        <a:xfrm>
                          <a:off x="0" y="0"/>
                          <a:ext cx="2426973" cy="922657"/>
                        </a:xfrm>
                        <a:prstGeom prst="rect">
                          <a:avLst/>
                        </a:prstGeom>
                        <a:noFill/>
                        <a:ln w="12573">
                          <a:solidFill>
                            <a:srgbClr val="000000"/>
                          </a:solidFill>
                          <a:prstDash val="dash"/>
                        </a:ln>
                      </wps:spPr>
                      <wps:txbx>
                        <w:txbxContent>
                          <w:p w:rsidR="0038751A" w:rsidRDefault="0038751A">
                            <w:pPr>
                              <w:pStyle w:val="Textbody"/>
                              <w:spacing w:line="360" w:lineRule="exact"/>
                              <w:rPr>
                                <w:rFonts w:ascii="標楷體" w:eastAsia="標楷體" w:hAnsi="標楷體"/>
                                <w:b/>
                                <w:sz w:val="28"/>
                                <w:szCs w:val="28"/>
                              </w:rPr>
                            </w:pPr>
                            <w:r>
                              <w:rPr>
                                <w:rFonts w:ascii="標楷體" w:eastAsia="標楷體" w:hAnsi="標楷體"/>
                                <w:b/>
                                <w:sz w:val="28"/>
                                <w:szCs w:val="28"/>
                              </w:rPr>
                              <w:t>評選委員簽名：</w:t>
                            </w:r>
                          </w:p>
                        </w:txbxContent>
                      </wps:txbx>
                      <wps:bodyPr vert="horz" wrap="square" lIns="91440" tIns="45720" rIns="91440" bIns="45720" anchor="t" anchorCtr="0" compatLnSpc="0">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id="_x0000_t202" coordsize="21600,21600" o:spt="202" path="m,l,21600r21600,l21600,xe">
                <v:stroke joinstyle="miter"/>
                <v:path gradientshapeok="t" o:connecttype="rect"/>
              </v:shapetype>
              <v:shape id="文字方塊 38" o:spid="_x0000_s1026" type="#_x0000_t202" style="position:absolute;margin-left:323.4pt;margin-top:3.45pt;width:191.1pt;height:72.65pt;z-index:-5033164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" filled="f" strokeweight=".99pt">
                <v:stroke dashstyle="dash"/>
                <v:textbox>
                  <w:txbxContent>
                    <w:p w:rsidR="0038751A" w:rsidRDefault="0038751A">
                      <w:pPr>
                        <w:pStyle w:val="Textbody"/>
                        <w:spacing w:line="360" w:lineRule="exact"/>
                        <w:rPr>
                          <w:rFonts w:ascii="標楷體" w:eastAsia="標楷體" w:hAnsi="標楷體"/>
                          <w:b/>
                          <w:sz w:val="28"/>
                          <w:szCs w:val="28"/>
                        </w:rPr>
                      </w:pPr>
                      <w:r>
                        <w:rPr>
                          <w:rFonts w:ascii="標楷體" w:eastAsia="標楷體" w:hAnsi="標楷體"/>
                          <w:b/>
                          <w:sz w:val="28"/>
                          <w:szCs w:val="28"/>
                        </w:rPr>
                        <w:t>評選委員簽名：</w:t>
                      </w:r>
                    </w:p>
                  </w:txbxContent>
                </v:textbox>
              </v:shape>
            </w:pict>
          </mc:Fallback>
        </mc:AlternateContent>
      </w:r>
    </w:p>
    <w:p w:rsidR="00341D2B" w:rsidRDefault="00341D2B">
      <w:pPr>
        <w:pStyle w:val="Textbody"/>
        <w:spacing w:line="500" w:lineRule="exact"/>
        <w:rPr>
          <w:rFonts w:ascii="Times New Roman" w:eastAsia="標楷體" w:hAnsi="Times New Roman" w:cs="Times New Roman"/>
          <w:sz w:val="28"/>
          <w:szCs w:val="28"/>
        </w:rPr>
      </w:pPr>
    </w:p>
    <w:p w:rsidR="00341D2B" w:rsidRDefault="00341D2B">
      <w:pPr>
        <w:pStyle w:val="Textbody"/>
        <w:spacing w:line="500" w:lineRule="exact"/>
      </w:pPr>
      <w:bookmarkStart w:id="1" w:name="_Toc4666258"/>
    </w:p>
    <w:bookmarkEnd w:id="1"/>
    <w:p w:rsidR="00341D2B" w:rsidRDefault="00206AAB">
      <w:pPr>
        <w:pStyle w:val="Textbody"/>
        <w:spacing w:line="500" w:lineRule="exact"/>
        <w:rPr>
          <w:rFonts w:ascii="Times New Roman" w:eastAsia="標楷體" w:hAnsi="Times New Roman" w:cs="Times New Roman"/>
          <w:bCs/>
          <w:sz w:val="28"/>
          <w:szCs w:val="28"/>
        </w:rPr>
      </w:pPr>
      <w:r>
        <w:rPr>
          <w:rFonts w:ascii="Times New Roman" w:eastAsia="標楷體" w:hAnsi="Times New Roman" w:cs="Times New Roman" w:hint="eastAsia"/>
          <w:bCs/>
          <w:sz w:val="28"/>
          <w:szCs w:val="28"/>
        </w:rPr>
        <w:lastRenderedPageBreak/>
        <w:t>附件二</w:t>
      </w:r>
    </w:p>
    <w:p w:rsidR="007A4329" w:rsidRPr="007A4329" w:rsidRDefault="00AE1B4A" w:rsidP="007A4329">
      <w:pPr>
        <w:pStyle w:val="Textbody"/>
        <w:autoSpaceDE w:val="0"/>
        <w:spacing w:line="400" w:lineRule="exact"/>
        <w:jc w:val="center"/>
        <w:rPr>
          <w:rFonts w:ascii="Times New Roman" w:eastAsia="標楷體" w:hAnsi="Times New Roman" w:cs="Times New Roman"/>
          <w:b/>
          <w:sz w:val="28"/>
          <w:szCs w:val="28"/>
        </w:rPr>
      </w:pPr>
      <w:r w:rsidRPr="00AE1B4A">
        <w:rPr>
          <w:rFonts w:ascii="Times New Roman" w:eastAsia="標楷體" w:hAnsi="Times New Roman" w:cs="Times New Roman" w:hint="eastAsia"/>
          <w:b/>
          <w:sz w:val="28"/>
          <w:szCs w:val="28"/>
        </w:rPr>
        <w:t>國立北門農工</w:t>
      </w:r>
      <w:r w:rsidRPr="00AE1B4A">
        <w:rPr>
          <w:rFonts w:ascii="Times New Roman" w:eastAsia="標楷體" w:hAnsi="Times New Roman" w:cs="Times New Roman" w:hint="eastAsia"/>
          <w:b/>
          <w:sz w:val="28"/>
          <w:szCs w:val="28"/>
        </w:rPr>
        <w:t>115</w:t>
      </w:r>
      <w:r w:rsidRPr="00AE1B4A">
        <w:rPr>
          <w:rFonts w:ascii="Times New Roman" w:eastAsia="標楷體" w:hAnsi="Times New Roman" w:cs="Times New Roman" w:hint="eastAsia"/>
          <w:b/>
          <w:sz w:val="28"/>
          <w:szCs w:val="28"/>
        </w:rPr>
        <w:t>年設置太陽光電發電設備標租案</w:t>
      </w:r>
    </w:p>
    <w:p w:rsidR="00341D2B" w:rsidRDefault="00EF3DFC">
      <w:pPr>
        <w:pStyle w:val="Textbody"/>
        <w:spacing w:line="500" w:lineRule="exact"/>
        <w:jc w:val="center"/>
        <w:rPr>
          <w:rFonts w:ascii="Times New Roman" w:eastAsia="標楷體" w:hAnsi="Times New Roman" w:cs="Times New Roman"/>
          <w:b/>
          <w:sz w:val="28"/>
          <w:szCs w:val="28"/>
        </w:rPr>
      </w:pPr>
      <w:r>
        <w:rPr>
          <w:rFonts w:ascii="Times New Roman" w:eastAsia="標楷體" w:hAnsi="Times New Roman" w:cs="Times New Roman"/>
          <w:b/>
          <w:sz w:val="28"/>
          <w:szCs w:val="28"/>
        </w:rPr>
        <w:t>評選委員評選總表</w:t>
      </w:r>
    </w:p>
    <w:p w:rsidR="00341D2B" w:rsidRDefault="00EF3DFC">
      <w:pPr>
        <w:pStyle w:val="Textbody"/>
        <w:spacing w:line="500" w:lineRule="exact"/>
        <w:jc w:val="right"/>
        <w:rPr>
          <w:rFonts w:ascii="Times New Roman" w:eastAsia="標楷體" w:hAnsi="Times New Roman" w:cs="Times New Roman"/>
          <w:sz w:val="28"/>
          <w:szCs w:val="28"/>
        </w:rPr>
      </w:pPr>
      <w:r>
        <w:rPr>
          <w:rFonts w:ascii="Times New Roman" w:eastAsia="標楷體" w:hAnsi="Times New Roman" w:cs="Times New Roman"/>
          <w:sz w:val="28"/>
          <w:szCs w:val="28"/>
        </w:rPr>
        <w:t>日期：</w:t>
      </w:r>
      <w:r>
        <w:rPr>
          <w:rFonts w:ascii="Times New Roman" w:eastAsia="標楷體" w:hAnsi="Times New Roman" w:cs="Times New Roman"/>
          <w:sz w:val="28"/>
          <w:szCs w:val="28"/>
        </w:rPr>
        <w:t xml:space="preserve">  </w:t>
      </w:r>
      <w:r>
        <w:rPr>
          <w:rFonts w:ascii="Times New Roman" w:eastAsia="標楷體" w:hAnsi="Times New Roman" w:cs="Times New Roman"/>
          <w:sz w:val="28"/>
          <w:szCs w:val="28"/>
        </w:rPr>
        <w:t>年</w:t>
      </w:r>
      <w:r>
        <w:rPr>
          <w:rFonts w:ascii="Times New Roman" w:eastAsia="標楷體" w:hAnsi="Times New Roman" w:cs="Times New Roman"/>
          <w:sz w:val="28"/>
          <w:szCs w:val="28"/>
        </w:rPr>
        <w:t xml:space="preserve">  </w:t>
      </w:r>
      <w:r>
        <w:rPr>
          <w:rFonts w:ascii="Times New Roman" w:eastAsia="標楷體" w:hAnsi="Times New Roman" w:cs="Times New Roman"/>
          <w:sz w:val="28"/>
          <w:szCs w:val="28"/>
        </w:rPr>
        <w:t>月</w:t>
      </w:r>
      <w:r>
        <w:rPr>
          <w:rFonts w:ascii="Times New Roman" w:eastAsia="標楷體" w:hAnsi="Times New Roman" w:cs="Times New Roman"/>
          <w:sz w:val="28"/>
          <w:szCs w:val="28"/>
        </w:rPr>
        <w:t xml:space="preserve">  </w:t>
      </w:r>
      <w:r>
        <w:rPr>
          <w:rFonts w:ascii="Times New Roman" w:eastAsia="標楷體" w:hAnsi="Times New Roman" w:cs="Times New Roman"/>
          <w:sz w:val="28"/>
          <w:szCs w:val="28"/>
        </w:rPr>
        <w:t>日</w:t>
      </w:r>
    </w:p>
    <w:tbl>
      <w:tblPr>
        <w:tblW w:w="10632" w:type="dxa"/>
        <w:tblInd w:w="-289" w:type="dxa"/>
        <w:tblLayout w:type="fixed"/>
        <w:tblCellMar>
          <w:left w:w="10" w:type="dxa"/>
          <w:right w:w="10" w:type="dxa"/>
        </w:tblCellMar>
        <w:tblLook w:val="0000" w:firstRow="0" w:lastRow="0" w:firstColumn="0" w:lastColumn="0" w:noHBand="0" w:noVBand="0"/>
      </w:tblPr>
      <w:tblGrid>
        <w:gridCol w:w="568"/>
        <w:gridCol w:w="1677"/>
        <w:gridCol w:w="733"/>
        <w:gridCol w:w="566"/>
        <w:gridCol w:w="378"/>
        <w:gridCol w:w="473"/>
        <w:gridCol w:w="890"/>
        <w:gridCol w:w="315"/>
        <w:gridCol w:w="1205"/>
        <w:gridCol w:w="283"/>
        <w:gridCol w:w="189"/>
        <w:gridCol w:w="506"/>
        <w:gridCol w:w="1171"/>
        <w:gridCol w:w="402"/>
        <w:gridCol w:w="1276"/>
      </w:tblGrid>
      <w:tr w:rsidR="00341D2B" w:rsidTr="000C5CF7">
        <w:trPr>
          <w:trHeight w:val="552"/>
        </w:trPr>
        <w:tc>
          <w:tcPr>
            <w:tcW w:w="2978" w:type="dxa"/>
            <w:gridSpan w:val="3"/>
            <w:vMerge w:val="restart"/>
            <w:tcBorders>
              <w:top w:val="single" w:sz="4" w:space="0" w:color="000000"/>
              <w:left w:val="single" w:sz="4" w:space="0" w:color="000000"/>
              <w:bottom w:val="single" w:sz="4" w:space="0" w:color="000000"/>
              <w:right w:val="single" w:sz="4" w:space="0" w:color="000000"/>
              <w:tl2br w:val="single" w:sz="4" w:space="0" w:color="auto"/>
            </w:tcBorders>
            <w:shd w:val="clear" w:color="auto" w:fill="auto"/>
            <w:tcMar>
              <w:top w:w="0" w:type="dxa"/>
              <w:left w:w="108" w:type="dxa"/>
              <w:bottom w:w="0" w:type="dxa"/>
              <w:right w:w="108" w:type="dxa"/>
            </w:tcMar>
          </w:tcPr>
          <w:p w:rsidR="000C5CF7" w:rsidRDefault="00EF3DFC" w:rsidP="000C5CF7">
            <w:pPr>
              <w:pStyle w:val="Textbody"/>
              <w:spacing w:line="360" w:lineRule="exact"/>
              <w:rPr>
                <w:rFonts w:ascii="Times New Roman" w:eastAsia="標楷體" w:hAnsi="Times New Roman" w:cs="Times New Roman"/>
                <w:sz w:val="28"/>
                <w:szCs w:val="28"/>
              </w:rPr>
            </w:pPr>
            <w:r>
              <w:rPr>
                <w:rFonts w:ascii="Times New Roman" w:eastAsia="標楷體" w:hAnsi="Times New Roman" w:cs="Times New Roman"/>
                <w:sz w:val="28"/>
                <w:szCs w:val="28"/>
              </w:rPr>
              <w:t xml:space="preserve">        </w:t>
            </w:r>
            <w:r w:rsidR="000C5CF7">
              <w:rPr>
                <w:rFonts w:ascii="Times New Roman" w:eastAsia="標楷體" w:hAnsi="Times New Roman" w:cs="Times New Roman"/>
                <w:sz w:val="28"/>
                <w:szCs w:val="28"/>
              </w:rPr>
              <w:t xml:space="preserve">       </w:t>
            </w:r>
            <w:r>
              <w:rPr>
                <w:rFonts w:ascii="Times New Roman" w:eastAsia="標楷體" w:hAnsi="Times New Roman" w:cs="Times New Roman"/>
                <w:sz w:val="28"/>
                <w:szCs w:val="28"/>
              </w:rPr>
              <w:t>廠商編號</w:t>
            </w:r>
            <w:r w:rsidR="000C5CF7">
              <w:rPr>
                <w:rFonts w:ascii="Times New Roman" w:eastAsia="標楷體" w:hAnsi="Times New Roman" w:cs="Times New Roman"/>
                <w:sz w:val="28"/>
                <w:szCs w:val="28"/>
              </w:rPr>
              <w:t>及</w:t>
            </w:r>
          </w:p>
          <w:p w:rsidR="00341D2B" w:rsidRDefault="00EF3DFC" w:rsidP="000C5CF7">
            <w:pPr>
              <w:pStyle w:val="Textbody"/>
              <w:spacing w:line="360" w:lineRule="exact"/>
              <w:ind w:firstLineChars="700" w:firstLine="1960"/>
              <w:rPr>
                <w:rFonts w:ascii="Times New Roman" w:eastAsia="標楷體" w:hAnsi="Times New Roman" w:cs="Times New Roman"/>
                <w:sz w:val="28"/>
                <w:szCs w:val="28"/>
              </w:rPr>
            </w:pPr>
            <w:r>
              <w:rPr>
                <w:rFonts w:ascii="Times New Roman" w:eastAsia="標楷體" w:hAnsi="Times New Roman" w:cs="Times New Roman"/>
                <w:sz w:val="28"/>
                <w:szCs w:val="28"/>
              </w:rPr>
              <w:t>名稱</w:t>
            </w:r>
          </w:p>
          <w:p w:rsidR="00341D2B" w:rsidRDefault="00EF3DFC">
            <w:pPr>
              <w:pStyle w:val="Textbody"/>
              <w:spacing w:line="500" w:lineRule="exact"/>
              <w:rPr>
                <w:rFonts w:ascii="Times New Roman" w:eastAsia="標楷體" w:hAnsi="Times New Roman" w:cs="Times New Roman"/>
                <w:sz w:val="28"/>
                <w:szCs w:val="28"/>
              </w:rPr>
            </w:pPr>
            <w:r>
              <w:rPr>
                <w:rFonts w:ascii="Times New Roman" w:eastAsia="標楷體" w:hAnsi="Times New Roman" w:cs="Times New Roman"/>
                <w:sz w:val="28"/>
                <w:szCs w:val="28"/>
              </w:rPr>
              <w:t>評選委員</w:t>
            </w:r>
          </w:p>
        </w:tc>
        <w:tc>
          <w:tcPr>
            <w:tcW w:w="230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EF3DFC">
            <w:pPr>
              <w:pStyle w:val="Textbody"/>
              <w:spacing w:line="500" w:lineRule="exact"/>
              <w:rPr>
                <w:rFonts w:ascii="Times New Roman" w:eastAsia="標楷體" w:hAnsi="Times New Roman" w:cs="Times New Roman"/>
                <w:sz w:val="28"/>
                <w:szCs w:val="28"/>
              </w:rPr>
            </w:pPr>
            <w:r>
              <w:rPr>
                <w:rFonts w:ascii="Times New Roman" w:eastAsia="標楷體" w:hAnsi="Times New Roman" w:cs="Times New Roman"/>
                <w:sz w:val="28"/>
                <w:szCs w:val="28"/>
              </w:rPr>
              <w:t>A</w:t>
            </w:r>
            <w:r>
              <w:rPr>
                <w:rFonts w:ascii="Times New Roman" w:eastAsia="標楷體" w:hAnsi="Times New Roman" w:cs="Times New Roman"/>
                <w:sz w:val="28"/>
                <w:szCs w:val="28"/>
              </w:rPr>
              <w:t>：</w:t>
            </w:r>
          </w:p>
        </w:tc>
        <w:tc>
          <w:tcPr>
            <w:tcW w:w="249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EF3DFC">
            <w:pPr>
              <w:pStyle w:val="Textbody"/>
              <w:spacing w:line="500" w:lineRule="exact"/>
              <w:rPr>
                <w:rFonts w:ascii="Times New Roman" w:eastAsia="標楷體" w:hAnsi="Times New Roman" w:cs="Times New Roman"/>
                <w:sz w:val="28"/>
                <w:szCs w:val="28"/>
              </w:rPr>
            </w:pPr>
            <w:r>
              <w:rPr>
                <w:rFonts w:ascii="Times New Roman" w:eastAsia="標楷體" w:hAnsi="Times New Roman" w:cs="Times New Roman"/>
                <w:sz w:val="28"/>
                <w:szCs w:val="28"/>
              </w:rPr>
              <w:t>B</w:t>
            </w:r>
            <w:r>
              <w:rPr>
                <w:rFonts w:ascii="Times New Roman" w:eastAsia="標楷體" w:hAnsi="Times New Roman" w:cs="Times New Roman"/>
                <w:sz w:val="28"/>
                <w:szCs w:val="28"/>
              </w:rPr>
              <w:t>：</w:t>
            </w:r>
          </w:p>
        </w:tc>
        <w:tc>
          <w:tcPr>
            <w:tcW w:w="28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EF3DFC">
            <w:pPr>
              <w:pStyle w:val="Textbody"/>
              <w:spacing w:line="500" w:lineRule="exact"/>
              <w:rPr>
                <w:rFonts w:ascii="Times New Roman" w:eastAsia="標楷體" w:hAnsi="Times New Roman" w:cs="Times New Roman"/>
                <w:sz w:val="28"/>
                <w:szCs w:val="28"/>
              </w:rPr>
            </w:pPr>
            <w:r>
              <w:rPr>
                <w:rFonts w:ascii="Times New Roman" w:eastAsia="標楷體" w:hAnsi="Times New Roman" w:cs="Times New Roman"/>
                <w:sz w:val="28"/>
                <w:szCs w:val="28"/>
              </w:rPr>
              <w:t>C</w:t>
            </w:r>
            <w:r>
              <w:rPr>
                <w:rFonts w:ascii="Times New Roman" w:eastAsia="標楷體" w:hAnsi="Times New Roman" w:cs="Times New Roman"/>
                <w:sz w:val="28"/>
                <w:szCs w:val="28"/>
              </w:rPr>
              <w:t>：</w:t>
            </w:r>
          </w:p>
        </w:tc>
      </w:tr>
      <w:tr w:rsidR="00341D2B" w:rsidTr="000C5CF7">
        <w:trPr>
          <w:trHeight w:val="262"/>
        </w:trPr>
        <w:tc>
          <w:tcPr>
            <w:tcW w:w="2978" w:type="dxa"/>
            <w:gridSpan w:val="3"/>
            <w:vMerge/>
            <w:tcBorders>
              <w:top w:val="single" w:sz="4" w:space="0" w:color="000000"/>
              <w:left w:val="single" w:sz="4" w:space="0" w:color="000000"/>
              <w:bottom w:val="single" w:sz="4" w:space="0" w:color="000000"/>
              <w:right w:val="single" w:sz="4" w:space="0" w:color="000000"/>
              <w:tl2br w:val="single" w:sz="4" w:space="0" w:color="auto"/>
            </w:tcBorders>
            <w:shd w:val="clear" w:color="auto" w:fill="auto"/>
            <w:tcMar>
              <w:top w:w="0" w:type="dxa"/>
              <w:left w:w="108" w:type="dxa"/>
              <w:bottom w:w="0" w:type="dxa"/>
              <w:right w:w="108" w:type="dxa"/>
            </w:tcMar>
          </w:tcPr>
          <w:p w:rsidR="00341D2B" w:rsidRDefault="00341D2B">
            <w:pPr>
              <w:widowControl/>
            </w:pPr>
          </w:p>
        </w:tc>
        <w:tc>
          <w:tcPr>
            <w:tcW w:w="141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EF3DFC" w:rsidP="000C5CF7">
            <w:pPr>
              <w:pStyle w:val="Textbody"/>
              <w:spacing w:line="500" w:lineRule="exact"/>
              <w:jc w:val="center"/>
              <w:rPr>
                <w:rFonts w:ascii="Times New Roman" w:eastAsia="標楷體" w:hAnsi="Times New Roman" w:cs="Times New Roman"/>
                <w:sz w:val="28"/>
                <w:szCs w:val="28"/>
              </w:rPr>
            </w:pPr>
            <w:r>
              <w:rPr>
                <w:rFonts w:ascii="Times New Roman" w:eastAsia="標楷體" w:hAnsi="Times New Roman" w:cs="Times New Roman"/>
                <w:sz w:val="28"/>
                <w:szCs w:val="28"/>
              </w:rPr>
              <w:t>得分</w:t>
            </w:r>
          </w:p>
        </w:tc>
        <w:tc>
          <w:tcPr>
            <w:tcW w:w="8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EF3DFC">
            <w:pPr>
              <w:pStyle w:val="Textbody"/>
              <w:spacing w:line="500" w:lineRule="exact"/>
              <w:jc w:val="center"/>
              <w:rPr>
                <w:rFonts w:ascii="Times New Roman" w:eastAsia="標楷體" w:hAnsi="Times New Roman" w:cs="Times New Roman"/>
                <w:sz w:val="28"/>
                <w:szCs w:val="28"/>
              </w:rPr>
            </w:pPr>
            <w:r>
              <w:rPr>
                <w:rFonts w:ascii="Times New Roman" w:eastAsia="標楷體" w:hAnsi="Times New Roman" w:cs="Times New Roman"/>
                <w:sz w:val="28"/>
                <w:szCs w:val="28"/>
              </w:rPr>
              <w:t>序位</w:t>
            </w:r>
          </w:p>
        </w:tc>
        <w:tc>
          <w:tcPr>
            <w:tcW w:w="15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EF3DFC">
            <w:pPr>
              <w:pStyle w:val="Textbody"/>
              <w:spacing w:line="500" w:lineRule="exact"/>
              <w:jc w:val="center"/>
            </w:pPr>
            <w:r>
              <w:rPr>
                <w:rFonts w:ascii="Times New Roman" w:eastAsia="標楷體" w:hAnsi="Times New Roman" w:cs="Times New Roman"/>
                <w:sz w:val="28"/>
                <w:szCs w:val="28"/>
              </w:rPr>
              <w:t>得分加總</w:t>
            </w:r>
          </w:p>
        </w:tc>
        <w:tc>
          <w:tcPr>
            <w:tcW w:w="9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EF3DFC">
            <w:pPr>
              <w:pStyle w:val="Textbody"/>
              <w:spacing w:line="500" w:lineRule="exact"/>
              <w:jc w:val="center"/>
            </w:pPr>
            <w:r>
              <w:rPr>
                <w:rFonts w:ascii="Times New Roman" w:eastAsia="標楷體" w:hAnsi="Times New Roman" w:cs="Times New Roman"/>
                <w:sz w:val="28"/>
                <w:szCs w:val="28"/>
              </w:rPr>
              <w:t>序位</w:t>
            </w:r>
          </w:p>
        </w:tc>
        <w:tc>
          <w:tcPr>
            <w:tcW w:w="15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EF3DFC">
            <w:pPr>
              <w:pStyle w:val="Textbody"/>
              <w:spacing w:line="500" w:lineRule="exact"/>
              <w:jc w:val="center"/>
            </w:pPr>
            <w:r>
              <w:rPr>
                <w:rFonts w:ascii="Times New Roman" w:eastAsia="標楷體" w:hAnsi="Times New Roman" w:cs="Times New Roman"/>
                <w:sz w:val="28"/>
                <w:szCs w:val="28"/>
              </w:rPr>
              <w:t>得分加總</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EF3DFC">
            <w:pPr>
              <w:pStyle w:val="Textbody"/>
              <w:spacing w:line="500" w:lineRule="exact"/>
              <w:jc w:val="center"/>
            </w:pPr>
            <w:r>
              <w:rPr>
                <w:rFonts w:ascii="Times New Roman" w:eastAsia="標楷體" w:hAnsi="Times New Roman" w:cs="Times New Roman"/>
                <w:sz w:val="28"/>
                <w:szCs w:val="28"/>
              </w:rPr>
              <w:t>序位</w:t>
            </w:r>
          </w:p>
        </w:tc>
      </w:tr>
      <w:tr w:rsidR="00341D2B">
        <w:trPr>
          <w:trHeight w:val="480"/>
        </w:trPr>
        <w:tc>
          <w:tcPr>
            <w:tcW w:w="29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1D2B" w:rsidRDefault="00EF3DFC" w:rsidP="00EC29FE">
            <w:pPr>
              <w:pStyle w:val="Textbody"/>
              <w:spacing w:line="500" w:lineRule="exact"/>
              <w:jc w:val="center"/>
              <w:rPr>
                <w:rFonts w:ascii="Times New Roman" w:eastAsia="標楷體" w:hAnsi="Times New Roman" w:cs="Times New Roman"/>
                <w:sz w:val="28"/>
                <w:szCs w:val="28"/>
              </w:rPr>
            </w:pPr>
            <w:r>
              <w:rPr>
                <w:rFonts w:ascii="Times New Roman" w:eastAsia="標楷體" w:hAnsi="Times New Roman" w:cs="Times New Roman"/>
                <w:sz w:val="28"/>
                <w:szCs w:val="28"/>
              </w:rPr>
              <w:t>1</w:t>
            </w:r>
          </w:p>
        </w:tc>
        <w:tc>
          <w:tcPr>
            <w:tcW w:w="141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341D2B">
            <w:pPr>
              <w:pStyle w:val="Textbody"/>
              <w:spacing w:line="500" w:lineRule="exact"/>
              <w:jc w:val="center"/>
              <w:rPr>
                <w:rFonts w:ascii="Times New Roman" w:eastAsia="標楷體" w:hAnsi="Times New Roman" w:cs="Times New Roman"/>
                <w:sz w:val="28"/>
                <w:szCs w:val="28"/>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341D2B">
            <w:pPr>
              <w:pStyle w:val="Textbody"/>
              <w:spacing w:line="500" w:lineRule="exact"/>
              <w:jc w:val="center"/>
              <w:rPr>
                <w:rFonts w:ascii="Times New Roman" w:eastAsia="標楷體" w:hAnsi="Times New Roman" w:cs="Times New Roman"/>
                <w:sz w:val="28"/>
                <w:szCs w:val="28"/>
              </w:rPr>
            </w:pPr>
          </w:p>
        </w:tc>
        <w:tc>
          <w:tcPr>
            <w:tcW w:w="15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341D2B">
            <w:pPr>
              <w:pStyle w:val="Textbody"/>
              <w:spacing w:line="500" w:lineRule="exact"/>
              <w:jc w:val="center"/>
              <w:rPr>
                <w:rFonts w:ascii="Times New Roman" w:eastAsia="標楷體" w:hAnsi="Times New Roman" w:cs="Times New Roman"/>
                <w:sz w:val="28"/>
                <w:szCs w:val="28"/>
              </w:rPr>
            </w:pPr>
          </w:p>
        </w:tc>
        <w:tc>
          <w:tcPr>
            <w:tcW w:w="9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341D2B">
            <w:pPr>
              <w:pStyle w:val="Textbody"/>
              <w:spacing w:line="500" w:lineRule="exact"/>
              <w:jc w:val="center"/>
              <w:rPr>
                <w:rFonts w:ascii="Times New Roman" w:eastAsia="標楷體" w:hAnsi="Times New Roman" w:cs="Times New Roman"/>
                <w:sz w:val="28"/>
                <w:szCs w:val="28"/>
              </w:rPr>
            </w:pPr>
          </w:p>
        </w:tc>
        <w:tc>
          <w:tcPr>
            <w:tcW w:w="15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341D2B">
            <w:pPr>
              <w:pStyle w:val="Textbody"/>
              <w:spacing w:line="500" w:lineRule="exact"/>
              <w:jc w:val="center"/>
              <w:rPr>
                <w:rFonts w:ascii="Times New Roman" w:eastAsia="標楷體" w:hAnsi="Times New Roman" w:cs="Times New Roman"/>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341D2B">
            <w:pPr>
              <w:pStyle w:val="Textbody"/>
              <w:spacing w:line="500" w:lineRule="exact"/>
              <w:jc w:val="center"/>
              <w:rPr>
                <w:rFonts w:ascii="Times New Roman" w:eastAsia="標楷體" w:hAnsi="Times New Roman" w:cs="Times New Roman"/>
                <w:sz w:val="28"/>
                <w:szCs w:val="28"/>
              </w:rPr>
            </w:pPr>
          </w:p>
        </w:tc>
      </w:tr>
      <w:tr w:rsidR="00341D2B">
        <w:trPr>
          <w:trHeight w:val="480"/>
        </w:trPr>
        <w:tc>
          <w:tcPr>
            <w:tcW w:w="29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1D2B" w:rsidRDefault="00EF3DFC" w:rsidP="00EC29FE">
            <w:pPr>
              <w:pStyle w:val="Textbody"/>
              <w:spacing w:line="500" w:lineRule="exact"/>
              <w:jc w:val="center"/>
              <w:rPr>
                <w:rFonts w:ascii="Times New Roman" w:eastAsia="標楷體" w:hAnsi="Times New Roman" w:cs="Times New Roman"/>
                <w:sz w:val="28"/>
                <w:szCs w:val="28"/>
              </w:rPr>
            </w:pPr>
            <w:r>
              <w:rPr>
                <w:rFonts w:ascii="Times New Roman" w:eastAsia="標楷體" w:hAnsi="Times New Roman" w:cs="Times New Roman"/>
                <w:sz w:val="28"/>
                <w:szCs w:val="28"/>
              </w:rPr>
              <w:t>2</w:t>
            </w:r>
          </w:p>
        </w:tc>
        <w:tc>
          <w:tcPr>
            <w:tcW w:w="141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341D2B">
            <w:pPr>
              <w:pStyle w:val="Textbody"/>
              <w:spacing w:line="500" w:lineRule="exact"/>
              <w:jc w:val="center"/>
              <w:rPr>
                <w:rFonts w:ascii="Times New Roman" w:eastAsia="標楷體" w:hAnsi="Times New Roman" w:cs="Times New Roman"/>
                <w:sz w:val="28"/>
                <w:szCs w:val="28"/>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341D2B">
            <w:pPr>
              <w:pStyle w:val="Textbody"/>
              <w:spacing w:line="500" w:lineRule="exact"/>
              <w:jc w:val="center"/>
              <w:rPr>
                <w:rFonts w:ascii="Times New Roman" w:eastAsia="標楷體" w:hAnsi="Times New Roman" w:cs="Times New Roman"/>
                <w:sz w:val="28"/>
                <w:szCs w:val="28"/>
              </w:rPr>
            </w:pPr>
          </w:p>
        </w:tc>
        <w:tc>
          <w:tcPr>
            <w:tcW w:w="15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341D2B">
            <w:pPr>
              <w:pStyle w:val="Textbody"/>
              <w:spacing w:line="500" w:lineRule="exact"/>
              <w:jc w:val="center"/>
              <w:rPr>
                <w:rFonts w:ascii="Times New Roman" w:eastAsia="標楷體" w:hAnsi="Times New Roman" w:cs="Times New Roman"/>
                <w:sz w:val="28"/>
                <w:szCs w:val="28"/>
              </w:rPr>
            </w:pPr>
          </w:p>
        </w:tc>
        <w:tc>
          <w:tcPr>
            <w:tcW w:w="9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341D2B">
            <w:pPr>
              <w:pStyle w:val="Textbody"/>
              <w:spacing w:line="500" w:lineRule="exact"/>
              <w:jc w:val="center"/>
              <w:rPr>
                <w:rFonts w:ascii="Times New Roman" w:eastAsia="標楷體" w:hAnsi="Times New Roman" w:cs="Times New Roman"/>
                <w:sz w:val="28"/>
                <w:szCs w:val="28"/>
              </w:rPr>
            </w:pPr>
          </w:p>
        </w:tc>
        <w:tc>
          <w:tcPr>
            <w:tcW w:w="15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341D2B">
            <w:pPr>
              <w:pStyle w:val="Textbody"/>
              <w:spacing w:line="500" w:lineRule="exact"/>
              <w:jc w:val="center"/>
              <w:rPr>
                <w:rFonts w:ascii="Times New Roman" w:eastAsia="標楷體" w:hAnsi="Times New Roman" w:cs="Times New Roman"/>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341D2B">
            <w:pPr>
              <w:pStyle w:val="Textbody"/>
              <w:spacing w:line="500" w:lineRule="exact"/>
              <w:jc w:val="center"/>
              <w:rPr>
                <w:rFonts w:ascii="Times New Roman" w:eastAsia="標楷體" w:hAnsi="Times New Roman" w:cs="Times New Roman"/>
                <w:sz w:val="28"/>
                <w:szCs w:val="28"/>
              </w:rPr>
            </w:pPr>
          </w:p>
        </w:tc>
      </w:tr>
      <w:tr w:rsidR="00341D2B">
        <w:trPr>
          <w:trHeight w:val="480"/>
        </w:trPr>
        <w:tc>
          <w:tcPr>
            <w:tcW w:w="29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1D2B" w:rsidRDefault="00EF3DFC" w:rsidP="00EC29FE">
            <w:pPr>
              <w:pStyle w:val="Textbody"/>
              <w:spacing w:line="500" w:lineRule="exact"/>
              <w:jc w:val="center"/>
              <w:rPr>
                <w:rFonts w:ascii="Times New Roman" w:eastAsia="標楷體" w:hAnsi="Times New Roman" w:cs="Times New Roman"/>
                <w:sz w:val="28"/>
                <w:szCs w:val="28"/>
              </w:rPr>
            </w:pPr>
            <w:r>
              <w:rPr>
                <w:rFonts w:ascii="Times New Roman" w:eastAsia="標楷體" w:hAnsi="Times New Roman" w:cs="Times New Roman"/>
                <w:sz w:val="28"/>
                <w:szCs w:val="28"/>
              </w:rPr>
              <w:t>3</w:t>
            </w:r>
          </w:p>
        </w:tc>
        <w:tc>
          <w:tcPr>
            <w:tcW w:w="141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341D2B">
            <w:pPr>
              <w:pStyle w:val="Textbody"/>
              <w:spacing w:line="500" w:lineRule="exact"/>
              <w:jc w:val="center"/>
              <w:rPr>
                <w:rFonts w:ascii="Times New Roman" w:eastAsia="標楷體" w:hAnsi="Times New Roman" w:cs="Times New Roman"/>
                <w:sz w:val="28"/>
                <w:szCs w:val="28"/>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341D2B">
            <w:pPr>
              <w:pStyle w:val="Textbody"/>
              <w:spacing w:line="500" w:lineRule="exact"/>
              <w:jc w:val="center"/>
              <w:rPr>
                <w:rFonts w:ascii="Times New Roman" w:eastAsia="標楷體" w:hAnsi="Times New Roman" w:cs="Times New Roman"/>
                <w:sz w:val="28"/>
                <w:szCs w:val="28"/>
              </w:rPr>
            </w:pPr>
          </w:p>
        </w:tc>
        <w:tc>
          <w:tcPr>
            <w:tcW w:w="15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341D2B">
            <w:pPr>
              <w:pStyle w:val="Textbody"/>
              <w:spacing w:line="500" w:lineRule="exact"/>
              <w:jc w:val="center"/>
              <w:rPr>
                <w:rFonts w:ascii="Times New Roman" w:eastAsia="標楷體" w:hAnsi="Times New Roman" w:cs="Times New Roman"/>
                <w:sz w:val="28"/>
                <w:szCs w:val="28"/>
              </w:rPr>
            </w:pPr>
          </w:p>
        </w:tc>
        <w:tc>
          <w:tcPr>
            <w:tcW w:w="9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341D2B">
            <w:pPr>
              <w:pStyle w:val="Textbody"/>
              <w:spacing w:line="500" w:lineRule="exact"/>
              <w:jc w:val="center"/>
              <w:rPr>
                <w:rFonts w:ascii="Times New Roman" w:eastAsia="標楷體" w:hAnsi="Times New Roman" w:cs="Times New Roman"/>
                <w:sz w:val="28"/>
                <w:szCs w:val="28"/>
              </w:rPr>
            </w:pPr>
          </w:p>
        </w:tc>
        <w:tc>
          <w:tcPr>
            <w:tcW w:w="15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341D2B">
            <w:pPr>
              <w:pStyle w:val="Textbody"/>
              <w:spacing w:line="500" w:lineRule="exact"/>
              <w:jc w:val="center"/>
              <w:rPr>
                <w:rFonts w:ascii="Times New Roman" w:eastAsia="標楷體" w:hAnsi="Times New Roman" w:cs="Times New Roman"/>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341D2B">
            <w:pPr>
              <w:pStyle w:val="Textbody"/>
              <w:spacing w:line="500" w:lineRule="exact"/>
              <w:jc w:val="center"/>
              <w:rPr>
                <w:rFonts w:ascii="Times New Roman" w:eastAsia="標楷體" w:hAnsi="Times New Roman" w:cs="Times New Roman"/>
                <w:sz w:val="28"/>
                <w:szCs w:val="28"/>
              </w:rPr>
            </w:pPr>
          </w:p>
        </w:tc>
      </w:tr>
      <w:tr w:rsidR="00341D2B">
        <w:trPr>
          <w:trHeight w:val="480"/>
        </w:trPr>
        <w:tc>
          <w:tcPr>
            <w:tcW w:w="29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1D2B" w:rsidRDefault="00EF3DFC" w:rsidP="00EC29FE">
            <w:pPr>
              <w:pStyle w:val="Textbody"/>
              <w:spacing w:line="500" w:lineRule="exact"/>
              <w:jc w:val="center"/>
              <w:rPr>
                <w:rFonts w:ascii="Times New Roman" w:eastAsia="標楷體" w:hAnsi="Times New Roman" w:cs="Times New Roman"/>
                <w:sz w:val="28"/>
                <w:szCs w:val="28"/>
              </w:rPr>
            </w:pPr>
            <w:r>
              <w:rPr>
                <w:rFonts w:ascii="Times New Roman" w:eastAsia="標楷體" w:hAnsi="Times New Roman" w:cs="Times New Roman"/>
                <w:sz w:val="28"/>
                <w:szCs w:val="28"/>
              </w:rPr>
              <w:t>4</w:t>
            </w:r>
          </w:p>
        </w:tc>
        <w:tc>
          <w:tcPr>
            <w:tcW w:w="141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341D2B">
            <w:pPr>
              <w:pStyle w:val="Textbody"/>
              <w:spacing w:line="500" w:lineRule="exact"/>
              <w:jc w:val="center"/>
              <w:rPr>
                <w:rFonts w:ascii="Times New Roman" w:eastAsia="標楷體" w:hAnsi="Times New Roman" w:cs="Times New Roman"/>
                <w:sz w:val="28"/>
                <w:szCs w:val="28"/>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341D2B">
            <w:pPr>
              <w:pStyle w:val="Textbody"/>
              <w:spacing w:line="500" w:lineRule="exact"/>
              <w:jc w:val="center"/>
              <w:rPr>
                <w:rFonts w:ascii="Times New Roman" w:eastAsia="標楷體" w:hAnsi="Times New Roman" w:cs="Times New Roman"/>
                <w:sz w:val="28"/>
                <w:szCs w:val="28"/>
              </w:rPr>
            </w:pPr>
          </w:p>
        </w:tc>
        <w:tc>
          <w:tcPr>
            <w:tcW w:w="15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341D2B">
            <w:pPr>
              <w:pStyle w:val="Textbody"/>
              <w:spacing w:line="500" w:lineRule="exact"/>
              <w:jc w:val="center"/>
              <w:rPr>
                <w:rFonts w:ascii="Times New Roman" w:eastAsia="標楷體" w:hAnsi="Times New Roman" w:cs="Times New Roman"/>
                <w:sz w:val="28"/>
                <w:szCs w:val="28"/>
              </w:rPr>
            </w:pPr>
          </w:p>
        </w:tc>
        <w:tc>
          <w:tcPr>
            <w:tcW w:w="9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341D2B">
            <w:pPr>
              <w:pStyle w:val="Textbody"/>
              <w:spacing w:line="500" w:lineRule="exact"/>
              <w:jc w:val="center"/>
              <w:rPr>
                <w:rFonts w:ascii="Times New Roman" w:eastAsia="標楷體" w:hAnsi="Times New Roman" w:cs="Times New Roman"/>
                <w:sz w:val="28"/>
                <w:szCs w:val="28"/>
              </w:rPr>
            </w:pPr>
          </w:p>
        </w:tc>
        <w:tc>
          <w:tcPr>
            <w:tcW w:w="15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341D2B">
            <w:pPr>
              <w:pStyle w:val="Textbody"/>
              <w:spacing w:line="500" w:lineRule="exact"/>
              <w:jc w:val="center"/>
              <w:rPr>
                <w:rFonts w:ascii="Times New Roman" w:eastAsia="標楷體" w:hAnsi="Times New Roman" w:cs="Times New Roman"/>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341D2B">
            <w:pPr>
              <w:pStyle w:val="Textbody"/>
              <w:spacing w:line="500" w:lineRule="exact"/>
              <w:jc w:val="center"/>
              <w:rPr>
                <w:rFonts w:ascii="Times New Roman" w:eastAsia="標楷體" w:hAnsi="Times New Roman" w:cs="Times New Roman"/>
                <w:sz w:val="28"/>
                <w:szCs w:val="28"/>
              </w:rPr>
            </w:pPr>
          </w:p>
        </w:tc>
      </w:tr>
      <w:tr w:rsidR="00341D2B">
        <w:trPr>
          <w:trHeight w:val="480"/>
        </w:trPr>
        <w:tc>
          <w:tcPr>
            <w:tcW w:w="29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1D2B" w:rsidRDefault="00EF3DFC" w:rsidP="00EC29FE">
            <w:pPr>
              <w:pStyle w:val="Textbody"/>
              <w:spacing w:line="500" w:lineRule="exact"/>
              <w:jc w:val="center"/>
              <w:rPr>
                <w:rFonts w:ascii="Times New Roman" w:eastAsia="標楷體" w:hAnsi="Times New Roman" w:cs="Times New Roman"/>
                <w:sz w:val="28"/>
                <w:szCs w:val="28"/>
              </w:rPr>
            </w:pPr>
            <w:r>
              <w:rPr>
                <w:rFonts w:ascii="Times New Roman" w:eastAsia="標楷體" w:hAnsi="Times New Roman" w:cs="Times New Roman"/>
                <w:sz w:val="28"/>
                <w:szCs w:val="28"/>
              </w:rPr>
              <w:t>5</w:t>
            </w:r>
          </w:p>
        </w:tc>
        <w:tc>
          <w:tcPr>
            <w:tcW w:w="141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341D2B">
            <w:pPr>
              <w:pStyle w:val="Textbody"/>
              <w:spacing w:line="500" w:lineRule="exact"/>
              <w:jc w:val="center"/>
              <w:rPr>
                <w:rFonts w:ascii="Times New Roman" w:eastAsia="標楷體" w:hAnsi="Times New Roman" w:cs="Times New Roman"/>
                <w:sz w:val="28"/>
                <w:szCs w:val="28"/>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341D2B">
            <w:pPr>
              <w:pStyle w:val="Textbody"/>
              <w:spacing w:line="500" w:lineRule="exact"/>
              <w:jc w:val="center"/>
              <w:rPr>
                <w:rFonts w:ascii="Times New Roman" w:eastAsia="標楷體" w:hAnsi="Times New Roman" w:cs="Times New Roman"/>
                <w:sz w:val="28"/>
                <w:szCs w:val="28"/>
              </w:rPr>
            </w:pPr>
          </w:p>
        </w:tc>
        <w:tc>
          <w:tcPr>
            <w:tcW w:w="15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341D2B">
            <w:pPr>
              <w:pStyle w:val="Textbody"/>
              <w:spacing w:line="500" w:lineRule="exact"/>
              <w:jc w:val="center"/>
              <w:rPr>
                <w:rFonts w:ascii="Times New Roman" w:eastAsia="標楷體" w:hAnsi="Times New Roman" w:cs="Times New Roman"/>
                <w:sz w:val="28"/>
                <w:szCs w:val="28"/>
              </w:rPr>
            </w:pPr>
          </w:p>
        </w:tc>
        <w:tc>
          <w:tcPr>
            <w:tcW w:w="9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341D2B">
            <w:pPr>
              <w:pStyle w:val="Textbody"/>
              <w:spacing w:line="500" w:lineRule="exact"/>
              <w:jc w:val="center"/>
              <w:rPr>
                <w:rFonts w:ascii="Times New Roman" w:eastAsia="標楷體" w:hAnsi="Times New Roman" w:cs="Times New Roman"/>
                <w:sz w:val="28"/>
                <w:szCs w:val="28"/>
              </w:rPr>
            </w:pPr>
          </w:p>
        </w:tc>
        <w:tc>
          <w:tcPr>
            <w:tcW w:w="15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341D2B">
            <w:pPr>
              <w:pStyle w:val="Textbody"/>
              <w:spacing w:line="500" w:lineRule="exact"/>
              <w:jc w:val="center"/>
              <w:rPr>
                <w:rFonts w:ascii="Times New Roman" w:eastAsia="標楷體" w:hAnsi="Times New Roman" w:cs="Times New Roman"/>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341D2B">
            <w:pPr>
              <w:pStyle w:val="Textbody"/>
              <w:spacing w:line="500" w:lineRule="exact"/>
              <w:jc w:val="center"/>
              <w:rPr>
                <w:rFonts w:ascii="Times New Roman" w:eastAsia="標楷體" w:hAnsi="Times New Roman" w:cs="Times New Roman"/>
                <w:sz w:val="28"/>
                <w:szCs w:val="28"/>
              </w:rPr>
            </w:pPr>
          </w:p>
        </w:tc>
      </w:tr>
      <w:tr w:rsidR="00341D2B">
        <w:trPr>
          <w:trHeight w:val="423"/>
        </w:trPr>
        <w:tc>
          <w:tcPr>
            <w:tcW w:w="29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1D2B" w:rsidRDefault="00EF3DFC">
            <w:pPr>
              <w:pStyle w:val="Textbody"/>
              <w:spacing w:line="500" w:lineRule="exact"/>
              <w:rPr>
                <w:rFonts w:ascii="Times New Roman" w:eastAsia="標楷體" w:hAnsi="Times New Roman" w:cs="Times New Roman"/>
                <w:sz w:val="28"/>
                <w:szCs w:val="28"/>
              </w:rPr>
            </w:pPr>
            <w:r>
              <w:rPr>
                <w:rFonts w:ascii="Times New Roman" w:eastAsia="標楷體" w:hAnsi="Times New Roman" w:cs="Times New Roman"/>
                <w:sz w:val="28"/>
                <w:szCs w:val="28"/>
              </w:rPr>
              <w:t>總評分</w:t>
            </w:r>
            <w:r>
              <w:rPr>
                <w:rFonts w:ascii="Times New Roman" w:eastAsia="標楷體" w:hAnsi="Times New Roman" w:cs="Times New Roman"/>
                <w:sz w:val="28"/>
                <w:szCs w:val="28"/>
              </w:rPr>
              <w:t>/</w:t>
            </w:r>
            <w:r>
              <w:rPr>
                <w:rFonts w:ascii="Times New Roman" w:eastAsia="標楷體" w:hAnsi="Times New Roman" w:cs="Times New Roman"/>
                <w:sz w:val="28"/>
                <w:szCs w:val="28"/>
              </w:rPr>
              <w:t>平均總評分</w:t>
            </w:r>
          </w:p>
        </w:tc>
        <w:tc>
          <w:tcPr>
            <w:tcW w:w="230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EF3DFC">
            <w:pPr>
              <w:pStyle w:val="Textbody"/>
              <w:spacing w:line="500" w:lineRule="exact"/>
              <w:jc w:val="center"/>
              <w:rPr>
                <w:rFonts w:ascii="Times New Roman" w:eastAsia="標楷體" w:hAnsi="Times New Roman" w:cs="Times New Roman"/>
                <w:kern w:val="3"/>
                <w:sz w:val="28"/>
                <w:szCs w:val="28"/>
              </w:rPr>
            </w:pPr>
            <w:r>
              <w:rPr>
                <w:rFonts w:ascii="Times New Roman" w:eastAsia="標楷體" w:hAnsi="Times New Roman" w:cs="Times New Roman"/>
                <w:kern w:val="3"/>
                <w:sz w:val="28"/>
                <w:szCs w:val="28"/>
              </w:rPr>
              <w:t>/</w:t>
            </w:r>
          </w:p>
        </w:tc>
        <w:tc>
          <w:tcPr>
            <w:tcW w:w="249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EF3DFC">
            <w:pPr>
              <w:pStyle w:val="Textbody"/>
              <w:spacing w:line="500" w:lineRule="exact"/>
              <w:jc w:val="center"/>
              <w:rPr>
                <w:rFonts w:ascii="Times New Roman" w:eastAsia="標楷體" w:hAnsi="Times New Roman" w:cs="Times New Roman"/>
                <w:kern w:val="3"/>
                <w:sz w:val="28"/>
                <w:szCs w:val="28"/>
              </w:rPr>
            </w:pPr>
            <w:r>
              <w:rPr>
                <w:rFonts w:ascii="Times New Roman" w:eastAsia="標楷體" w:hAnsi="Times New Roman" w:cs="Times New Roman"/>
                <w:kern w:val="3"/>
                <w:sz w:val="28"/>
                <w:szCs w:val="28"/>
              </w:rPr>
              <w:t>/</w:t>
            </w:r>
          </w:p>
        </w:tc>
        <w:tc>
          <w:tcPr>
            <w:tcW w:w="28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EF3DFC">
            <w:pPr>
              <w:pStyle w:val="Textbody"/>
              <w:spacing w:line="500" w:lineRule="exact"/>
              <w:jc w:val="center"/>
              <w:rPr>
                <w:rFonts w:ascii="Times New Roman" w:eastAsia="標楷體" w:hAnsi="Times New Roman" w:cs="Times New Roman"/>
                <w:kern w:val="3"/>
                <w:sz w:val="28"/>
                <w:szCs w:val="28"/>
              </w:rPr>
            </w:pPr>
            <w:r>
              <w:rPr>
                <w:rFonts w:ascii="Times New Roman" w:eastAsia="標楷體" w:hAnsi="Times New Roman" w:cs="Times New Roman"/>
                <w:kern w:val="3"/>
                <w:sz w:val="28"/>
                <w:szCs w:val="28"/>
              </w:rPr>
              <w:t>/</w:t>
            </w:r>
          </w:p>
        </w:tc>
      </w:tr>
      <w:tr w:rsidR="00341D2B">
        <w:trPr>
          <w:trHeight w:val="415"/>
        </w:trPr>
        <w:tc>
          <w:tcPr>
            <w:tcW w:w="29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EF3DFC">
            <w:pPr>
              <w:pStyle w:val="Textbody"/>
              <w:spacing w:line="500" w:lineRule="exact"/>
              <w:jc w:val="center"/>
              <w:rPr>
                <w:rFonts w:ascii="Times New Roman" w:eastAsia="標楷體" w:hAnsi="Times New Roman" w:cs="Times New Roman"/>
                <w:kern w:val="3"/>
                <w:sz w:val="28"/>
                <w:szCs w:val="28"/>
              </w:rPr>
            </w:pPr>
            <w:r>
              <w:rPr>
                <w:rFonts w:ascii="Times New Roman" w:eastAsia="標楷體" w:hAnsi="Times New Roman" w:cs="Times New Roman"/>
                <w:kern w:val="3"/>
                <w:sz w:val="28"/>
                <w:szCs w:val="28"/>
              </w:rPr>
              <w:t>平均總評分是否合格</w:t>
            </w:r>
          </w:p>
        </w:tc>
        <w:tc>
          <w:tcPr>
            <w:tcW w:w="230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EF3DFC">
            <w:pPr>
              <w:pStyle w:val="Textbody"/>
              <w:spacing w:line="500" w:lineRule="exact"/>
              <w:rPr>
                <w:rFonts w:ascii="Times New Roman" w:eastAsia="標楷體" w:hAnsi="Times New Roman" w:cs="Times New Roman"/>
                <w:kern w:val="3"/>
                <w:sz w:val="28"/>
                <w:szCs w:val="28"/>
              </w:rPr>
            </w:pPr>
            <w:r>
              <w:rPr>
                <w:rFonts w:ascii="Times New Roman" w:eastAsia="標楷體" w:hAnsi="Times New Roman" w:cs="Times New Roman"/>
                <w:kern w:val="3"/>
                <w:sz w:val="28"/>
                <w:szCs w:val="28"/>
              </w:rPr>
              <w:t>□</w:t>
            </w:r>
            <w:r>
              <w:rPr>
                <w:rFonts w:ascii="Times New Roman" w:eastAsia="標楷體" w:hAnsi="Times New Roman" w:cs="Times New Roman"/>
                <w:kern w:val="3"/>
                <w:sz w:val="28"/>
                <w:szCs w:val="28"/>
              </w:rPr>
              <w:t>合格</w:t>
            </w:r>
            <w:r>
              <w:rPr>
                <w:rFonts w:ascii="Times New Roman" w:eastAsia="標楷體" w:hAnsi="Times New Roman" w:cs="Times New Roman"/>
                <w:kern w:val="3"/>
                <w:sz w:val="28"/>
                <w:szCs w:val="28"/>
              </w:rPr>
              <w:t xml:space="preserve"> □</w:t>
            </w:r>
            <w:r>
              <w:rPr>
                <w:rFonts w:ascii="Times New Roman" w:eastAsia="標楷體" w:hAnsi="Times New Roman" w:cs="Times New Roman"/>
                <w:kern w:val="3"/>
                <w:sz w:val="28"/>
                <w:szCs w:val="28"/>
              </w:rPr>
              <w:t>不合格</w:t>
            </w:r>
          </w:p>
        </w:tc>
        <w:tc>
          <w:tcPr>
            <w:tcW w:w="249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EF3DFC">
            <w:pPr>
              <w:pStyle w:val="Textbody"/>
              <w:spacing w:line="500" w:lineRule="exact"/>
              <w:rPr>
                <w:rFonts w:ascii="Times New Roman" w:eastAsia="標楷體" w:hAnsi="Times New Roman" w:cs="Times New Roman"/>
                <w:kern w:val="3"/>
                <w:sz w:val="28"/>
                <w:szCs w:val="28"/>
              </w:rPr>
            </w:pPr>
            <w:r>
              <w:rPr>
                <w:rFonts w:ascii="Times New Roman" w:eastAsia="標楷體" w:hAnsi="Times New Roman" w:cs="Times New Roman"/>
                <w:kern w:val="3"/>
                <w:sz w:val="28"/>
                <w:szCs w:val="28"/>
              </w:rPr>
              <w:t>□</w:t>
            </w:r>
            <w:r>
              <w:rPr>
                <w:rFonts w:ascii="Times New Roman" w:eastAsia="標楷體" w:hAnsi="Times New Roman" w:cs="Times New Roman"/>
                <w:kern w:val="3"/>
                <w:sz w:val="28"/>
                <w:szCs w:val="28"/>
              </w:rPr>
              <w:t>合格</w:t>
            </w:r>
            <w:r>
              <w:rPr>
                <w:rFonts w:ascii="Times New Roman" w:eastAsia="標楷體" w:hAnsi="Times New Roman" w:cs="Times New Roman"/>
                <w:kern w:val="3"/>
                <w:sz w:val="28"/>
                <w:szCs w:val="28"/>
              </w:rPr>
              <w:t xml:space="preserve">  □</w:t>
            </w:r>
            <w:r>
              <w:rPr>
                <w:rFonts w:ascii="Times New Roman" w:eastAsia="標楷體" w:hAnsi="Times New Roman" w:cs="Times New Roman"/>
                <w:kern w:val="3"/>
                <w:sz w:val="28"/>
                <w:szCs w:val="28"/>
              </w:rPr>
              <w:t>不合格</w:t>
            </w:r>
          </w:p>
        </w:tc>
        <w:tc>
          <w:tcPr>
            <w:tcW w:w="28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EF3DFC">
            <w:pPr>
              <w:pStyle w:val="Textbody"/>
              <w:spacing w:line="500" w:lineRule="exact"/>
              <w:rPr>
                <w:rFonts w:ascii="Times New Roman" w:eastAsia="標楷體" w:hAnsi="Times New Roman" w:cs="Times New Roman"/>
                <w:kern w:val="3"/>
                <w:sz w:val="28"/>
                <w:szCs w:val="28"/>
              </w:rPr>
            </w:pPr>
            <w:r>
              <w:rPr>
                <w:rFonts w:ascii="Times New Roman" w:eastAsia="標楷體" w:hAnsi="Times New Roman" w:cs="Times New Roman"/>
                <w:kern w:val="3"/>
                <w:sz w:val="28"/>
                <w:szCs w:val="28"/>
              </w:rPr>
              <w:t>□</w:t>
            </w:r>
            <w:r>
              <w:rPr>
                <w:rFonts w:ascii="Times New Roman" w:eastAsia="標楷體" w:hAnsi="Times New Roman" w:cs="Times New Roman"/>
                <w:kern w:val="3"/>
                <w:sz w:val="28"/>
                <w:szCs w:val="28"/>
              </w:rPr>
              <w:t>合格</w:t>
            </w:r>
            <w:r>
              <w:rPr>
                <w:rFonts w:ascii="Times New Roman" w:eastAsia="標楷體" w:hAnsi="Times New Roman" w:cs="Times New Roman"/>
                <w:kern w:val="3"/>
                <w:sz w:val="28"/>
                <w:szCs w:val="28"/>
              </w:rPr>
              <w:t xml:space="preserve">  □</w:t>
            </w:r>
            <w:r>
              <w:rPr>
                <w:rFonts w:ascii="Times New Roman" w:eastAsia="標楷體" w:hAnsi="Times New Roman" w:cs="Times New Roman"/>
                <w:kern w:val="3"/>
                <w:sz w:val="28"/>
                <w:szCs w:val="28"/>
              </w:rPr>
              <w:t>不合格</w:t>
            </w:r>
          </w:p>
        </w:tc>
      </w:tr>
      <w:tr w:rsidR="00341D2B">
        <w:trPr>
          <w:trHeight w:val="395"/>
        </w:trPr>
        <w:tc>
          <w:tcPr>
            <w:tcW w:w="29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EF3DFC">
            <w:pPr>
              <w:pStyle w:val="Textbody"/>
              <w:spacing w:line="500" w:lineRule="exact"/>
              <w:jc w:val="center"/>
            </w:pPr>
            <w:r>
              <w:rPr>
                <w:rFonts w:ascii="Times New Roman" w:eastAsia="標楷體" w:hAnsi="Times New Roman" w:cs="Times New Roman"/>
                <w:kern w:val="3"/>
                <w:sz w:val="28"/>
                <w:szCs w:val="28"/>
              </w:rPr>
              <w:t>序位和（序位合計）</w:t>
            </w:r>
          </w:p>
        </w:tc>
        <w:tc>
          <w:tcPr>
            <w:tcW w:w="230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341D2B">
            <w:pPr>
              <w:pStyle w:val="Textbody"/>
              <w:spacing w:line="500" w:lineRule="exact"/>
              <w:jc w:val="center"/>
              <w:rPr>
                <w:rFonts w:ascii="Times New Roman" w:eastAsia="標楷體" w:hAnsi="Times New Roman" w:cs="Times New Roman"/>
                <w:kern w:val="3"/>
                <w:sz w:val="28"/>
                <w:szCs w:val="28"/>
              </w:rPr>
            </w:pPr>
          </w:p>
        </w:tc>
        <w:tc>
          <w:tcPr>
            <w:tcW w:w="249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341D2B">
            <w:pPr>
              <w:pStyle w:val="Textbody"/>
              <w:spacing w:line="500" w:lineRule="exact"/>
              <w:rPr>
                <w:rFonts w:ascii="Times New Roman" w:eastAsia="標楷體" w:hAnsi="Times New Roman" w:cs="Times New Roman"/>
                <w:kern w:val="3"/>
                <w:sz w:val="28"/>
                <w:szCs w:val="28"/>
              </w:rPr>
            </w:pPr>
          </w:p>
        </w:tc>
        <w:tc>
          <w:tcPr>
            <w:tcW w:w="28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341D2B">
            <w:pPr>
              <w:pStyle w:val="Textbody"/>
              <w:spacing w:line="500" w:lineRule="exact"/>
              <w:jc w:val="center"/>
              <w:rPr>
                <w:rFonts w:ascii="Times New Roman" w:eastAsia="標楷體" w:hAnsi="Times New Roman" w:cs="Times New Roman"/>
                <w:kern w:val="3"/>
                <w:sz w:val="28"/>
                <w:szCs w:val="28"/>
              </w:rPr>
            </w:pPr>
          </w:p>
        </w:tc>
      </w:tr>
      <w:tr w:rsidR="00341D2B">
        <w:trPr>
          <w:trHeight w:val="355"/>
        </w:trPr>
        <w:tc>
          <w:tcPr>
            <w:tcW w:w="29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EF3DFC">
            <w:pPr>
              <w:pStyle w:val="Textbody"/>
              <w:spacing w:line="500" w:lineRule="exact"/>
              <w:rPr>
                <w:rFonts w:ascii="Times New Roman" w:eastAsia="標楷體" w:hAnsi="Times New Roman" w:cs="Times New Roman"/>
                <w:kern w:val="3"/>
                <w:sz w:val="28"/>
                <w:szCs w:val="28"/>
              </w:rPr>
            </w:pPr>
            <w:r>
              <w:rPr>
                <w:rFonts w:ascii="Times New Roman" w:eastAsia="標楷體" w:hAnsi="Times New Roman" w:cs="Times New Roman"/>
                <w:kern w:val="3"/>
                <w:sz w:val="28"/>
                <w:szCs w:val="28"/>
              </w:rPr>
              <w:t>優勝序位</w:t>
            </w:r>
          </w:p>
        </w:tc>
        <w:tc>
          <w:tcPr>
            <w:tcW w:w="230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341D2B">
            <w:pPr>
              <w:pStyle w:val="Textbody"/>
              <w:spacing w:line="500" w:lineRule="exact"/>
              <w:jc w:val="center"/>
              <w:rPr>
                <w:rFonts w:ascii="Times New Roman" w:eastAsia="標楷體" w:hAnsi="Times New Roman" w:cs="Times New Roman"/>
                <w:kern w:val="3"/>
                <w:sz w:val="28"/>
                <w:szCs w:val="28"/>
              </w:rPr>
            </w:pPr>
          </w:p>
        </w:tc>
        <w:tc>
          <w:tcPr>
            <w:tcW w:w="249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341D2B">
            <w:pPr>
              <w:pStyle w:val="Textbody"/>
              <w:spacing w:line="500" w:lineRule="exact"/>
              <w:jc w:val="center"/>
              <w:rPr>
                <w:rFonts w:ascii="Times New Roman" w:eastAsia="標楷體" w:hAnsi="Times New Roman" w:cs="Times New Roman"/>
                <w:kern w:val="3"/>
                <w:sz w:val="28"/>
                <w:szCs w:val="28"/>
              </w:rPr>
            </w:pPr>
          </w:p>
        </w:tc>
        <w:tc>
          <w:tcPr>
            <w:tcW w:w="28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1D2B" w:rsidRDefault="00341D2B">
            <w:pPr>
              <w:pStyle w:val="Textbody"/>
              <w:spacing w:line="500" w:lineRule="exact"/>
              <w:jc w:val="center"/>
              <w:rPr>
                <w:rFonts w:ascii="Times New Roman" w:eastAsia="標楷體" w:hAnsi="Times New Roman" w:cs="Times New Roman"/>
                <w:kern w:val="3"/>
                <w:sz w:val="28"/>
                <w:szCs w:val="28"/>
              </w:rPr>
            </w:pPr>
          </w:p>
        </w:tc>
      </w:tr>
      <w:tr w:rsidR="000C5CF7" w:rsidTr="001221E7">
        <w:trPr>
          <w:trHeight w:val="468"/>
        </w:trPr>
        <w:tc>
          <w:tcPr>
            <w:tcW w:w="56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0C5CF7" w:rsidRDefault="000C5CF7" w:rsidP="000C5CF7">
            <w:pPr>
              <w:pStyle w:val="Textbody"/>
              <w:spacing w:line="280" w:lineRule="exact"/>
              <w:jc w:val="center"/>
              <w:rPr>
                <w:rFonts w:ascii="Times New Roman" w:eastAsia="標楷體" w:hAnsi="Times New Roman" w:cs="Times New Roman"/>
                <w:kern w:val="3"/>
                <w:sz w:val="28"/>
                <w:szCs w:val="28"/>
              </w:rPr>
            </w:pPr>
            <w:r>
              <w:rPr>
                <w:rFonts w:ascii="Times New Roman" w:eastAsia="標楷體" w:hAnsi="Times New Roman" w:cs="Times New Roman"/>
                <w:kern w:val="3"/>
                <w:sz w:val="28"/>
                <w:szCs w:val="28"/>
              </w:rPr>
              <w:t>全部評審委員</w:t>
            </w:r>
          </w:p>
        </w:tc>
        <w:tc>
          <w:tcPr>
            <w:tcW w:w="1677" w:type="dxa"/>
            <w:tcBorders>
              <w:top w:val="single" w:sz="4" w:space="0" w:color="000000"/>
              <w:left w:val="single" w:sz="4" w:space="0" w:color="000000"/>
              <w:right w:val="single" w:sz="4" w:space="0" w:color="000000"/>
            </w:tcBorders>
            <w:shd w:val="clear" w:color="auto" w:fill="auto"/>
            <w:vAlign w:val="center"/>
          </w:tcPr>
          <w:p w:rsidR="000C5CF7" w:rsidRDefault="00EC29FE">
            <w:pPr>
              <w:pStyle w:val="Textbody"/>
              <w:spacing w:line="500" w:lineRule="exact"/>
              <w:jc w:val="center"/>
              <w:rPr>
                <w:rFonts w:ascii="Times New Roman" w:eastAsia="標楷體" w:hAnsi="Times New Roman" w:cs="Times New Roman"/>
                <w:kern w:val="3"/>
                <w:sz w:val="28"/>
                <w:szCs w:val="28"/>
              </w:rPr>
            </w:pPr>
            <w:r>
              <w:rPr>
                <w:rFonts w:ascii="Times New Roman" w:eastAsia="標楷體" w:hAnsi="Times New Roman" w:cs="Times New Roman"/>
                <w:kern w:val="3"/>
                <w:sz w:val="28"/>
                <w:szCs w:val="28"/>
              </w:rPr>
              <w:t>姓名</w:t>
            </w:r>
          </w:p>
        </w:tc>
        <w:tc>
          <w:tcPr>
            <w:tcW w:w="1677" w:type="dxa"/>
            <w:gridSpan w:val="3"/>
            <w:tcBorders>
              <w:top w:val="single" w:sz="4" w:space="0" w:color="000000"/>
              <w:left w:val="single" w:sz="4" w:space="0" w:color="000000"/>
              <w:right w:val="single" w:sz="4" w:space="0" w:color="000000"/>
            </w:tcBorders>
            <w:shd w:val="clear" w:color="auto" w:fill="auto"/>
            <w:vAlign w:val="center"/>
          </w:tcPr>
          <w:p w:rsidR="000C5CF7" w:rsidRDefault="000C5CF7">
            <w:pPr>
              <w:pStyle w:val="Textbody"/>
              <w:spacing w:line="500" w:lineRule="exact"/>
              <w:jc w:val="center"/>
              <w:rPr>
                <w:rFonts w:ascii="Times New Roman" w:eastAsia="標楷體" w:hAnsi="Times New Roman" w:cs="Times New Roman"/>
                <w:kern w:val="3"/>
                <w:sz w:val="28"/>
                <w:szCs w:val="28"/>
              </w:rPr>
            </w:pPr>
          </w:p>
        </w:tc>
        <w:tc>
          <w:tcPr>
            <w:tcW w:w="1678" w:type="dxa"/>
            <w:gridSpan w:val="3"/>
            <w:tcBorders>
              <w:top w:val="single" w:sz="4" w:space="0" w:color="000000"/>
              <w:left w:val="single" w:sz="4" w:space="0" w:color="000000"/>
              <w:right w:val="single" w:sz="4" w:space="0" w:color="000000"/>
            </w:tcBorders>
            <w:shd w:val="clear" w:color="auto" w:fill="auto"/>
            <w:vAlign w:val="center"/>
          </w:tcPr>
          <w:p w:rsidR="000C5CF7" w:rsidRDefault="000C5CF7">
            <w:pPr>
              <w:pStyle w:val="Textbody"/>
              <w:spacing w:line="500" w:lineRule="exact"/>
              <w:jc w:val="center"/>
              <w:rPr>
                <w:rFonts w:ascii="Times New Roman" w:eastAsia="標楷體" w:hAnsi="Times New Roman" w:cs="Times New Roman"/>
                <w:kern w:val="3"/>
                <w:sz w:val="28"/>
                <w:szCs w:val="28"/>
              </w:rPr>
            </w:pPr>
          </w:p>
        </w:tc>
        <w:tc>
          <w:tcPr>
            <w:tcW w:w="1677" w:type="dxa"/>
            <w:gridSpan w:val="3"/>
            <w:tcBorders>
              <w:top w:val="single" w:sz="4" w:space="0" w:color="000000"/>
              <w:left w:val="single" w:sz="4" w:space="0" w:color="000000"/>
              <w:right w:val="single" w:sz="4" w:space="0" w:color="000000"/>
            </w:tcBorders>
            <w:shd w:val="clear" w:color="auto" w:fill="auto"/>
            <w:vAlign w:val="center"/>
          </w:tcPr>
          <w:p w:rsidR="000C5CF7" w:rsidRDefault="000C5CF7">
            <w:pPr>
              <w:pStyle w:val="Textbody"/>
              <w:spacing w:line="500" w:lineRule="exact"/>
              <w:jc w:val="center"/>
              <w:rPr>
                <w:rFonts w:ascii="Times New Roman" w:eastAsia="標楷體" w:hAnsi="Times New Roman" w:cs="Times New Roman"/>
                <w:kern w:val="3"/>
                <w:sz w:val="28"/>
                <w:szCs w:val="28"/>
              </w:rPr>
            </w:pPr>
          </w:p>
        </w:tc>
        <w:tc>
          <w:tcPr>
            <w:tcW w:w="1677" w:type="dxa"/>
            <w:gridSpan w:val="2"/>
            <w:tcBorders>
              <w:top w:val="single" w:sz="4" w:space="0" w:color="000000"/>
              <w:left w:val="single" w:sz="4" w:space="0" w:color="000000"/>
              <w:right w:val="single" w:sz="4" w:space="0" w:color="000000"/>
            </w:tcBorders>
            <w:shd w:val="clear" w:color="auto" w:fill="auto"/>
            <w:vAlign w:val="center"/>
          </w:tcPr>
          <w:p w:rsidR="000C5CF7" w:rsidRDefault="000C5CF7">
            <w:pPr>
              <w:pStyle w:val="Textbody"/>
              <w:spacing w:line="500" w:lineRule="exact"/>
              <w:jc w:val="center"/>
              <w:rPr>
                <w:rFonts w:ascii="Times New Roman" w:eastAsia="標楷體" w:hAnsi="Times New Roman" w:cs="Times New Roman"/>
                <w:kern w:val="3"/>
                <w:sz w:val="28"/>
                <w:szCs w:val="28"/>
              </w:rPr>
            </w:pPr>
          </w:p>
        </w:tc>
        <w:tc>
          <w:tcPr>
            <w:tcW w:w="1678" w:type="dxa"/>
            <w:gridSpan w:val="2"/>
            <w:tcBorders>
              <w:top w:val="single" w:sz="4" w:space="0" w:color="000000"/>
              <w:left w:val="single" w:sz="4" w:space="0" w:color="000000"/>
              <w:right w:val="single" w:sz="4" w:space="0" w:color="000000"/>
            </w:tcBorders>
            <w:shd w:val="clear" w:color="auto" w:fill="auto"/>
            <w:vAlign w:val="center"/>
          </w:tcPr>
          <w:p w:rsidR="000C5CF7" w:rsidRDefault="000C5CF7">
            <w:pPr>
              <w:pStyle w:val="Textbody"/>
              <w:spacing w:line="500" w:lineRule="exact"/>
              <w:jc w:val="center"/>
              <w:rPr>
                <w:rFonts w:ascii="Times New Roman" w:eastAsia="標楷體" w:hAnsi="Times New Roman" w:cs="Times New Roman"/>
                <w:kern w:val="3"/>
                <w:sz w:val="28"/>
                <w:szCs w:val="28"/>
              </w:rPr>
            </w:pPr>
          </w:p>
        </w:tc>
      </w:tr>
      <w:tr w:rsidR="000C5CF7" w:rsidTr="001221E7">
        <w:trPr>
          <w:trHeight w:val="467"/>
        </w:trPr>
        <w:tc>
          <w:tcPr>
            <w:tcW w:w="56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0C5CF7" w:rsidRDefault="000C5CF7" w:rsidP="000C5CF7">
            <w:pPr>
              <w:pStyle w:val="Textbody"/>
              <w:spacing w:line="280" w:lineRule="exact"/>
              <w:jc w:val="center"/>
              <w:rPr>
                <w:rFonts w:ascii="Times New Roman" w:eastAsia="標楷體" w:hAnsi="Times New Roman" w:cs="Times New Roman"/>
                <w:kern w:val="3"/>
                <w:sz w:val="28"/>
                <w:szCs w:val="28"/>
              </w:rPr>
            </w:pPr>
          </w:p>
        </w:tc>
        <w:tc>
          <w:tcPr>
            <w:tcW w:w="1677" w:type="dxa"/>
            <w:tcBorders>
              <w:top w:val="single" w:sz="4" w:space="0" w:color="000000"/>
              <w:left w:val="single" w:sz="4" w:space="0" w:color="000000"/>
              <w:right w:val="single" w:sz="4" w:space="0" w:color="000000"/>
            </w:tcBorders>
            <w:shd w:val="clear" w:color="auto" w:fill="auto"/>
            <w:vAlign w:val="center"/>
          </w:tcPr>
          <w:p w:rsidR="000C5CF7" w:rsidRDefault="00EC29FE">
            <w:pPr>
              <w:pStyle w:val="Textbody"/>
              <w:spacing w:line="500" w:lineRule="exact"/>
              <w:jc w:val="center"/>
              <w:rPr>
                <w:rFonts w:ascii="Times New Roman" w:eastAsia="標楷體" w:hAnsi="Times New Roman" w:cs="Times New Roman"/>
                <w:kern w:val="3"/>
                <w:sz w:val="28"/>
                <w:szCs w:val="28"/>
              </w:rPr>
            </w:pPr>
            <w:r>
              <w:rPr>
                <w:rFonts w:ascii="Times New Roman" w:eastAsia="標楷體" w:hAnsi="Times New Roman" w:cs="Times New Roman"/>
                <w:kern w:val="3"/>
                <w:sz w:val="28"/>
                <w:szCs w:val="28"/>
              </w:rPr>
              <w:t>職業</w:t>
            </w:r>
          </w:p>
        </w:tc>
        <w:tc>
          <w:tcPr>
            <w:tcW w:w="1677" w:type="dxa"/>
            <w:gridSpan w:val="3"/>
            <w:tcBorders>
              <w:top w:val="single" w:sz="4" w:space="0" w:color="000000"/>
              <w:left w:val="single" w:sz="4" w:space="0" w:color="000000"/>
              <w:right w:val="single" w:sz="4" w:space="0" w:color="000000"/>
            </w:tcBorders>
            <w:shd w:val="clear" w:color="auto" w:fill="auto"/>
            <w:vAlign w:val="center"/>
          </w:tcPr>
          <w:p w:rsidR="000C5CF7" w:rsidRDefault="000C5CF7">
            <w:pPr>
              <w:pStyle w:val="Textbody"/>
              <w:spacing w:line="500" w:lineRule="exact"/>
              <w:jc w:val="center"/>
              <w:rPr>
                <w:rFonts w:ascii="Times New Roman" w:eastAsia="標楷體" w:hAnsi="Times New Roman" w:cs="Times New Roman"/>
                <w:kern w:val="3"/>
                <w:sz w:val="28"/>
                <w:szCs w:val="28"/>
              </w:rPr>
            </w:pPr>
          </w:p>
        </w:tc>
        <w:tc>
          <w:tcPr>
            <w:tcW w:w="1678" w:type="dxa"/>
            <w:gridSpan w:val="3"/>
            <w:tcBorders>
              <w:top w:val="single" w:sz="4" w:space="0" w:color="000000"/>
              <w:left w:val="single" w:sz="4" w:space="0" w:color="000000"/>
              <w:right w:val="single" w:sz="4" w:space="0" w:color="000000"/>
            </w:tcBorders>
            <w:shd w:val="clear" w:color="auto" w:fill="auto"/>
            <w:vAlign w:val="center"/>
          </w:tcPr>
          <w:p w:rsidR="000C5CF7" w:rsidRDefault="000C5CF7">
            <w:pPr>
              <w:pStyle w:val="Textbody"/>
              <w:spacing w:line="500" w:lineRule="exact"/>
              <w:jc w:val="center"/>
              <w:rPr>
                <w:rFonts w:ascii="Times New Roman" w:eastAsia="標楷體" w:hAnsi="Times New Roman" w:cs="Times New Roman"/>
                <w:kern w:val="3"/>
                <w:sz w:val="28"/>
                <w:szCs w:val="28"/>
              </w:rPr>
            </w:pPr>
          </w:p>
        </w:tc>
        <w:tc>
          <w:tcPr>
            <w:tcW w:w="1677" w:type="dxa"/>
            <w:gridSpan w:val="3"/>
            <w:tcBorders>
              <w:top w:val="single" w:sz="4" w:space="0" w:color="000000"/>
              <w:left w:val="single" w:sz="4" w:space="0" w:color="000000"/>
              <w:right w:val="single" w:sz="4" w:space="0" w:color="000000"/>
            </w:tcBorders>
            <w:shd w:val="clear" w:color="auto" w:fill="auto"/>
            <w:vAlign w:val="center"/>
          </w:tcPr>
          <w:p w:rsidR="000C5CF7" w:rsidRDefault="000C5CF7">
            <w:pPr>
              <w:pStyle w:val="Textbody"/>
              <w:spacing w:line="500" w:lineRule="exact"/>
              <w:jc w:val="center"/>
              <w:rPr>
                <w:rFonts w:ascii="Times New Roman" w:eastAsia="標楷體" w:hAnsi="Times New Roman" w:cs="Times New Roman"/>
                <w:kern w:val="3"/>
                <w:sz w:val="28"/>
                <w:szCs w:val="28"/>
              </w:rPr>
            </w:pPr>
          </w:p>
        </w:tc>
        <w:tc>
          <w:tcPr>
            <w:tcW w:w="1677" w:type="dxa"/>
            <w:gridSpan w:val="2"/>
            <w:tcBorders>
              <w:top w:val="single" w:sz="4" w:space="0" w:color="000000"/>
              <w:left w:val="single" w:sz="4" w:space="0" w:color="000000"/>
              <w:right w:val="single" w:sz="4" w:space="0" w:color="000000"/>
            </w:tcBorders>
            <w:shd w:val="clear" w:color="auto" w:fill="auto"/>
            <w:vAlign w:val="center"/>
          </w:tcPr>
          <w:p w:rsidR="000C5CF7" w:rsidRDefault="000C5CF7">
            <w:pPr>
              <w:pStyle w:val="Textbody"/>
              <w:spacing w:line="500" w:lineRule="exact"/>
              <w:jc w:val="center"/>
              <w:rPr>
                <w:rFonts w:ascii="Times New Roman" w:eastAsia="標楷體" w:hAnsi="Times New Roman" w:cs="Times New Roman"/>
                <w:kern w:val="3"/>
                <w:sz w:val="28"/>
                <w:szCs w:val="28"/>
              </w:rPr>
            </w:pPr>
          </w:p>
        </w:tc>
        <w:tc>
          <w:tcPr>
            <w:tcW w:w="1678" w:type="dxa"/>
            <w:gridSpan w:val="2"/>
            <w:tcBorders>
              <w:top w:val="single" w:sz="4" w:space="0" w:color="000000"/>
              <w:left w:val="single" w:sz="4" w:space="0" w:color="000000"/>
              <w:right w:val="single" w:sz="4" w:space="0" w:color="000000"/>
            </w:tcBorders>
            <w:shd w:val="clear" w:color="auto" w:fill="auto"/>
            <w:vAlign w:val="center"/>
          </w:tcPr>
          <w:p w:rsidR="000C5CF7" w:rsidRDefault="000C5CF7">
            <w:pPr>
              <w:pStyle w:val="Textbody"/>
              <w:spacing w:line="500" w:lineRule="exact"/>
              <w:jc w:val="center"/>
              <w:rPr>
                <w:rFonts w:ascii="Times New Roman" w:eastAsia="標楷體" w:hAnsi="Times New Roman" w:cs="Times New Roman"/>
                <w:kern w:val="3"/>
                <w:sz w:val="28"/>
                <w:szCs w:val="28"/>
              </w:rPr>
            </w:pPr>
          </w:p>
        </w:tc>
      </w:tr>
      <w:tr w:rsidR="000C5CF7" w:rsidTr="001221E7">
        <w:trPr>
          <w:trHeight w:val="467"/>
        </w:trPr>
        <w:tc>
          <w:tcPr>
            <w:tcW w:w="56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0C5CF7" w:rsidRDefault="000C5CF7" w:rsidP="000C5CF7">
            <w:pPr>
              <w:pStyle w:val="Textbody"/>
              <w:spacing w:line="280" w:lineRule="exact"/>
              <w:jc w:val="center"/>
              <w:rPr>
                <w:rFonts w:ascii="Times New Roman" w:eastAsia="標楷體" w:hAnsi="Times New Roman" w:cs="Times New Roman"/>
                <w:kern w:val="3"/>
                <w:sz w:val="28"/>
                <w:szCs w:val="28"/>
              </w:rPr>
            </w:pPr>
          </w:p>
        </w:tc>
        <w:tc>
          <w:tcPr>
            <w:tcW w:w="1677" w:type="dxa"/>
            <w:tcBorders>
              <w:top w:val="single" w:sz="4" w:space="0" w:color="000000"/>
              <w:left w:val="single" w:sz="4" w:space="0" w:color="000000"/>
              <w:right w:val="single" w:sz="4" w:space="0" w:color="000000"/>
            </w:tcBorders>
            <w:shd w:val="clear" w:color="auto" w:fill="auto"/>
            <w:vAlign w:val="center"/>
          </w:tcPr>
          <w:p w:rsidR="000C5CF7" w:rsidRDefault="00EC29FE">
            <w:pPr>
              <w:pStyle w:val="Textbody"/>
              <w:spacing w:line="500" w:lineRule="exact"/>
              <w:jc w:val="center"/>
              <w:rPr>
                <w:rFonts w:ascii="Times New Roman" w:eastAsia="標楷體" w:hAnsi="Times New Roman" w:cs="Times New Roman"/>
                <w:kern w:val="3"/>
                <w:sz w:val="28"/>
                <w:szCs w:val="28"/>
              </w:rPr>
            </w:pPr>
            <w:r>
              <w:rPr>
                <w:rFonts w:ascii="Times New Roman" w:eastAsia="標楷體" w:hAnsi="Times New Roman" w:cs="Times New Roman"/>
                <w:kern w:val="3"/>
                <w:sz w:val="28"/>
                <w:szCs w:val="28"/>
              </w:rPr>
              <w:t>出席或缺席</w:t>
            </w:r>
          </w:p>
        </w:tc>
        <w:tc>
          <w:tcPr>
            <w:tcW w:w="1677" w:type="dxa"/>
            <w:gridSpan w:val="3"/>
            <w:tcBorders>
              <w:top w:val="single" w:sz="4" w:space="0" w:color="000000"/>
              <w:left w:val="single" w:sz="4" w:space="0" w:color="000000"/>
              <w:right w:val="single" w:sz="4" w:space="0" w:color="000000"/>
            </w:tcBorders>
            <w:shd w:val="clear" w:color="auto" w:fill="auto"/>
            <w:vAlign w:val="center"/>
          </w:tcPr>
          <w:p w:rsidR="000C5CF7" w:rsidRDefault="00EC29FE" w:rsidP="00EC29FE">
            <w:pPr>
              <w:pStyle w:val="Textbody"/>
              <w:spacing w:line="280" w:lineRule="exact"/>
              <w:jc w:val="center"/>
              <w:rPr>
                <w:rFonts w:ascii="Times New Roman" w:eastAsia="標楷體" w:hAnsi="Times New Roman" w:cs="Times New Roman"/>
                <w:kern w:val="3"/>
                <w:sz w:val="28"/>
                <w:szCs w:val="28"/>
              </w:rPr>
            </w:pPr>
            <w:r>
              <w:rPr>
                <w:rFonts w:ascii="標楷體" w:eastAsia="標楷體" w:hAnsi="標楷體" w:cs="Times New Roman" w:hint="eastAsia"/>
                <w:kern w:val="3"/>
                <w:sz w:val="28"/>
                <w:szCs w:val="28"/>
              </w:rPr>
              <w:t>□</w:t>
            </w:r>
            <w:r>
              <w:rPr>
                <w:rFonts w:ascii="Times New Roman" w:eastAsia="標楷體" w:hAnsi="Times New Roman" w:cs="Times New Roman"/>
                <w:kern w:val="3"/>
                <w:sz w:val="28"/>
                <w:szCs w:val="28"/>
              </w:rPr>
              <w:t>出席</w:t>
            </w:r>
          </w:p>
          <w:p w:rsidR="00EC29FE" w:rsidRDefault="00EC29FE" w:rsidP="00EC29FE">
            <w:pPr>
              <w:pStyle w:val="Textbody"/>
              <w:spacing w:line="280" w:lineRule="exact"/>
              <w:jc w:val="center"/>
              <w:rPr>
                <w:rFonts w:ascii="Times New Roman" w:eastAsia="標楷體" w:hAnsi="Times New Roman" w:cs="Times New Roman"/>
                <w:kern w:val="3"/>
                <w:sz w:val="28"/>
                <w:szCs w:val="28"/>
              </w:rPr>
            </w:pPr>
            <w:r>
              <w:rPr>
                <w:rFonts w:ascii="標楷體" w:eastAsia="標楷體" w:hAnsi="標楷體" w:cs="Times New Roman" w:hint="eastAsia"/>
                <w:kern w:val="3"/>
                <w:sz w:val="28"/>
                <w:szCs w:val="28"/>
              </w:rPr>
              <w:t>□缺</w:t>
            </w:r>
            <w:r>
              <w:rPr>
                <w:rFonts w:ascii="Times New Roman" w:eastAsia="標楷體" w:hAnsi="Times New Roman" w:cs="Times New Roman"/>
                <w:kern w:val="3"/>
                <w:sz w:val="28"/>
                <w:szCs w:val="28"/>
              </w:rPr>
              <w:t>席</w:t>
            </w:r>
          </w:p>
        </w:tc>
        <w:tc>
          <w:tcPr>
            <w:tcW w:w="1678" w:type="dxa"/>
            <w:gridSpan w:val="3"/>
            <w:tcBorders>
              <w:top w:val="single" w:sz="4" w:space="0" w:color="000000"/>
              <w:left w:val="single" w:sz="4" w:space="0" w:color="000000"/>
              <w:right w:val="single" w:sz="4" w:space="0" w:color="000000"/>
            </w:tcBorders>
            <w:shd w:val="clear" w:color="auto" w:fill="auto"/>
            <w:vAlign w:val="center"/>
          </w:tcPr>
          <w:p w:rsidR="00EC29FE" w:rsidRDefault="00EC29FE" w:rsidP="00EC29FE">
            <w:pPr>
              <w:pStyle w:val="Textbody"/>
              <w:spacing w:line="280" w:lineRule="exact"/>
              <w:jc w:val="center"/>
              <w:rPr>
                <w:rFonts w:ascii="Times New Roman" w:eastAsia="標楷體" w:hAnsi="Times New Roman" w:cs="Times New Roman"/>
                <w:kern w:val="3"/>
                <w:sz w:val="28"/>
                <w:szCs w:val="28"/>
              </w:rPr>
            </w:pPr>
            <w:r>
              <w:rPr>
                <w:rFonts w:ascii="標楷體" w:eastAsia="標楷體" w:hAnsi="標楷體" w:cs="Times New Roman" w:hint="eastAsia"/>
                <w:kern w:val="3"/>
                <w:sz w:val="28"/>
                <w:szCs w:val="28"/>
              </w:rPr>
              <w:t>□</w:t>
            </w:r>
            <w:r>
              <w:rPr>
                <w:rFonts w:ascii="Times New Roman" w:eastAsia="標楷體" w:hAnsi="Times New Roman" w:cs="Times New Roman"/>
                <w:kern w:val="3"/>
                <w:sz w:val="28"/>
                <w:szCs w:val="28"/>
              </w:rPr>
              <w:t>出席</w:t>
            </w:r>
          </w:p>
          <w:p w:rsidR="000C5CF7" w:rsidRDefault="00EC29FE" w:rsidP="00EC29FE">
            <w:pPr>
              <w:pStyle w:val="Textbody"/>
              <w:spacing w:line="280" w:lineRule="exact"/>
              <w:jc w:val="center"/>
              <w:rPr>
                <w:rFonts w:ascii="Times New Roman" w:eastAsia="標楷體" w:hAnsi="Times New Roman" w:cs="Times New Roman"/>
                <w:kern w:val="3"/>
                <w:sz w:val="28"/>
                <w:szCs w:val="28"/>
              </w:rPr>
            </w:pPr>
            <w:r>
              <w:rPr>
                <w:rFonts w:ascii="標楷體" w:eastAsia="標楷體" w:hAnsi="標楷體" w:cs="Times New Roman" w:hint="eastAsia"/>
                <w:kern w:val="3"/>
                <w:sz w:val="28"/>
                <w:szCs w:val="28"/>
              </w:rPr>
              <w:t>□缺</w:t>
            </w:r>
            <w:r>
              <w:rPr>
                <w:rFonts w:ascii="Times New Roman" w:eastAsia="標楷體" w:hAnsi="Times New Roman" w:cs="Times New Roman"/>
                <w:kern w:val="3"/>
                <w:sz w:val="28"/>
                <w:szCs w:val="28"/>
              </w:rPr>
              <w:t>席</w:t>
            </w:r>
          </w:p>
        </w:tc>
        <w:tc>
          <w:tcPr>
            <w:tcW w:w="1677" w:type="dxa"/>
            <w:gridSpan w:val="3"/>
            <w:tcBorders>
              <w:top w:val="single" w:sz="4" w:space="0" w:color="000000"/>
              <w:left w:val="single" w:sz="4" w:space="0" w:color="000000"/>
              <w:right w:val="single" w:sz="4" w:space="0" w:color="000000"/>
            </w:tcBorders>
            <w:shd w:val="clear" w:color="auto" w:fill="auto"/>
            <w:vAlign w:val="center"/>
          </w:tcPr>
          <w:p w:rsidR="00EC29FE" w:rsidRDefault="00EC29FE" w:rsidP="00EC29FE">
            <w:pPr>
              <w:pStyle w:val="Textbody"/>
              <w:spacing w:line="280" w:lineRule="exact"/>
              <w:jc w:val="center"/>
              <w:rPr>
                <w:rFonts w:ascii="Times New Roman" w:eastAsia="標楷體" w:hAnsi="Times New Roman" w:cs="Times New Roman"/>
                <w:kern w:val="3"/>
                <w:sz w:val="28"/>
                <w:szCs w:val="28"/>
              </w:rPr>
            </w:pPr>
            <w:r>
              <w:rPr>
                <w:rFonts w:ascii="標楷體" w:eastAsia="標楷體" w:hAnsi="標楷體" w:cs="Times New Roman" w:hint="eastAsia"/>
                <w:kern w:val="3"/>
                <w:sz w:val="28"/>
                <w:szCs w:val="28"/>
              </w:rPr>
              <w:t>□</w:t>
            </w:r>
            <w:r>
              <w:rPr>
                <w:rFonts w:ascii="Times New Roman" w:eastAsia="標楷體" w:hAnsi="Times New Roman" w:cs="Times New Roman"/>
                <w:kern w:val="3"/>
                <w:sz w:val="28"/>
                <w:szCs w:val="28"/>
              </w:rPr>
              <w:t>出席</w:t>
            </w:r>
          </w:p>
          <w:p w:rsidR="000C5CF7" w:rsidRDefault="00EC29FE" w:rsidP="00EC29FE">
            <w:pPr>
              <w:pStyle w:val="Textbody"/>
              <w:spacing w:line="280" w:lineRule="exact"/>
              <w:jc w:val="center"/>
              <w:rPr>
                <w:rFonts w:ascii="Times New Roman" w:eastAsia="標楷體" w:hAnsi="Times New Roman" w:cs="Times New Roman"/>
                <w:kern w:val="3"/>
                <w:sz w:val="28"/>
                <w:szCs w:val="28"/>
              </w:rPr>
            </w:pPr>
            <w:r>
              <w:rPr>
                <w:rFonts w:ascii="標楷體" w:eastAsia="標楷體" w:hAnsi="標楷體" w:cs="Times New Roman" w:hint="eastAsia"/>
                <w:kern w:val="3"/>
                <w:sz w:val="28"/>
                <w:szCs w:val="28"/>
              </w:rPr>
              <w:t>□缺</w:t>
            </w:r>
            <w:r>
              <w:rPr>
                <w:rFonts w:ascii="Times New Roman" w:eastAsia="標楷體" w:hAnsi="Times New Roman" w:cs="Times New Roman"/>
                <w:kern w:val="3"/>
                <w:sz w:val="28"/>
                <w:szCs w:val="28"/>
              </w:rPr>
              <w:t>席</w:t>
            </w:r>
          </w:p>
        </w:tc>
        <w:tc>
          <w:tcPr>
            <w:tcW w:w="1677" w:type="dxa"/>
            <w:gridSpan w:val="2"/>
            <w:tcBorders>
              <w:top w:val="single" w:sz="4" w:space="0" w:color="000000"/>
              <w:left w:val="single" w:sz="4" w:space="0" w:color="000000"/>
              <w:right w:val="single" w:sz="4" w:space="0" w:color="000000"/>
            </w:tcBorders>
            <w:shd w:val="clear" w:color="auto" w:fill="auto"/>
            <w:vAlign w:val="center"/>
          </w:tcPr>
          <w:p w:rsidR="00EC29FE" w:rsidRDefault="00EC29FE" w:rsidP="00EC29FE">
            <w:pPr>
              <w:pStyle w:val="Textbody"/>
              <w:spacing w:line="280" w:lineRule="exact"/>
              <w:jc w:val="center"/>
              <w:rPr>
                <w:rFonts w:ascii="Times New Roman" w:eastAsia="標楷體" w:hAnsi="Times New Roman" w:cs="Times New Roman"/>
                <w:kern w:val="3"/>
                <w:sz w:val="28"/>
                <w:szCs w:val="28"/>
              </w:rPr>
            </w:pPr>
            <w:r>
              <w:rPr>
                <w:rFonts w:ascii="標楷體" w:eastAsia="標楷體" w:hAnsi="標楷體" w:cs="Times New Roman" w:hint="eastAsia"/>
                <w:kern w:val="3"/>
                <w:sz w:val="28"/>
                <w:szCs w:val="28"/>
              </w:rPr>
              <w:t>□</w:t>
            </w:r>
            <w:r>
              <w:rPr>
                <w:rFonts w:ascii="Times New Roman" w:eastAsia="標楷體" w:hAnsi="Times New Roman" w:cs="Times New Roman"/>
                <w:kern w:val="3"/>
                <w:sz w:val="28"/>
                <w:szCs w:val="28"/>
              </w:rPr>
              <w:t>出席</w:t>
            </w:r>
          </w:p>
          <w:p w:rsidR="000C5CF7" w:rsidRDefault="00EC29FE" w:rsidP="00EC29FE">
            <w:pPr>
              <w:pStyle w:val="Textbody"/>
              <w:spacing w:line="280" w:lineRule="exact"/>
              <w:jc w:val="center"/>
              <w:rPr>
                <w:rFonts w:ascii="Times New Roman" w:eastAsia="標楷體" w:hAnsi="Times New Roman" w:cs="Times New Roman"/>
                <w:kern w:val="3"/>
                <w:sz w:val="28"/>
                <w:szCs w:val="28"/>
              </w:rPr>
            </w:pPr>
            <w:r>
              <w:rPr>
                <w:rFonts w:ascii="標楷體" w:eastAsia="標楷體" w:hAnsi="標楷體" w:cs="Times New Roman" w:hint="eastAsia"/>
                <w:kern w:val="3"/>
                <w:sz w:val="28"/>
                <w:szCs w:val="28"/>
              </w:rPr>
              <w:t>□缺</w:t>
            </w:r>
            <w:r>
              <w:rPr>
                <w:rFonts w:ascii="Times New Roman" w:eastAsia="標楷體" w:hAnsi="Times New Roman" w:cs="Times New Roman"/>
                <w:kern w:val="3"/>
                <w:sz w:val="28"/>
                <w:szCs w:val="28"/>
              </w:rPr>
              <w:t>席</w:t>
            </w:r>
          </w:p>
        </w:tc>
        <w:tc>
          <w:tcPr>
            <w:tcW w:w="1678" w:type="dxa"/>
            <w:gridSpan w:val="2"/>
            <w:tcBorders>
              <w:top w:val="single" w:sz="4" w:space="0" w:color="000000"/>
              <w:left w:val="single" w:sz="4" w:space="0" w:color="000000"/>
              <w:right w:val="single" w:sz="4" w:space="0" w:color="000000"/>
            </w:tcBorders>
            <w:shd w:val="clear" w:color="auto" w:fill="auto"/>
            <w:vAlign w:val="center"/>
          </w:tcPr>
          <w:p w:rsidR="00EC29FE" w:rsidRDefault="00EC29FE" w:rsidP="00EC29FE">
            <w:pPr>
              <w:pStyle w:val="Textbody"/>
              <w:spacing w:line="280" w:lineRule="exact"/>
              <w:jc w:val="center"/>
              <w:rPr>
                <w:rFonts w:ascii="Times New Roman" w:eastAsia="標楷體" w:hAnsi="Times New Roman" w:cs="Times New Roman"/>
                <w:kern w:val="3"/>
                <w:sz w:val="28"/>
                <w:szCs w:val="28"/>
              </w:rPr>
            </w:pPr>
            <w:r>
              <w:rPr>
                <w:rFonts w:ascii="標楷體" w:eastAsia="標楷體" w:hAnsi="標楷體" w:cs="Times New Roman" w:hint="eastAsia"/>
                <w:kern w:val="3"/>
                <w:sz w:val="28"/>
                <w:szCs w:val="28"/>
              </w:rPr>
              <w:t>□</w:t>
            </w:r>
            <w:r>
              <w:rPr>
                <w:rFonts w:ascii="Times New Roman" w:eastAsia="標楷體" w:hAnsi="Times New Roman" w:cs="Times New Roman"/>
                <w:kern w:val="3"/>
                <w:sz w:val="28"/>
                <w:szCs w:val="28"/>
              </w:rPr>
              <w:t>出席</w:t>
            </w:r>
          </w:p>
          <w:p w:rsidR="000C5CF7" w:rsidRDefault="00EC29FE" w:rsidP="00EC29FE">
            <w:pPr>
              <w:pStyle w:val="Textbody"/>
              <w:spacing w:line="280" w:lineRule="exact"/>
              <w:jc w:val="center"/>
              <w:rPr>
                <w:rFonts w:ascii="Times New Roman" w:eastAsia="標楷體" w:hAnsi="Times New Roman" w:cs="Times New Roman"/>
                <w:kern w:val="3"/>
                <w:sz w:val="28"/>
                <w:szCs w:val="28"/>
              </w:rPr>
            </w:pPr>
            <w:r>
              <w:rPr>
                <w:rFonts w:ascii="標楷體" w:eastAsia="標楷體" w:hAnsi="標楷體" w:cs="Times New Roman" w:hint="eastAsia"/>
                <w:kern w:val="3"/>
                <w:sz w:val="28"/>
                <w:szCs w:val="28"/>
              </w:rPr>
              <w:t>□缺</w:t>
            </w:r>
            <w:r>
              <w:rPr>
                <w:rFonts w:ascii="Times New Roman" w:eastAsia="標楷體" w:hAnsi="Times New Roman" w:cs="Times New Roman"/>
                <w:kern w:val="3"/>
                <w:sz w:val="28"/>
                <w:szCs w:val="28"/>
              </w:rPr>
              <w:t>席</w:t>
            </w:r>
          </w:p>
        </w:tc>
      </w:tr>
      <w:tr w:rsidR="00341D2B">
        <w:trPr>
          <w:trHeight w:val="2048"/>
        </w:trPr>
        <w:tc>
          <w:tcPr>
            <w:tcW w:w="29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1D2B" w:rsidRDefault="00EF3DFC">
            <w:pPr>
              <w:pStyle w:val="Textbody"/>
              <w:spacing w:line="500" w:lineRule="exact"/>
              <w:rPr>
                <w:rFonts w:ascii="Times New Roman" w:eastAsia="標楷體" w:hAnsi="Times New Roman" w:cs="Times New Roman"/>
                <w:sz w:val="28"/>
                <w:szCs w:val="28"/>
              </w:rPr>
            </w:pPr>
            <w:r>
              <w:rPr>
                <w:rFonts w:ascii="Times New Roman" w:eastAsia="標楷體" w:hAnsi="Times New Roman" w:cs="Times New Roman"/>
                <w:sz w:val="28"/>
                <w:szCs w:val="28"/>
              </w:rPr>
              <w:t>其他記事</w:t>
            </w:r>
          </w:p>
        </w:tc>
        <w:tc>
          <w:tcPr>
            <w:tcW w:w="7654"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1D2B" w:rsidRDefault="00EF3DFC" w:rsidP="00F76E19">
            <w:pPr>
              <w:pStyle w:val="a5"/>
              <w:widowControl w:val="0"/>
              <w:numPr>
                <w:ilvl w:val="0"/>
                <w:numId w:val="93"/>
              </w:numPr>
              <w:spacing w:line="360" w:lineRule="exact"/>
              <w:ind w:left="482" w:hanging="482"/>
              <w:jc w:val="both"/>
              <w:rPr>
                <w:rFonts w:ascii="Times New Roman" w:eastAsia="標楷體" w:hAnsi="Times New Roman" w:cs="Times New Roman"/>
                <w:sz w:val="28"/>
                <w:szCs w:val="28"/>
              </w:rPr>
            </w:pPr>
            <w:r>
              <w:rPr>
                <w:rFonts w:ascii="Times New Roman" w:eastAsia="標楷體" w:hAnsi="Times New Roman" w:cs="Times New Roman"/>
                <w:sz w:val="28"/>
                <w:szCs w:val="28"/>
              </w:rPr>
              <w:t>評選委員是否先經逐項討論後，再予評分：</w:t>
            </w:r>
          </w:p>
          <w:p w:rsidR="00341D2B" w:rsidRDefault="00EF3DFC" w:rsidP="00F76E19">
            <w:pPr>
              <w:pStyle w:val="a5"/>
              <w:widowControl w:val="0"/>
              <w:numPr>
                <w:ilvl w:val="0"/>
                <w:numId w:val="93"/>
              </w:numPr>
              <w:spacing w:line="360" w:lineRule="exact"/>
              <w:ind w:left="482" w:hanging="482"/>
              <w:jc w:val="both"/>
              <w:rPr>
                <w:rFonts w:ascii="Times New Roman" w:eastAsia="標楷體" w:hAnsi="Times New Roman" w:cs="Times New Roman"/>
                <w:sz w:val="28"/>
                <w:szCs w:val="28"/>
              </w:rPr>
            </w:pPr>
            <w:r>
              <w:rPr>
                <w:rFonts w:ascii="Times New Roman" w:eastAsia="標楷體" w:hAnsi="Times New Roman" w:cs="Times New Roman"/>
                <w:sz w:val="28"/>
                <w:szCs w:val="28"/>
              </w:rPr>
              <w:t>不同委員評選結果有無明顯差異情形（如有，其情形及處置）：</w:t>
            </w:r>
          </w:p>
          <w:p w:rsidR="00341D2B" w:rsidRDefault="00EF3DFC" w:rsidP="00F76E19">
            <w:pPr>
              <w:pStyle w:val="a5"/>
              <w:widowControl w:val="0"/>
              <w:numPr>
                <w:ilvl w:val="0"/>
                <w:numId w:val="93"/>
              </w:numPr>
              <w:spacing w:line="360" w:lineRule="exact"/>
              <w:ind w:left="284" w:hanging="284"/>
              <w:jc w:val="both"/>
            </w:pPr>
            <w:r>
              <w:rPr>
                <w:rFonts w:ascii="Times New Roman" w:eastAsia="標楷體" w:hAnsi="Times New Roman" w:cs="Times New Roman"/>
                <w:bCs/>
                <w:kern w:val="3"/>
                <w:sz w:val="28"/>
                <w:szCs w:val="28"/>
              </w:rPr>
              <w:t>評分後若投標廠商之總平均得分未達合格分數</w:t>
            </w:r>
            <w:r w:rsidR="00EC4BC2">
              <w:rPr>
                <w:rFonts w:ascii="Times New Roman" w:eastAsia="標楷體" w:hAnsi="Times New Roman" w:cs="Times New Roman"/>
                <w:bCs/>
                <w:kern w:val="3"/>
                <w:sz w:val="28"/>
                <w:szCs w:val="28"/>
              </w:rPr>
              <w:t>70</w:t>
            </w:r>
            <w:r>
              <w:rPr>
                <w:rFonts w:ascii="Times New Roman" w:eastAsia="標楷體" w:hAnsi="Times New Roman" w:cs="Times New Roman"/>
                <w:bCs/>
                <w:kern w:val="3"/>
                <w:sz w:val="28"/>
                <w:szCs w:val="28"/>
              </w:rPr>
              <w:t>分，不列入優勝廠商，不予排序。</w:t>
            </w:r>
          </w:p>
          <w:p w:rsidR="00341D2B" w:rsidRDefault="00EF3DFC" w:rsidP="00F76E19">
            <w:pPr>
              <w:pStyle w:val="a5"/>
              <w:widowControl w:val="0"/>
              <w:numPr>
                <w:ilvl w:val="0"/>
                <w:numId w:val="93"/>
              </w:numPr>
              <w:spacing w:line="360" w:lineRule="exact"/>
              <w:ind w:left="284" w:hanging="284"/>
              <w:jc w:val="both"/>
            </w:pPr>
            <w:r>
              <w:rPr>
                <w:rFonts w:ascii="Times New Roman" w:eastAsia="標楷體" w:hAnsi="Times New Roman" w:cs="Times New Roman"/>
                <w:bCs/>
                <w:kern w:val="3"/>
                <w:sz w:val="28"/>
                <w:szCs w:val="28"/>
              </w:rPr>
              <w:t>總計算各廠商之序位，序位合計最低者為優勝序位第</w:t>
            </w:r>
            <w:r>
              <w:rPr>
                <w:rFonts w:ascii="Times New Roman" w:eastAsia="標楷體" w:hAnsi="Times New Roman" w:cs="Times New Roman"/>
                <w:bCs/>
                <w:kern w:val="3"/>
                <w:sz w:val="28"/>
                <w:szCs w:val="28"/>
              </w:rPr>
              <w:t>1</w:t>
            </w:r>
            <w:r>
              <w:rPr>
                <w:rFonts w:ascii="Times New Roman" w:eastAsia="標楷體" w:hAnsi="Times New Roman" w:cs="Times New Roman"/>
                <w:bCs/>
                <w:kern w:val="3"/>
                <w:sz w:val="28"/>
                <w:szCs w:val="28"/>
              </w:rPr>
              <w:t>，且經評選委員會過半數決定者為最優勝廠商，始能取得最優先議價資格。</w:t>
            </w:r>
          </w:p>
        </w:tc>
      </w:tr>
      <w:tr w:rsidR="00F76E19" w:rsidTr="008F38DA">
        <w:trPr>
          <w:trHeight w:val="589"/>
        </w:trPr>
        <w:tc>
          <w:tcPr>
            <w:tcW w:w="10632" w:type="dxa"/>
            <w:gridSpan w:val="1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6E19" w:rsidRPr="00F76E19" w:rsidRDefault="00F76E19" w:rsidP="00F76E19">
            <w:pPr>
              <w:spacing w:line="500" w:lineRule="exact"/>
              <w:jc w:val="both"/>
              <w:rPr>
                <w:rFonts w:ascii="Times New Roman" w:eastAsia="標楷體" w:hAnsi="Times New Roman"/>
                <w:sz w:val="28"/>
                <w:szCs w:val="28"/>
              </w:rPr>
            </w:pPr>
            <w:r>
              <w:rPr>
                <w:rFonts w:ascii="Times New Roman" w:eastAsia="標楷體" w:hAnsi="Times New Roman"/>
                <w:sz w:val="28"/>
                <w:szCs w:val="28"/>
              </w:rPr>
              <w:t>出席審查委員簽名：</w:t>
            </w:r>
          </w:p>
        </w:tc>
      </w:tr>
      <w:tr w:rsidR="00F76E19" w:rsidTr="004218A1">
        <w:trPr>
          <w:trHeight w:val="589"/>
        </w:trPr>
        <w:tc>
          <w:tcPr>
            <w:tcW w:w="354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6E19" w:rsidRPr="00F76E19" w:rsidRDefault="00F76E19" w:rsidP="00F76E19">
            <w:pPr>
              <w:spacing w:line="500" w:lineRule="exact"/>
              <w:jc w:val="both"/>
              <w:rPr>
                <w:rFonts w:ascii="Times New Roman" w:eastAsia="標楷體" w:hAnsi="Times New Roman"/>
                <w:sz w:val="28"/>
                <w:szCs w:val="28"/>
              </w:rPr>
            </w:pPr>
          </w:p>
        </w:tc>
        <w:tc>
          <w:tcPr>
            <w:tcW w:w="3544" w:type="dxa"/>
            <w:gridSpan w:val="6"/>
            <w:tcBorders>
              <w:top w:val="single" w:sz="4" w:space="0" w:color="000000"/>
              <w:left w:val="single" w:sz="4" w:space="0" w:color="000000"/>
              <w:bottom w:val="single" w:sz="4" w:space="0" w:color="000000"/>
              <w:right w:val="single" w:sz="4" w:space="0" w:color="000000"/>
            </w:tcBorders>
            <w:shd w:val="clear" w:color="auto" w:fill="auto"/>
          </w:tcPr>
          <w:p w:rsidR="00F76E19" w:rsidRPr="00F76E19" w:rsidRDefault="00F76E19" w:rsidP="00F76E19">
            <w:pPr>
              <w:spacing w:line="500" w:lineRule="exact"/>
              <w:jc w:val="both"/>
              <w:rPr>
                <w:rFonts w:ascii="Times New Roman" w:eastAsia="標楷體" w:hAnsi="Times New Roman"/>
                <w:sz w:val="28"/>
                <w:szCs w:val="28"/>
              </w:rPr>
            </w:pPr>
          </w:p>
        </w:tc>
        <w:tc>
          <w:tcPr>
            <w:tcW w:w="3544" w:type="dxa"/>
            <w:gridSpan w:val="5"/>
            <w:tcBorders>
              <w:top w:val="single" w:sz="4" w:space="0" w:color="000000"/>
              <w:left w:val="single" w:sz="4" w:space="0" w:color="000000"/>
              <w:bottom w:val="single" w:sz="4" w:space="0" w:color="000000"/>
              <w:right w:val="single" w:sz="4" w:space="0" w:color="000000"/>
            </w:tcBorders>
            <w:shd w:val="clear" w:color="auto" w:fill="auto"/>
          </w:tcPr>
          <w:p w:rsidR="00F76E19" w:rsidRPr="00F76E19" w:rsidRDefault="00F76E19" w:rsidP="00F76E19">
            <w:pPr>
              <w:spacing w:line="500" w:lineRule="exact"/>
              <w:jc w:val="both"/>
              <w:rPr>
                <w:rFonts w:ascii="Times New Roman" w:eastAsia="標楷體" w:hAnsi="Times New Roman"/>
                <w:sz w:val="28"/>
                <w:szCs w:val="28"/>
              </w:rPr>
            </w:pPr>
          </w:p>
        </w:tc>
      </w:tr>
      <w:tr w:rsidR="00F76E19" w:rsidTr="004218A1">
        <w:trPr>
          <w:trHeight w:val="588"/>
        </w:trPr>
        <w:tc>
          <w:tcPr>
            <w:tcW w:w="354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6E19" w:rsidRPr="00F76E19" w:rsidRDefault="00F76E19" w:rsidP="00F76E19">
            <w:pPr>
              <w:spacing w:line="500" w:lineRule="exact"/>
              <w:jc w:val="both"/>
              <w:rPr>
                <w:rFonts w:ascii="Times New Roman" w:eastAsia="標楷體" w:hAnsi="Times New Roman"/>
                <w:sz w:val="28"/>
                <w:szCs w:val="28"/>
              </w:rPr>
            </w:pPr>
          </w:p>
        </w:tc>
        <w:tc>
          <w:tcPr>
            <w:tcW w:w="3544" w:type="dxa"/>
            <w:gridSpan w:val="6"/>
            <w:tcBorders>
              <w:top w:val="single" w:sz="4" w:space="0" w:color="000000"/>
              <w:left w:val="single" w:sz="4" w:space="0" w:color="000000"/>
              <w:bottom w:val="single" w:sz="4" w:space="0" w:color="000000"/>
              <w:right w:val="single" w:sz="4" w:space="0" w:color="000000"/>
            </w:tcBorders>
            <w:shd w:val="clear" w:color="auto" w:fill="auto"/>
          </w:tcPr>
          <w:p w:rsidR="00F76E19" w:rsidRPr="00F76E19" w:rsidRDefault="00F76E19" w:rsidP="00F76E19">
            <w:pPr>
              <w:spacing w:line="500" w:lineRule="exact"/>
              <w:jc w:val="both"/>
              <w:rPr>
                <w:rFonts w:ascii="Times New Roman" w:eastAsia="標楷體" w:hAnsi="Times New Roman"/>
                <w:sz w:val="28"/>
                <w:szCs w:val="28"/>
              </w:rPr>
            </w:pPr>
          </w:p>
        </w:tc>
        <w:tc>
          <w:tcPr>
            <w:tcW w:w="3544" w:type="dxa"/>
            <w:gridSpan w:val="5"/>
            <w:tcBorders>
              <w:top w:val="single" w:sz="4" w:space="0" w:color="000000"/>
              <w:left w:val="single" w:sz="4" w:space="0" w:color="000000"/>
              <w:bottom w:val="single" w:sz="4" w:space="0" w:color="000000"/>
              <w:right w:val="single" w:sz="4" w:space="0" w:color="000000"/>
            </w:tcBorders>
            <w:shd w:val="clear" w:color="auto" w:fill="auto"/>
          </w:tcPr>
          <w:p w:rsidR="00F76E19" w:rsidRPr="00F76E19" w:rsidRDefault="00F76E19" w:rsidP="00F76E19">
            <w:pPr>
              <w:spacing w:line="500" w:lineRule="exact"/>
              <w:jc w:val="both"/>
              <w:rPr>
                <w:rFonts w:ascii="Times New Roman" w:eastAsia="標楷體" w:hAnsi="Times New Roman"/>
                <w:sz w:val="28"/>
                <w:szCs w:val="28"/>
              </w:rPr>
            </w:pPr>
          </w:p>
        </w:tc>
      </w:tr>
    </w:tbl>
    <w:p w:rsidR="00341D2B" w:rsidRDefault="00341D2B">
      <w:pPr>
        <w:pStyle w:val="Textbody"/>
        <w:spacing w:line="500" w:lineRule="exact"/>
        <w:rPr>
          <w:rFonts w:ascii="Times New Roman" w:eastAsia="標楷體" w:hAnsi="Times New Roman" w:cs="Times New Roman"/>
          <w:sz w:val="28"/>
          <w:szCs w:val="28"/>
        </w:rPr>
      </w:pPr>
    </w:p>
    <w:sectPr w:rsidR="00341D2B">
      <w:footerReference w:type="default" r:id="rId7"/>
      <w:pgSz w:w="11906" w:h="16838"/>
      <w:pgMar w:top="1134" w:right="1134" w:bottom="1134" w:left="1134" w:header="851" w:footer="567" w:gutter="0"/>
      <w:cols w:space="720"/>
      <w:docGrid w:type="line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6D55" w:rsidRDefault="00C36D55">
      <w:r>
        <w:separator/>
      </w:r>
    </w:p>
  </w:endnote>
  <w:endnote w:type="continuationSeparator" w:id="0">
    <w:p w:rsidR="00C36D55" w:rsidRDefault="00C36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oto Sans CJK JP Regular">
    <w:altName w:val="Calibri"/>
    <w:charset w:val="00"/>
    <w:family w:val="auto"/>
    <w:pitch w:val="default"/>
  </w:font>
  <w:font w:name="全真楷書">
    <w:altName w:val="MS Gothic"/>
    <w:charset w:val="00"/>
    <w:family w:val="modern"/>
    <w:pitch w:val="fixed"/>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51A" w:rsidRDefault="0038751A">
    <w:pPr>
      <w:pStyle w:val="a7"/>
      <w:jc w:val="center"/>
    </w:pPr>
    <w:r>
      <w:rPr>
        <w:rFonts w:ascii="Times New Roman" w:hAnsi="Times New Roman" w:cs="Times New Roman"/>
        <w:lang w:val="zh-TW"/>
      </w:rPr>
      <w:fldChar w:fldCharType="begin"/>
    </w:r>
    <w:r>
      <w:rPr>
        <w:rFonts w:ascii="Times New Roman" w:hAnsi="Times New Roman" w:cs="Times New Roman"/>
        <w:lang w:val="zh-TW"/>
      </w:rPr>
      <w:instrText xml:space="preserve"> PAGE </w:instrText>
    </w:r>
    <w:r>
      <w:rPr>
        <w:rFonts w:ascii="Times New Roman" w:hAnsi="Times New Roman" w:cs="Times New Roman"/>
        <w:lang w:val="zh-TW"/>
      </w:rPr>
      <w:fldChar w:fldCharType="separate"/>
    </w:r>
    <w:r w:rsidR="00D84258">
      <w:rPr>
        <w:rFonts w:ascii="Times New Roman" w:hAnsi="Times New Roman" w:cs="Times New Roman"/>
        <w:noProof/>
        <w:lang w:val="zh-TW"/>
      </w:rPr>
      <w:t>2</w:t>
    </w:r>
    <w:r>
      <w:rPr>
        <w:rFonts w:ascii="Times New Roman" w:hAnsi="Times New Roman" w:cs="Times New Roman"/>
        <w:lang w:val="zh-TW"/>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6D55" w:rsidRDefault="00C36D55">
      <w:r>
        <w:rPr>
          <w:color w:val="000000"/>
        </w:rPr>
        <w:separator/>
      </w:r>
    </w:p>
  </w:footnote>
  <w:footnote w:type="continuationSeparator" w:id="0">
    <w:p w:rsidR="00C36D55" w:rsidRDefault="00C36D5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D0D84"/>
    <w:multiLevelType w:val="multilevel"/>
    <w:tmpl w:val="44665A98"/>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 w15:restartNumberingAfterBreak="0">
    <w:nsid w:val="03CE12F7"/>
    <w:multiLevelType w:val="multilevel"/>
    <w:tmpl w:val="8E4EDD9E"/>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3E772F1"/>
    <w:multiLevelType w:val="multilevel"/>
    <w:tmpl w:val="5DFE563C"/>
    <w:lvl w:ilvl="0">
      <w:start w:val="2"/>
      <w:numFmt w:val="taiwaneseCountingThousand"/>
      <w:lvlText w:val="(%1)"/>
      <w:lvlJc w:val="left"/>
      <w:pPr>
        <w:ind w:left="1295" w:hanging="855"/>
      </w:pPr>
      <w:rPr>
        <w:rFonts w:hint="eastAsia"/>
      </w:rPr>
    </w:lvl>
    <w:lvl w:ilvl="1">
      <w:start w:val="1"/>
      <w:numFmt w:val="ideographTraditional"/>
      <w:lvlText w:val="%2、"/>
      <w:lvlJc w:val="left"/>
      <w:pPr>
        <w:ind w:left="1400" w:hanging="480"/>
      </w:pPr>
      <w:rPr>
        <w:rFonts w:hint="eastAsia"/>
      </w:rPr>
    </w:lvl>
    <w:lvl w:ilvl="2">
      <w:start w:val="1"/>
      <w:numFmt w:val="lowerRoman"/>
      <w:lvlText w:val="%3."/>
      <w:lvlJc w:val="right"/>
      <w:pPr>
        <w:ind w:left="1880" w:hanging="480"/>
      </w:pPr>
      <w:rPr>
        <w:rFonts w:hint="eastAsia"/>
      </w:rPr>
    </w:lvl>
    <w:lvl w:ilvl="3">
      <w:start w:val="1"/>
      <w:numFmt w:val="decimal"/>
      <w:lvlText w:val="%4."/>
      <w:lvlJc w:val="left"/>
      <w:pPr>
        <w:ind w:left="2360" w:hanging="480"/>
      </w:pPr>
      <w:rPr>
        <w:rFonts w:hint="eastAsia"/>
      </w:rPr>
    </w:lvl>
    <w:lvl w:ilvl="4">
      <w:start w:val="1"/>
      <w:numFmt w:val="ideographTraditional"/>
      <w:lvlText w:val="%5、"/>
      <w:lvlJc w:val="left"/>
      <w:pPr>
        <w:ind w:left="2840" w:hanging="480"/>
      </w:pPr>
      <w:rPr>
        <w:rFonts w:hint="eastAsia"/>
      </w:rPr>
    </w:lvl>
    <w:lvl w:ilvl="5">
      <w:start w:val="1"/>
      <w:numFmt w:val="lowerRoman"/>
      <w:lvlText w:val="%6."/>
      <w:lvlJc w:val="right"/>
      <w:pPr>
        <w:ind w:left="3320" w:hanging="480"/>
      </w:pPr>
      <w:rPr>
        <w:rFonts w:hint="eastAsia"/>
      </w:rPr>
    </w:lvl>
    <w:lvl w:ilvl="6">
      <w:start w:val="1"/>
      <w:numFmt w:val="decimal"/>
      <w:lvlText w:val="%7."/>
      <w:lvlJc w:val="left"/>
      <w:pPr>
        <w:ind w:left="3800" w:hanging="480"/>
      </w:pPr>
      <w:rPr>
        <w:rFonts w:hint="eastAsia"/>
      </w:rPr>
    </w:lvl>
    <w:lvl w:ilvl="7">
      <w:start w:val="1"/>
      <w:numFmt w:val="ideographTraditional"/>
      <w:lvlText w:val="%8、"/>
      <w:lvlJc w:val="left"/>
      <w:pPr>
        <w:ind w:left="4280" w:hanging="480"/>
      </w:pPr>
      <w:rPr>
        <w:rFonts w:hint="eastAsia"/>
      </w:rPr>
    </w:lvl>
    <w:lvl w:ilvl="8">
      <w:start w:val="1"/>
      <w:numFmt w:val="lowerRoman"/>
      <w:lvlText w:val="%9."/>
      <w:lvlJc w:val="right"/>
      <w:pPr>
        <w:ind w:left="4760" w:hanging="480"/>
      </w:pPr>
      <w:rPr>
        <w:rFonts w:hint="eastAsia"/>
      </w:rPr>
    </w:lvl>
  </w:abstractNum>
  <w:abstractNum w:abstractNumId="3" w15:restartNumberingAfterBreak="0">
    <w:nsid w:val="04CD56ED"/>
    <w:multiLevelType w:val="multilevel"/>
    <w:tmpl w:val="15FE304C"/>
    <w:lvl w:ilvl="0">
      <w:start w:val="1"/>
      <w:numFmt w:val="bullet"/>
      <w:lvlText w:val="二"/>
      <w:lvlJc w:val="left"/>
      <w:pPr>
        <w:ind w:left="1047" w:hanging="480"/>
      </w:pPr>
    </w:lvl>
    <w:lvl w:ilvl="1">
      <w:start w:val="1"/>
      <w:numFmt w:val="decim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decim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decimal"/>
      <w:lvlText w:val="%8、"/>
      <w:lvlJc w:val="left"/>
      <w:pPr>
        <w:ind w:left="4407" w:hanging="480"/>
      </w:pPr>
    </w:lvl>
    <w:lvl w:ilvl="8">
      <w:start w:val="1"/>
      <w:numFmt w:val="lowerRoman"/>
      <w:lvlText w:val="%9."/>
      <w:lvlJc w:val="right"/>
      <w:pPr>
        <w:ind w:left="4887" w:hanging="480"/>
      </w:pPr>
    </w:lvl>
  </w:abstractNum>
  <w:abstractNum w:abstractNumId="4" w15:restartNumberingAfterBreak="0">
    <w:nsid w:val="0AFB77DB"/>
    <w:multiLevelType w:val="multilevel"/>
    <w:tmpl w:val="B0983F5C"/>
    <w:lvl w:ilvl="0">
      <w:start w:val="1"/>
      <w:numFmt w:val="taiwaneseCountingThousand"/>
      <w:lvlText w:val="(%1)、"/>
      <w:lvlJc w:val="left"/>
      <w:pPr>
        <w:ind w:left="480" w:hanging="480"/>
      </w:pPr>
      <w:rPr>
        <w:rFonts w:ascii="標楷體" w:eastAsia="標楷體" w:hAnsi="標楷體"/>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0B086E50"/>
    <w:multiLevelType w:val="multilevel"/>
    <w:tmpl w:val="62F8205C"/>
    <w:lvl w:ilvl="0">
      <w:start w:val="1"/>
      <w:numFmt w:val="decimal"/>
      <w:lvlText w:val="%1."/>
      <w:lvlJc w:val="left"/>
      <w:pPr>
        <w:ind w:left="1580" w:hanging="480"/>
      </w:pPr>
    </w:lvl>
    <w:lvl w:ilvl="1">
      <w:start w:val="1"/>
      <w:numFmt w:val="ideographTraditional"/>
      <w:lvlText w:val="%2、"/>
      <w:lvlJc w:val="left"/>
      <w:pPr>
        <w:ind w:left="2060" w:hanging="480"/>
      </w:pPr>
    </w:lvl>
    <w:lvl w:ilvl="2">
      <w:start w:val="1"/>
      <w:numFmt w:val="lowerRoman"/>
      <w:lvlText w:val="%3."/>
      <w:lvlJc w:val="right"/>
      <w:pPr>
        <w:ind w:left="2540" w:hanging="480"/>
      </w:pPr>
    </w:lvl>
    <w:lvl w:ilvl="3">
      <w:start w:val="1"/>
      <w:numFmt w:val="decimal"/>
      <w:lvlText w:val="%4."/>
      <w:lvlJc w:val="left"/>
      <w:pPr>
        <w:ind w:left="3020" w:hanging="480"/>
      </w:pPr>
    </w:lvl>
    <w:lvl w:ilvl="4">
      <w:start w:val="1"/>
      <w:numFmt w:val="ideographTraditional"/>
      <w:lvlText w:val="%5、"/>
      <w:lvlJc w:val="left"/>
      <w:pPr>
        <w:ind w:left="3500" w:hanging="480"/>
      </w:pPr>
    </w:lvl>
    <w:lvl w:ilvl="5">
      <w:start w:val="1"/>
      <w:numFmt w:val="lowerRoman"/>
      <w:lvlText w:val="%6."/>
      <w:lvlJc w:val="right"/>
      <w:pPr>
        <w:ind w:left="3980" w:hanging="480"/>
      </w:pPr>
    </w:lvl>
    <w:lvl w:ilvl="6">
      <w:start w:val="1"/>
      <w:numFmt w:val="decimal"/>
      <w:lvlText w:val="%7."/>
      <w:lvlJc w:val="left"/>
      <w:pPr>
        <w:ind w:left="4460" w:hanging="480"/>
      </w:pPr>
    </w:lvl>
    <w:lvl w:ilvl="7">
      <w:start w:val="1"/>
      <w:numFmt w:val="ideographTraditional"/>
      <w:lvlText w:val="%8、"/>
      <w:lvlJc w:val="left"/>
      <w:pPr>
        <w:ind w:left="4940" w:hanging="480"/>
      </w:pPr>
    </w:lvl>
    <w:lvl w:ilvl="8">
      <w:start w:val="1"/>
      <w:numFmt w:val="lowerRoman"/>
      <w:lvlText w:val="%9."/>
      <w:lvlJc w:val="right"/>
      <w:pPr>
        <w:ind w:left="5420" w:hanging="480"/>
      </w:pPr>
    </w:lvl>
  </w:abstractNum>
  <w:abstractNum w:abstractNumId="6" w15:restartNumberingAfterBreak="0">
    <w:nsid w:val="0D645482"/>
    <w:multiLevelType w:val="multilevel"/>
    <w:tmpl w:val="8AAC656E"/>
    <w:lvl w:ilvl="0">
      <w:start w:val="1"/>
      <w:numFmt w:val="decimal"/>
      <w:lvlText w:val="(%1)"/>
      <w:lvlJc w:val="left"/>
      <w:pPr>
        <w:ind w:left="2170" w:hanging="480"/>
      </w:pPr>
    </w:lvl>
    <w:lvl w:ilvl="1">
      <w:start w:val="1"/>
      <w:numFmt w:val="ideographTraditional"/>
      <w:lvlText w:val="%2、"/>
      <w:lvlJc w:val="left"/>
      <w:pPr>
        <w:ind w:left="2650" w:hanging="480"/>
      </w:pPr>
    </w:lvl>
    <w:lvl w:ilvl="2">
      <w:start w:val="1"/>
      <w:numFmt w:val="lowerRoman"/>
      <w:lvlText w:val="%3."/>
      <w:lvlJc w:val="right"/>
      <w:pPr>
        <w:ind w:left="3130" w:hanging="480"/>
      </w:pPr>
    </w:lvl>
    <w:lvl w:ilvl="3">
      <w:start w:val="1"/>
      <w:numFmt w:val="decimal"/>
      <w:lvlText w:val="%4."/>
      <w:lvlJc w:val="left"/>
      <w:pPr>
        <w:ind w:left="3610" w:hanging="480"/>
      </w:pPr>
    </w:lvl>
    <w:lvl w:ilvl="4">
      <w:start w:val="1"/>
      <w:numFmt w:val="ideographTraditional"/>
      <w:lvlText w:val="%5、"/>
      <w:lvlJc w:val="left"/>
      <w:pPr>
        <w:ind w:left="4090" w:hanging="480"/>
      </w:pPr>
    </w:lvl>
    <w:lvl w:ilvl="5">
      <w:start w:val="1"/>
      <w:numFmt w:val="lowerRoman"/>
      <w:lvlText w:val="%6."/>
      <w:lvlJc w:val="right"/>
      <w:pPr>
        <w:ind w:left="4570" w:hanging="480"/>
      </w:pPr>
    </w:lvl>
    <w:lvl w:ilvl="6">
      <w:start w:val="1"/>
      <w:numFmt w:val="decimal"/>
      <w:lvlText w:val="%7."/>
      <w:lvlJc w:val="left"/>
      <w:pPr>
        <w:ind w:left="5050" w:hanging="480"/>
      </w:pPr>
    </w:lvl>
    <w:lvl w:ilvl="7">
      <w:start w:val="1"/>
      <w:numFmt w:val="ideographTraditional"/>
      <w:lvlText w:val="%8、"/>
      <w:lvlJc w:val="left"/>
      <w:pPr>
        <w:ind w:left="5530" w:hanging="480"/>
      </w:pPr>
    </w:lvl>
    <w:lvl w:ilvl="8">
      <w:start w:val="1"/>
      <w:numFmt w:val="lowerRoman"/>
      <w:lvlText w:val="%9."/>
      <w:lvlJc w:val="right"/>
      <w:pPr>
        <w:ind w:left="6010" w:hanging="480"/>
      </w:pPr>
    </w:lvl>
  </w:abstractNum>
  <w:abstractNum w:abstractNumId="7" w15:restartNumberingAfterBreak="0">
    <w:nsid w:val="0E2C51BE"/>
    <w:multiLevelType w:val="multilevel"/>
    <w:tmpl w:val="AB5A1016"/>
    <w:lvl w:ilvl="0">
      <w:start w:val="1"/>
      <w:numFmt w:val="taiwaneseCountingThousand"/>
      <w:lvlText w:val="(%1)、"/>
      <w:lvlJc w:val="left"/>
      <w:pPr>
        <w:ind w:left="2145" w:hanging="480"/>
      </w:pPr>
      <w:rPr>
        <w:rFonts w:ascii="標楷體" w:eastAsia="標楷體" w:hAnsi="標楷體"/>
        <w:sz w:val="28"/>
        <w:szCs w:val="28"/>
      </w:rPr>
    </w:lvl>
    <w:lvl w:ilvl="1">
      <w:start w:val="1"/>
      <w:numFmt w:val="decimal"/>
      <w:lvlText w:val="%2."/>
      <w:lvlJc w:val="left"/>
      <w:pPr>
        <w:ind w:left="2625" w:hanging="480"/>
      </w:pPr>
    </w:lvl>
    <w:lvl w:ilvl="2">
      <w:start w:val="1"/>
      <w:numFmt w:val="lowerRoman"/>
      <w:lvlText w:val="%3."/>
      <w:lvlJc w:val="right"/>
      <w:pPr>
        <w:ind w:left="3105" w:hanging="480"/>
      </w:pPr>
    </w:lvl>
    <w:lvl w:ilvl="3">
      <w:start w:val="1"/>
      <w:numFmt w:val="decimal"/>
      <w:lvlText w:val="%4."/>
      <w:lvlJc w:val="left"/>
      <w:pPr>
        <w:ind w:left="3585" w:hanging="480"/>
      </w:pPr>
    </w:lvl>
    <w:lvl w:ilvl="4">
      <w:start w:val="1"/>
      <w:numFmt w:val="ideographTraditional"/>
      <w:lvlText w:val="%5、"/>
      <w:lvlJc w:val="left"/>
      <w:pPr>
        <w:ind w:left="4065" w:hanging="480"/>
      </w:pPr>
    </w:lvl>
    <w:lvl w:ilvl="5">
      <w:start w:val="1"/>
      <w:numFmt w:val="lowerRoman"/>
      <w:lvlText w:val="%6."/>
      <w:lvlJc w:val="right"/>
      <w:pPr>
        <w:ind w:left="4545" w:hanging="480"/>
      </w:pPr>
    </w:lvl>
    <w:lvl w:ilvl="6">
      <w:start w:val="1"/>
      <w:numFmt w:val="decimal"/>
      <w:lvlText w:val="%7."/>
      <w:lvlJc w:val="left"/>
      <w:pPr>
        <w:ind w:left="5025" w:hanging="480"/>
      </w:pPr>
    </w:lvl>
    <w:lvl w:ilvl="7">
      <w:start w:val="1"/>
      <w:numFmt w:val="ideographTraditional"/>
      <w:lvlText w:val="%8、"/>
      <w:lvlJc w:val="left"/>
      <w:pPr>
        <w:ind w:left="5505" w:hanging="480"/>
      </w:pPr>
    </w:lvl>
    <w:lvl w:ilvl="8">
      <w:start w:val="1"/>
      <w:numFmt w:val="lowerRoman"/>
      <w:lvlText w:val="%9."/>
      <w:lvlJc w:val="right"/>
      <w:pPr>
        <w:ind w:left="5985" w:hanging="480"/>
      </w:pPr>
    </w:lvl>
  </w:abstractNum>
  <w:abstractNum w:abstractNumId="8" w15:restartNumberingAfterBreak="0">
    <w:nsid w:val="0E336D20"/>
    <w:multiLevelType w:val="multilevel"/>
    <w:tmpl w:val="7FAEBCF4"/>
    <w:lvl w:ilvl="0">
      <w:start w:val="1"/>
      <w:numFmt w:val="decimal"/>
      <w:lvlText w:val="(%1)"/>
      <w:lvlJc w:val="left"/>
      <w:pPr>
        <w:ind w:left="2170" w:hanging="480"/>
      </w:pPr>
    </w:lvl>
    <w:lvl w:ilvl="1">
      <w:start w:val="1"/>
      <w:numFmt w:val="ideographTraditional"/>
      <w:lvlText w:val="%2、"/>
      <w:lvlJc w:val="left"/>
      <w:pPr>
        <w:ind w:left="2650" w:hanging="480"/>
      </w:pPr>
    </w:lvl>
    <w:lvl w:ilvl="2">
      <w:start w:val="1"/>
      <w:numFmt w:val="lowerRoman"/>
      <w:lvlText w:val="%3."/>
      <w:lvlJc w:val="right"/>
      <w:pPr>
        <w:ind w:left="3130" w:hanging="480"/>
      </w:pPr>
    </w:lvl>
    <w:lvl w:ilvl="3">
      <w:start w:val="1"/>
      <w:numFmt w:val="decimal"/>
      <w:lvlText w:val="%4."/>
      <w:lvlJc w:val="left"/>
      <w:pPr>
        <w:ind w:left="3610" w:hanging="480"/>
      </w:pPr>
    </w:lvl>
    <w:lvl w:ilvl="4">
      <w:start w:val="1"/>
      <w:numFmt w:val="ideographTraditional"/>
      <w:lvlText w:val="%5、"/>
      <w:lvlJc w:val="left"/>
      <w:pPr>
        <w:ind w:left="4090" w:hanging="480"/>
      </w:pPr>
    </w:lvl>
    <w:lvl w:ilvl="5">
      <w:start w:val="1"/>
      <w:numFmt w:val="lowerRoman"/>
      <w:lvlText w:val="%6."/>
      <w:lvlJc w:val="right"/>
      <w:pPr>
        <w:ind w:left="4570" w:hanging="480"/>
      </w:pPr>
    </w:lvl>
    <w:lvl w:ilvl="6">
      <w:start w:val="1"/>
      <w:numFmt w:val="decimal"/>
      <w:lvlText w:val="%7."/>
      <w:lvlJc w:val="left"/>
      <w:pPr>
        <w:ind w:left="5050" w:hanging="480"/>
      </w:pPr>
    </w:lvl>
    <w:lvl w:ilvl="7">
      <w:start w:val="1"/>
      <w:numFmt w:val="ideographTraditional"/>
      <w:lvlText w:val="%8、"/>
      <w:lvlJc w:val="left"/>
      <w:pPr>
        <w:ind w:left="5530" w:hanging="480"/>
      </w:pPr>
    </w:lvl>
    <w:lvl w:ilvl="8">
      <w:start w:val="1"/>
      <w:numFmt w:val="lowerRoman"/>
      <w:lvlText w:val="%9."/>
      <w:lvlJc w:val="right"/>
      <w:pPr>
        <w:ind w:left="6010" w:hanging="480"/>
      </w:pPr>
    </w:lvl>
  </w:abstractNum>
  <w:abstractNum w:abstractNumId="9" w15:restartNumberingAfterBreak="0">
    <w:nsid w:val="10717CDE"/>
    <w:multiLevelType w:val="multilevel"/>
    <w:tmpl w:val="4DC05238"/>
    <w:lvl w:ilvl="0">
      <w:start w:val="1"/>
      <w:numFmt w:val="decimal"/>
      <w:lvlText w:val="%1."/>
      <w:lvlJc w:val="left"/>
      <w:pPr>
        <w:ind w:left="1538" w:hanging="480"/>
      </w:pPr>
    </w:lvl>
    <w:lvl w:ilvl="1">
      <w:start w:val="1"/>
      <w:numFmt w:val="ideographTraditional"/>
      <w:lvlText w:val="%2、"/>
      <w:lvlJc w:val="left"/>
      <w:pPr>
        <w:ind w:left="2018" w:hanging="480"/>
      </w:pPr>
    </w:lvl>
    <w:lvl w:ilvl="2">
      <w:start w:val="1"/>
      <w:numFmt w:val="lowerRoman"/>
      <w:lvlText w:val="%3."/>
      <w:lvlJc w:val="right"/>
      <w:pPr>
        <w:ind w:left="2498" w:hanging="480"/>
      </w:pPr>
    </w:lvl>
    <w:lvl w:ilvl="3">
      <w:start w:val="1"/>
      <w:numFmt w:val="decimal"/>
      <w:lvlText w:val="%4."/>
      <w:lvlJc w:val="left"/>
      <w:pPr>
        <w:ind w:left="2978" w:hanging="480"/>
      </w:pPr>
    </w:lvl>
    <w:lvl w:ilvl="4">
      <w:start w:val="1"/>
      <w:numFmt w:val="ideographTraditional"/>
      <w:lvlText w:val="%5、"/>
      <w:lvlJc w:val="left"/>
      <w:pPr>
        <w:ind w:left="3458" w:hanging="480"/>
      </w:pPr>
    </w:lvl>
    <w:lvl w:ilvl="5">
      <w:start w:val="1"/>
      <w:numFmt w:val="lowerRoman"/>
      <w:lvlText w:val="%6."/>
      <w:lvlJc w:val="right"/>
      <w:pPr>
        <w:ind w:left="3938" w:hanging="480"/>
      </w:pPr>
    </w:lvl>
    <w:lvl w:ilvl="6">
      <w:start w:val="1"/>
      <w:numFmt w:val="decimal"/>
      <w:lvlText w:val="%7."/>
      <w:lvlJc w:val="left"/>
      <w:pPr>
        <w:ind w:left="4418" w:hanging="480"/>
      </w:pPr>
    </w:lvl>
    <w:lvl w:ilvl="7">
      <w:start w:val="1"/>
      <w:numFmt w:val="ideographTraditional"/>
      <w:lvlText w:val="%8、"/>
      <w:lvlJc w:val="left"/>
      <w:pPr>
        <w:ind w:left="4898" w:hanging="480"/>
      </w:pPr>
    </w:lvl>
    <w:lvl w:ilvl="8">
      <w:start w:val="1"/>
      <w:numFmt w:val="lowerRoman"/>
      <w:lvlText w:val="%9."/>
      <w:lvlJc w:val="right"/>
      <w:pPr>
        <w:ind w:left="5378" w:hanging="480"/>
      </w:pPr>
    </w:lvl>
  </w:abstractNum>
  <w:abstractNum w:abstractNumId="10" w15:restartNumberingAfterBreak="0">
    <w:nsid w:val="109B3BC0"/>
    <w:multiLevelType w:val="multilevel"/>
    <w:tmpl w:val="CBE83CA4"/>
    <w:lvl w:ilvl="0">
      <w:start w:val="1"/>
      <w:numFmt w:val="decimal"/>
      <w:suff w:val="space"/>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116F0524"/>
    <w:multiLevelType w:val="multilevel"/>
    <w:tmpl w:val="B57E583C"/>
    <w:lvl w:ilvl="0">
      <w:start w:val="1"/>
      <w:numFmt w:val="bullet"/>
      <w:lvlText w:val="㈡"/>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119004EC"/>
    <w:multiLevelType w:val="multilevel"/>
    <w:tmpl w:val="0146509C"/>
    <w:lvl w:ilvl="0">
      <w:start w:val="1"/>
      <w:numFmt w:val="decimal"/>
      <w:lvlText w:val="(%1)"/>
      <w:lvlJc w:val="left"/>
      <w:pPr>
        <w:ind w:left="2170" w:hanging="480"/>
      </w:pPr>
    </w:lvl>
    <w:lvl w:ilvl="1">
      <w:start w:val="1"/>
      <w:numFmt w:val="ideographTraditional"/>
      <w:lvlText w:val="%2、"/>
      <w:lvlJc w:val="left"/>
      <w:pPr>
        <w:ind w:left="2650" w:hanging="480"/>
      </w:pPr>
    </w:lvl>
    <w:lvl w:ilvl="2">
      <w:start w:val="1"/>
      <w:numFmt w:val="lowerRoman"/>
      <w:lvlText w:val="%3."/>
      <w:lvlJc w:val="right"/>
      <w:pPr>
        <w:ind w:left="3130" w:hanging="480"/>
      </w:pPr>
    </w:lvl>
    <w:lvl w:ilvl="3">
      <w:start w:val="1"/>
      <w:numFmt w:val="decimal"/>
      <w:lvlText w:val="%4."/>
      <w:lvlJc w:val="left"/>
      <w:pPr>
        <w:ind w:left="3610" w:hanging="480"/>
      </w:pPr>
    </w:lvl>
    <w:lvl w:ilvl="4">
      <w:start w:val="1"/>
      <w:numFmt w:val="ideographTraditional"/>
      <w:lvlText w:val="%5、"/>
      <w:lvlJc w:val="left"/>
      <w:pPr>
        <w:ind w:left="4090" w:hanging="480"/>
      </w:pPr>
    </w:lvl>
    <w:lvl w:ilvl="5">
      <w:start w:val="1"/>
      <w:numFmt w:val="lowerRoman"/>
      <w:lvlText w:val="%6."/>
      <w:lvlJc w:val="right"/>
      <w:pPr>
        <w:ind w:left="4570" w:hanging="480"/>
      </w:pPr>
    </w:lvl>
    <w:lvl w:ilvl="6">
      <w:start w:val="1"/>
      <w:numFmt w:val="decimal"/>
      <w:lvlText w:val="%7."/>
      <w:lvlJc w:val="left"/>
      <w:pPr>
        <w:ind w:left="5050" w:hanging="480"/>
      </w:pPr>
    </w:lvl>
    <w:lvl w:ilvl="7">
      <w:start w:val="1"/>
      <w:numFmt w:val="ideographTraditional"/>
      <w:lvlText w:val="%8、"/>
      <w:lvlJc w:val="left"/>
      <w:pPr>
        <w:ind w:left="5530" w:hanging="480"/>
      </w:pPr>
    </w:lvl>
    <w:lvl w:ilvl="8">
      <w:start w:val="1"/>
      <w:numFmt w:val="lowerRoman"/>
      <w:lvlText w:val="%9."/>
      <w:lvlJc w:val="right"/>
      <w:pPr>
        <w:ind w:left="6010" w:hanging="480"/>
      </w:pPr>
    </w:lvl>
  </w:abstractNum>
  <w:abstractNum w:abstractNumId="13" w15:restartNumberingAfterBreak="0">
    <w:nsid w:val="12417C90"/>
    <w:multiLevelType w:val="multilevel"/>
    <w:tmpl w:val="E78C8D2E"/>
    <w:lvl w:ilvl="0">
      <w:start w:val="1"/>
      <w:numFmt w:val="decimal"/>
      <w:lvlText w:val="%1."/>
      <w:lvlJc w:val="left"/>
      <w:pPr>
        <w:ind w:left="1690" w:hanging="480"/>
      </w:pPr>
      <w:rPr>
        <w:rFonts w:ascii="Times New Roman" w:eastAsia="標楷體" w:hAnsi="Times New Roman" w:cs="Times New Roman"/>
      </w:rPr>
    </w:lvl>
    <w:lvl w:ilvl="1">
      <w:start w:val="1"/>
      <w:numFmt w:val="ideographTradition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ideographTradition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ideographTraditional"/>
      <w:lvlText w:val="%8、"/>
      <w:lvlJc w:val="left"/>
      <w:pPr>
        <w:ind w:left="5050" w:hanging="480"/>
      </w:pPr>
    </w:lvl>
    <w:lvl w:ilvl="8">
      <w:start w:val="1"/>
      <w:numFmt w:val="lowerRoman"/>
      <w:lvlText w:val="%9."/>
      <w:lvlJc w:val="right"/>
      <w:pPr>
        <w:ind w:left="5530" w:hanging="480"/>
      </w:pPr>
    </w:lvl>
  </w:abstractNum>
  <w:abstractNum w:abstractNumId="14" w15:restartNumberingAfterBreak="0">
    <w:nsid w:val="1298050B"/>
    <w:multiLevelType w:val="multilevel"/>
    <w:tmpl w:val="5FBE7290"/>
    <w:lvl w:ilvl="0">
      <w:start w:val="1"/>
      <w:numFmt w:val="taiwaneseCountingThousand"/>
      <w:lvlText w:val="(%1)、"/>
      <w:lvlJc w:val="left"/>
      <w:pPr>
        <w:ind w:left="480" w:hanging="480"/>
      </w:pPr>
      <w:rPr>
        <w:rFonts w:ascii="標楷體" w:eastAsia="標楷體" w:hAnsi="標楷體"/>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12B27A43"/>
    <w:multiLevelType w:val="multilevel"/>
    <w:tmpl w:val="4DC0132A"/>
    <w:lvl w:ilvl="0">
      <w:start w:val="1"/>
      <w:numFmt w:val="decimal"/>
      <w:lvlText w:val="%1."/>
      <w:lvlJc w:val="left"/>
      <w:pPr>
        <w:ind w:left="1690" w:hanging="480"/>
      </w:pPr>
      <w:rPr>
        <w:rFonts w:ascii="Times New Roman" w:eastAsia="標楷體" w:hAnsi="Times New Roman" w:cs="Times New Roman"/>
      </w:rPr>
    </w:lvl>
    <w:lvl w:ilvl="1">
      <w:start w:val="1"/>
      <w:numFmt w:val="ideographTradition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ideographTradition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ideographTraditional"/>
      <w:lvlText w:val="%8、"/>
      <w:lvlJc w:val="left"/>
      <w:pPr>
        <w:ind w:left="5050" w:hanging="480"/>
      </w:pPr>
    </w:lvl>
    <w:lvl w:ilvl="8">
      <w:start w:val="1"/>
      <w:numFmt w:val="lowerRoman"/>
      <w:lvlText w:val="%9."/>
      <w:lvlJc w:val="right"/>
      <w:pPr>
        <w:ind w:left="5530" w:hanging="480"/>
      </w:pPr>
    </w:lvl>
  </w:abstractNum>
  <w:abstractNum w:abstractNumId="16" w15:restartNumberingAfterBreak="0">
    <w:nsid w:val="141F2D53"/>
    <w:multiLevelType w:val="multilevel"/>
    <w:tmpl w:val="599E6F9A"/>
    <w:lvl w:ilvl="0">
      <w:start w:val="1"/>
      <w:numFmt w:val="ideographLegalTraditional"/>
      <w:suff w:val="nothing"/>
      <w:lvlText w:val="%1、"/>
      <w:lvlJc w:val="left"/>
      <w:pPr>
        <w:ind w:left="992" w:hanging="425"/>
      </w:pPr>
      <w:rPr>
        <w:rFonts w:ascii="Times New Roman" w:eastAsia="標楷體" w:hAnsi="Times New Roman"/>
        <w:b/>
        <w:i w:val="0"/>
        <w:sz w:val="28"/>
        <w:szCs w:val="28"/>
      </w:rPr>
    </w:lvl>
    <w:lvl w:ilvl="1">
      <w:start w:val="1"/>
      <w:numFmt w:val="decimal"/>
      <w:suff w:val="nothing"/>
      <w:lvlText w:val="%2、"/>
      <w:lvlJc w:val="left"/>
      <w:pPr>
        <w:ind w:left="850" w:hanging="567"/>
      </w:pPr>
      <w:rPr>
        <w:rFonts w:ascii="Times New Roman" w:eastAsia="標楷體" w:hAnsi="Times New Roman"/>
        <w:b w:val="0"/>
        <w:i w:val="0"/>
        <w:sz w:val="24"/>
        <w:szCs w:val="24"/>
      </w:rPr>
    </w:lvl>
    <w:lvl w:ilvl="2">
      <w:start w:val="1"/>
      <w:numFmt w:val="taiwaneseCountingThousand"/>
      <w:lvlText w:val="(%3)"/>
      <w:lvlJc w:val="left"/>
      <w:pPr>
        <w:ind w:left="1418" w:hanging="567"/>
      </w:pPr>
      <w:rPr>
        <w:rFonts w:ascii="標楷體" w:eastAsia="標楷體" w:hAnsi="標楷體" w:hint="eastAsia"/>
        <w:color w:val="000000"/>
        <w:position w:val="0"/>
        <w:sz w:val="28"/>
        <w:szCs w:val="28"/>
        <w:vertAlign w:val="baseline"/>
      </w:rPr>
    </w:lvl>
    <w:lvl w:ilvl="3">
      <w:start w:val="1"/>
      <w:numFmt w:val="decimal"/>
      <w:suff w:val="nothing"/>
      <w:lvlText w:val="%4."/>
      <w:lvlJc w:val="left"/>
      <w:pPr>
        <w:ind w:left="1984" w:hanging="708"/>
      </w:pPr>
      <w:rPr>
        <w:sz w:val="24"/>
      </w:rPr>
    </w:lvl>
    <w:lvl w:ilvl="4">
      <w:start w:val="1"/>
      <w:numFmt w:val="decimal"/>
      <w:lvlText w:val="(%5)"/>
      <w:lvlJc w:val="left"/>
      <w:pPr>
        <w:ind w:left="2551" w:hanging="850"/>
      </w:pPr>
      <w:rPr>
        <w:sz w:val="24"/>
      </w:rPr>
    </w:lvl>
    <w:lvl w:ilvl="5">
      <w:start w:val="1"/>
      <w:numFmt w:val="ideographTraditional"/>
      <w:lvlText w:val="%6."/>
      <w:lvlJc w:val="left"/>
      <w:pPr>
        <w:ind w:left="3260" w:hanging="1134"/>
      </w:pPr>
      <w:rPr>
        <w:rFonts w:ascii="Times New Roman" w:eastAsia="標楷體" w:hAnsi="Times New Roman"/>
      </w:rPr>
    </w:lvl>
    <w:lvl w:ilvl="6">
      <w:start w:val="1"/>
      <w:numFmt w:val="decimal"/>
      <w:lvlText w:val="(%7)"/>
      <w:lvlJc w:val="left"/>
      <w:pPr>
        <w:ind w:left="3827" w:hanging="1276"/>
      </w:pPr>
    </w:lvl>
    <w:lvl w:ilvl="7">
      <w:start w:val="1"/>
      <w:numFmt w:val="lowerLetter"/>
      <w:lvlText w:val="%8."/>
      <w:lvlJc w:val="left"/>
      <w:pPr>
        <w:ind w:left="4394" w:hanging="1418"/>
      </w:pPr>
    </w:lvl>
    <w:lvl w:ilvl="8">
      <w:start w:val="1"/>
      <w:numFmt w:val="lowerLetter"/>
      <w:lvlText w:val="%9)"/>
      <w:lvlJc w:val="left"/>
      <w:pPr>
        <w:ind w:left="5102" w:hanging="1700"/>
      </w:pPr>
    </w:lvl>
  </w:abstractNum>
  <w:abstractNum w:abstractNumId="17" w15:restartNumberingAfterBreak="0">
    <w:nsid w:val="15EB1B33"/>
    <w:multiLevelType w:val="multilevel"/>
    <w:tmpl w:val="3466B224"/>
    <w:lvl w:ilvl="0">
      <w:start w:val="1"/>
      <w:numFmt w:val="decimal"/>
      <w:suff w:val="space"/>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167B344E"/>
    <w:multiLevelType w:val="multilevel"/>
    <w:tmpl w:val="B28064BC"/>
    <w:lvl w:ilvl="0">
      <w:start w:val="1"/>
      <w:numFmt w:val="decimal"/>
      <w:lvlText w:val="%1."/>
      <w:lvlJc w:val="left"/>
      <w:pPr>
        <w:ind w:left="1690" w:hanging="480"/>
      </w:pPr>
    </w:lvl>
    <w:lvl w:ilvl="1">
      <w:start w:val="1"/>
      <w:numFmt w:val="ideographTradition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ideographTradition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ideographTraditional"/>
      <w:lvlText w:val="%8、"/>
      <w:lvlJc w:val="left"/>
      <w:pPr>
        <w:ind w:left="5050" w:hanging="480"/>
      </w:pPr>
    </w:lvl>
    <w:lvl w:ilvl="8">
      <w:start w:val="1"/>
      <w:numFmt w:val="lowerRoman"/>
      <w:lvlText w:val="%9."/>
      <w:lvlJc w:val="right"/>
      <w:pPr>
        <w:ind w:left="5530" w:hanging="480"/>
      </w:pPr>
    </w:lvl>
  </w:abstractNum>
  <w:abstractNum w:abstractNumId="19" w15:restartNumberingAfterBreak="0">
    <w:nsid w:val="16E92CBF"/>
    <w:multiLevelType w:val="multilevel"/>
    <w:tmpl w:val="C7F204A4"/>
    <w:lvl w:ilvl="0">
      <w:start w:val="1"/>
      <w:numFmt w:val="decimal"/>
      <w:lvlText w:val="%1."/>
      <w:lvlJc w:val="left"/>
      <w:pPr>
        <w:ind w:left="1580" w:hanging="480"/>
      </w:pPr>
    </w:lvl>
    <w:lvl w:ilvl="1">
      <w:start w:val="1"/>
      <w:numFmt w:val="ideographTraditional"/>
      <w:lvlText w:val="%2、"/>
      <w:lvlJc w:val="left"/>
      <w:pPr>
        <w:ind w:left="2060" w:hanging="480"/>
      </w:pPr>
    </w:lvl>
    <w:lvl w:ilvl="2">
      <w:start w:val="1"/>
      <w:numFmt w:val="lowerRoman"/>
      <w:lvlText w:val="%3."/>
      <w:lvlJc w:val="right"/>
      <w:pPr>
        <w:ind w:left="2540" w:hanging="480"/>
      </w:pPr>
    </w:lvl>
    <w:lvl w:ilvl="3">
      <w:start w:val="1"/>
      <w:numFmt w:val="decimal"/>
      <w:lvlText w:val="%4."/>
      <w:lvlJc w:val="left"/>
      <w:pPr>
        <w:ind w:left="3020" w:hanging="480"/>
      </w:pPr>
    </w:lvl>
    <w:lvl w:ilvl="4">
      <w:start w:val="1"/>
      <w:numFmt w:val="ideographTraditional"/>
      <w:lvlText w:val="%5、"/>
      <w:lvlJc w:val="left"/>
      <w:pPr>
        <w:ind w:left="3500" w:hanging="480"/>
      </w:pPr>
    </w:lvl>
    <w:lvl w:ilvl="5">
      <w:start w:val="1"/>
      <w:numFmt w:val="lowerRoman"/>
      <w:lvlText w:val="%6."/>
      <w:lvlJc w:val="right"/>
      <w:pPr>
        <w:ind w:left="3980" w:hanging="480"/>
      </w:pPr>
    </w:lvl>
    <w:lvl w:ilvl="6">
      <w:start w:val="1"/>
      <w:numFmt w:val="decimal"/>
      <w:lvlText w:val="%7."/>
      <w:lvlJc w:val="left"/>
      <w:pPr>
        <w:ind w:left="4460" w:hanging="480"/>
      </w:pPr>
    </w:lvl>
    <w:lvl w:ilvl="7">
      <w:start w:val="1"/>
      <w:numFmt w:val="ideographTraditional"/>
      <w:lvlText w:val="%8、"/>
      <w:lvlJc w:val="left"/>
      <w:pPr>
        <w:ind w:left="4940" w:hanging="480"/>
      </w:pPr>
    </w:lvl>
    <w:lvl w:ilvl="8">
      <w:start w:val="1"/>
      <w:numFmt w:val="lowerRoman"/>
      <w:lvlText w:val="%9."/>
      <w:lvlJc w:val="right"/>
      <w:pPr>
        <w:ind w:left="5420" w:hanging="480"/>
      </w:pPr>
    </w:lvl>
  </w:abstractNum>
  <w:abstractNum w:abstractNumId="20" w15:restartNumberingAfterBreak="0">
    <w:nsid w:val="1939440C"/>
    <w:multiLevelType w:val="multilevel"/>
    <w:tmpl w:val="894CB260"/>
    <w:lvl w:ilvl="0">
      <w:start w:val="1"/>
      <w:numFmt w:val="decimal"/>
      <w:lvlText w:val="%1."/>
      <w:lvlJc w:val="left"/>
      <w:pPr>
        <w:ind w:left="1690" w:hanging="480"/>
      </w:pPr>
      <w:rPr>
        <w:rFonts w:ascii="Times New Roman" w:eastAsia="標楷體" w:hAnsi="Times New Roman" w:cs="Times New Roman"/>
      </w:rPr>
    </w:lvl>
    <w:lvl w:ilvl="1">
      <w:start w:val="1"/>
      <w:numFmt w:val="ideographTradition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ideographTradition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ideographTraditional"/>
      <w:lvlText w:val="%8、"/>
      <w:lvlJc w:val="left"/>
      <w:pPr>
        <w:ind w:left="5050" w:hanging="480"/>
      </w:pPr>
    </w:lvl>
    <w:lvl w:ilvl="8">
      <w:start w:val="1"/>
      <w:numFmt w:val="lowerRoman"/>
      <w:lvlText w:val="%9."/>
      <w:lvlJc w:val="right"/>
      <w:pPr>
        <w:ind w:left="5530" w:hanging="480"/>
      </w:pPr>
    </w:lvl>
  </w:abstractNum>
  <w:abstractNum w:abstractNumId="21" w15:restartNumberingAfterBreak="0">
    <w:nsid w:val="1DE64483"/>
    <w:multiLevelType w:val="multilevel"/>
    <w:tmpl w:val="1CF6844E"/>
    <w:lvl w:ilvl="0">
      <w:start w:val="1"/>
      <w:numFmt w:val="decimal"/>
      <w:suff w:val="space"/>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1DFB6510"/>
    <w:multiLevelType w:val="multilevel"/>
    <w:tmpl w:val="E034B608"/>
    <w:lvl w:ilvl="0">
      <w:start w:val="1"/>
      <w:numFmt w:val="decimal"/>
      <w:suff w:val="space"/>
      <w:lvlText w:val="%1."/>
      <w:lvlJc w:val="left"/>
      <w:pPr>
        <w:ind w:left="144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1E18390F"/>
    <w:multiLevelType w:val="multilevel"/>
    <w:tmpl w:val="6A443178"/>
    <w:lvl w:ilvl="0">
      <w:start w:val="1"/>
      <w:numFmt w:val="decimal"/>
      <w:lvlText w:val="%1."/>
      <w:lvlJc w:val="left"/>
      <w:pPr>
        <w:ind w:left="1690" w:hanging="480"/>
      </w:pPr>
      <w:rPr>
        <w:rFonts w:ascii="Times New Roman" w:eastAsia="標楷體" w:hAnsi="Times New Roman" w:cs="Times New Roman"/>
      </w:rPr>
    </w:lvl>
    <w:lvl w:ilvl="1">
      <w:start w:val="1"/>
      <w:numFmt w:val="ideographTradition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ideographTradition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ideographTraditional"/>
      <w:lvlText w:val="%8、"/>
      <w:lvlJc w:val="left"/>
      <w:pPr>
        <w:ind w:left="5050" w:hanging="480"/>
      </w:pPr>
    </w:lvl>
    <w:lvl w:ilvl="8">
      <w:start w:val="1"/>
      <w:numFmt w:val="lowerRoman"/>
      <w:lvlText w:val="%9."/>
      <w:lvlJc w:val="right"/>
      <w:pPr>
        <w:ind w:left="5530" w:hanging="480"/>
      </w:pPr>
    </w:lvl>
  </w:abstractNum>
  <w:abstractNum w:abstractNumId="24" w15:restartNumberingAfterBreak="0">
    <w:nsid w:val="1F3577C3"/>
    <w:multiLevelType w:val="multilevel"/>
    <w:tmpl w:val="7CF2BCC0"/>
    <w:lvl w:ilvl="0">
      <w:start w:val="1"/>
      <w:numFmt w:val="decimal"/>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5" w15:restartNumberingAfterBreak="0">
    <w:nsid w:val="1FC8653A"/>
    <w:multiLevelType w:val="multilevel"/>
    <w:tmpl w:val="7EE47BA4"/>
    <w:lvl w:ilvl="0">
      <w:start w:val="1"/>
      <w:numFmt w:val="taiwaneseCountingThousand"/>
      <w:lvlText w:val="(%1)、"/>
      <w:lvlJc w:val="left"/>
      <w:pPr>
        <w:ind w:left="480" w:hanging="480"/>
      </w:pPr>
    </w:lvl>
    <w:lvl w:ilvl="1">
      <w:start w:val="6"/>
      <w:numFmt w:val="taiwaneseCountingThousand"/>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20A16573"/>
    <w:multiLevelType w:val="multilevel"/>
    <w:tmpl w:val="644041BE"/>
    <w:lvl w:ilvl="0">
      <w:start w:val="1"/>
      <w:numFmt w:val="decimal"/>
      <w:lvlText w:val="%1."/>
      <w:lvlJc w:val="left"/>
      <w:pPr>
        <w:ind w:left="1690" w:hanging="480"/>
      </w:pPr>
      <w:rPr>
        <w:rFonts w:ascii="Times New Roman" w:eastAsia="標楷體" w:hAnsi="Times New Roman" w:cs="Times New Roman"/>
      </w:rPr>
    </w:lvl>
    <w:lvl w:ilvl="1">
      <w:start w:val="1"/>
      <w:numFmt w:val="ideographTradition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ideographTradition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ideographTraditional"/>
      <w:lvlText w:val="%8、"/>
      <w:lvlJc w:val="left"/>
      <w:pPr>
        <w:ind w:left="5050" w:hanging="480"/>
      </w:pPr>
    </w:lvl>
    <w:lvl w:ilvl="8">
      <w:start w:val="1"/>
      <w:numFmt w:val="lowerRoman"/>
      <w:lvlText w:val="%9."/>
      <w:lvlJc w:val="right"/>
      <w:pPr>
        <w:ind w:left="5530" w:hanging="480"/>
      </w:pPr>
    </w:lvl>
  </w:abstractNum>
  <w:abstractNum w:abstractNumId="27" w15:restartNumberingAfterBreak="0">
    <w:nsid w:val="21B73014"/>
    <w:multiLevelType w:val="multilevel"/>
    <w:tmpl w:val="1CB6D138"/>
    <w:lvl w:ilvl="0">
      <w:start w:val="1"/>
      <w:numFmt w:val="ideographLegalTraditional"/>
      <w:suff w:val="nothing"/>
      <w:lvlText w:val="%1、"/>
      <w:lvlJc w:val="left"/>
      <w:pPr>
        <w:ind w:left="992" w:hanging="425"/>
      </w:pPr>
      <w:rPr>
        <w:rFonts w:ascii="Times New Roman" w:eastAsia="標楷體" w:hAnsi="Times New Roman"/>
        <w:b/>
        <w:i w:val="0"/>
        <w:sz w:val="28"/>
        <w:szCs w:val="28"/>
      </w:rPr>
    </w:lvl>
    <w:lvl w:ilvl="1">
      <w:start w:val="1"/>
      <w:numFmt w:val="taiwaneseCountingThousand"/>
      <w:lvlText w:val="%2、"/>
      <w:lvlJc w:val="left"/>
      <w:pPr>
        <w:ind w:left="850" w:hanging="567"/>
      </w:pPr>
      <w:rPr>
        <w:rFonts w:ascii="標楷體" w:eastAsia="標楷體" w:hAnsi="標楷體"/>
        <w:b/>
        <w:i w:val="0"/>
        <w:sz w:val="24"/>
        <w:szCs w:val="24"/>
      </w:rPr>
    </w:lvl>
    <w:lvl w:ilvl="2">
      <w:start w:val="1"/>
      <w:numFmt w:val="taiwaneseCountingThousand"/>
      <w:lvlText w:val="(%3)"/>
      <w:lvlJc w:val="left"/>
      <w:pPr>
        <w:ind w:left="1418" w:hanging="567"/>
      </w:pPr>
      <w:rPr>
        <w:rFonts w:ascii="標楷體" w:eastAsia="標楷體" w:hAnsi="標楷體" w:hint="eastAsia"/>
        <w:sz w:val="28"/>
        <w:szCs w:val="28"/>
      </w:rPr>
    </w:lvl>
    <w:lvl w:ilvl="3">
      <w:start w:val="1"/>
      <w:numFmt w:val="decimal"/>
      <w:suff w:val="nothing"/>
      <w:lvlText w:val="%4."/>
      <w:lvlJc w:val="left"/>
      <w:pPr>
        <w:ind w:left="1984" w:hanging="708"/>
      </w:pPr>
      <w:rPr>
        <w:sz w:val="24"/>
      </w:rPr>
    </w:lvl>
    <w:lvl w:ilvl="4">
      <w:start w:val="1"/>
      <w:numFmt w:val="decimal"/>
      <w:lvlText w:val="(%5)"/>
      <w:lvlJc w:val="left"/>
      <w:pPr>
        <w:ind w:left="2551" w:hanging="850"/>
      </w:pPr>
      <w:rPr>
        <w:sz w:val="24"/>
      </w:rPr>
    </w:lvl>
    <w:lvl w:ilvl="5">
      <w:start w:val="1"/>
      <w:numFmt w:val="ideographTraditional"/>
      <w:lvlText w:val="%6."/>
      <w:lvlJc w:val="left"/>
      <w:pPr>
        <w:ind w:left="3260" w:hanging="1134"/>
      </w:pPr>
      <w:rPr>
        <w:rFonts w:ascii="Times New Roman" w:eastAsia="標楷體" w:hAnsi="Times New Roman"/>
      </w:rPr>
    </w:lvl>
    <w:lvl w:ilvl="6">
      <w:start w:val="1"/>
      <w:numFmt w:val="decimal"/>
      <w:lvlText w:val="(%7)"/>
      <w:lvlJc w:val="left"/>
      <w:pPr>
        <w:ind w:left="3827" w:hanging="1276"/>
      </w:pPr>
    </w:lvl>
    <w:lvl w:ilvl="7">
      <w:start w:val="1"/>
      <w:numFmt w:val="lowerLetter"/>
      <w:lvlText w:val="%8."/>
      <w:lvlJc w:val="left"/>
      <w:pPr>
        <w:ind w:left="4394" w:hanging="1418"/>
      </w:pPr>
    </w:lvl>
    <w:lvl w:ilvl="8">
      <w:start w:val="1"/>
      <w:numFmt w:val="lowerLetter"/>
      <w:lvlText w:val="%9)"/>
      <w:lvlJc w:val="left"/>
      <w:pPr>
        <w:ind w:left="5102" w:hanging="1700"/>
      </w:pPr>
    </w:lvl>
  </w:abstractNum>
  <w:abstractNum w:abstractNumId="28" w15:restartNumberingAfterBreak="0">
    <w:nsid w:val="22140AFB"/>
    <w:multiLevelType w:val="multilevel"/>
    <w:tmpl w:val="02D4D1E6"/>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9" w15:restartNumberingAfterBreak="0">
    <w:nsid w:val="224E5480"/>
    <w:multiLevelType w:val="hybridMultilevel"/>
    <w:tmpl w:val="4CD2A6AE"/>
    <w:lvl w:ilvl="0" w:tplc="E56C16AE">
      <w:start w:val="1"/>
      <w:numFmt w:val="taiwaneseCountingThousand"/>
      <w:lvlText w:val="%1、"/>
      <w:lvlJc w:val="left"/>
      <w:pPr>
        <w:ind w:left="763" w:hanging="480"/>
      </w:pPr>
      <w:rPr>
        <w:rFonts w:ascii="標楷體" w:eastAsia="標楷體" w:hAnsi="標楷體"/>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30" w15:restartNumberingAfterBreak="0">
    <w:nsid w:val="22607770"/>
    <w:multiLevelType w:val="multilevel"/>
    <w:tmpl w:val="8BA82ED8"/>
    <w:lvl w:ilvl="0">
      <w:start w:val="1"/>
      <w:numFmt w:val="decimal"/>
      <w:lvlText w:val="(%1)"/>
      <w:lvlJc w:val="left"/>
      <w:pPr>
        <w:ind w:left="2170" w:hanging="480"/>
      </w:pPr>
    </w:lvl>
    <w:lvl w:ilvl="1">
      <w:start w:val="1"/>
      <w:numFmt w:val="ideographTraditional"/>
      <w:lvlText w:val="%2、"/>
      <w:lvlJc w:val="left"/>
      <w:pPr>
        <w:ind w:left="2650" w:hanging="480"/>
      </w:pPr>
    </w:lvl>
    <w:lvl w:ilvl="2">
      <w:start w:val="1"/>
      <w:numFmt w:val="lowerRoman"/>
      <w:lvlText w:val="%3."/>
      <w:lvlJc w:val="right"/>
      <w:pPr>
        <w:ind w:left="3130" w:hanging="480"/>
      </w:pPr>
    </w:lvl>
    <w:lvl w:ilvl="3">
      <w:start w:val="1"/>
      <w:numFmt w:val="decimal"/>
      <w:lvlText w:val="%4."/>
      <w:lvlJc w:val="left"/>
      <w:pPr>
        <w:ind w:left="3610" w:hanging="480"/>
      </w:pPr>
    </w:lvl>
    <w:lvl w:ilvl="4">
      <w:start w:val="1"/>
      <w:numFmt w:val="ideographTraditional"/>
      <w:lvlText w:val="%5、"/>
      <w:lvlJc w:val="left"/>
      <w:pPr>
        <w:ind w:left="4090" w:hanging="480"/>
      </w:pPr>
    </w:lvl>
    <w:lvl w:ilvl="5">
      <w:start w:val="1"/>
      <w:numFmt w:val="lowerRoman"/>
      <w:lvlText w:val="%6."/>
      <w:lvlJc w:val="right"/>
      <w:pPr>
        <w:ind w:left="4570" w:hanging="480"/>
      </w:pPr>
    </w:lvl>
    <w:lvl w:ilvl="6">
      <w:start w:val="1"/>
      <w:numFmt w:val="decimal"/>
      <w:lvlText w:val="%7."/>
      <w:lvlJc w:val="left"/>
      <w:pPr>
        <w:ind w:left="5050" w:hanging="480"/>
      </w:pPr>
    </w:lvl>
    <w:lvl w:ilvl="7">
      <w:start w:val="1"/>
      <w:numFmt w:val="ideographTraditional"/>
      <w:lvlText w:val="%8、"/>
      <w:lvlJc w:val="left"/>
      <w:pPr>
        <w:ind w:left="5530" w:hanging="480"/>
      </w:pPr>
    </w:lvl>
    <w:lvl w:ilvl="8">
      <w:start w:val="1"/>
      <w:numFmt w:val="lowerRoman"/>
      <w:lvlText w:val="%9."/>
      <w:lvlJc w:val="right"/>
      <w:pPr>
        <w:ind w:left="6010" w:hanging="480"/>
      </w:pPr>
    </w:lvl>
  </w:abstractNum>
  <w:abstractNum w:abstractNumId="31" w15:restartNumberingAfterBreak="0">
    <w:nsid w:val="24A47362"/>
    <w:multiLevelType w:val="multilevel"/>
    <w:tmpl w:val="A8A422AA"/>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2" w15:restartNumberingAfterBreak="0">
    <w:nsid w:val="268D3704"/>
    <w:multiLevelType w:val="multilevel"/>
    <w:tmpl w:val="B4CA4990"/>
    <w:lvl w:ilvl="0">
      <w:start w:val="1"/>
      <w:numFmt w:val="decimal"/>
      <w:lvlText w:val="%1."/>
      <w:lvlJc w:val="left"/>
      <w:pPr>
        <w:ind w:left="1690" w:hanging="480"/>
      </w:pPr>
    </w:lvl>
    <w:lvl w:ilvl="1">
      <w:start w:val="1"/>
      <w:numFmt w:val="ideographTradition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ideographTradition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ideographTraditional"/>
      <w:lvlText w:val="%8、"/>
      <w:lvlJc w:val="left"/>
      <w:pPr>
        <w:ind w:left="5050" w:hanging="480"/>
      </w:pPr>
    </w:lvl>
    <w:lvl w:ilvl="8">
      <w:start w:val="1"/>
      <w:numFmt w:val="lowerRoman"/>
      <w:lvlText w:val="%9."/>
      <w:lvlJc w:val="right"/>
      <w:pPr>
        <w:ind w:left="5530" w:hanging="480"/>
      </w:pPr>
    </w:lvl>
  </w:abstractNum>
  <w:abstractNum w:abstractNumId="33" w15:restartNumberingAfterBreak="0">
    <w:nsid w:val="288C41EE"/>
    <w:multiLevelType w:val="multilevel"/>
    <w:tmpl w:val="07049234"/>
    <w:lvl w:ilvl="0">
      <w:start w:val="1"/>
      <w:numFmt w:val="decimal"/>
      <w:lvlText w:val="(%1)"/>
      <w:lvlJc w:val="left"/>
      <w:pPr>
        <w:ind w:left="2170" w:hanging="480"/>
      </w:pPr>
    </w:lvl>
    <w:lvl w:ilvl="1">
      <w:start w:val="1"/>
      <w:numFmt w:val="ideographTraditional"/>
      <w:lvlText w:val="%2、"/>
      <w:lvlJc w:val="left"/>
      <w:pPr>
        <w:ind w:left="2650" w:hanging="480"/>
      </w:pPr>
    </w:lvl>
    <w:lvl w:ilvl="2">
      <w:start w:val="1"/>
      <w:numFmt w:val="lowerRoman"/>
      <w:lvlText w:val="%3."/>
      <w:lvlJc w:val="right"/>
      <w:pPr>
        <w:ind w:left="3130" w:hanging="480"/>
      </w:pPr>
    </w:lvl>
    <w:lvl w:ilvl="3">
      <w:start w:val="1"/>
      <w:numFmt w:val="decimal"/>
      <w:lvlText w:val="%4."/>
      <w:lvlJc w:val="left"/>
      <w:pPr>
        <w:ind w:left="3610" w:hanging="480"/>
      </w:pPr>
    </w:lvl>
    <w:lvl w:ilvl="4">
      <w:start w:val="1"/>
      <w:numFmt w:val="ideographTraditional"/>
      <w:lvlText w:val="%5、"/>
      <w:lvlJc w:val="left"/>
      <w:pPr>
        <w:ind w:left="4090" w:hanging="480"/>
      </w:pPr>
    </w:lvl>
    <w:lvl w:ilvl="5">
      <w:start w:val="1"/>
      <w:numFmt w:val="lowerRoman"/>
      <w:lvlText w:val="%6."/>
      <w:lvlJc w:val="right"/>
      <w:pPr>
        <w:ind w:left="4570" w:hanging="480"/>
      </w:pPr>
    </w:lvl>
    <w:lvl w:ilvl="6">
      <w:start w:val="1"/>
      <w:numFmt w:val="decimal"/>
      <w:lvlText w:val="%7."/>
      <w:lvlJc w:val="left"/>
      <w:pPr>
        <w:ind w:left="5050" w:hanging="480"/>
      </w:pPr>
    </w:lvl>
    <w:lvl w:ilvl="7">
      <w:start w:val="1"/>
      <w:numFmt w:val="ideographTraditional"/>
      <w:lvlText w:val="%8、"/>
      <w:lvlJc w:val="left"/>
      <w:pPr>
        <w:ind w:left="5530" w:hanging="480"/>
      </w:pPr>
    </w:lvl>
    <w:lvl w:ilvl="8">
      <w:start w:val="1"/>
      <w:numFmt w:val="lowerRoman"/>
      <w:lvlText w:val="%9."/>
      <w:lvlJc w:val="right"/>
      <w:pPr>
        <w:ind w:left="6010" w:hanging="480"/>
      </w:pPr>
    </w:lvl>
  </w:abstractNum>
  <w:abstractNum w:abstractNumId="34" w15:restartNumberingAfterBreak="0">
    <w:nsid w:val="29CE04FE"/>
    <w:multiLevelType w:val="multilevel"/>
    <w:tmpl w:val="775A3126"/>
    <w:lvl w:ilvl="0">
      <w:start w:val="1"/>
      <w:numFmt w:val="decimal"/>
      <w:lvlText w:val="%1."/>
      <w:lvlJc w:val="left"/>
      <w:pPr>
        <w:ind w:left="1690" w:hanging="480"/>
      </w:pPr>
      <w:rPr>
        <w:rFonts w:ascii="Times New Roman" w:eastAsia="標楷體" w:hAnsi="Times New Roman" w:cs="Times New Roman"/>
      </w:rPr>
    </w:lvl>
    <w:lvl w:ilvl="1">
      <w:start w:val="1"/>
      <w:numFmt w:val="ideographTradition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ideographTradition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ideographTraditional"/>
      <w:lvlText w:val="%8、"/>
      <w:lvlJc w:val="left"/>
      <w:pPr>
        <w:ind w:left="5050" w:hanging="480"/>
      </w:pPr>
    </w:lvl>
    <w:lvl w:ilvl="8">
      <w:start w:val="1"/>
      <w:numFmt w:val="lowerRoman"/>
      <w:lvlText w:val="%9."/>
      <w:lvlJc w:val="right"/>
      <w:pPr>
        <w:ind w:left="5530" w:hanging="480"/>
      </w:pPr>
    </w:lvl>
  </w:abstractNum>
  <w:abstractNum w:abstractNumId="35" w15:restartNumberingAfterBreak="0">
    <w:nsid w:val="2A7E5235"/>
    <w:multiLevelType w:val="multilevel"/>
    <w:tmpl w:val="1B725292"/>
    <w:lvl w:ilvl="0">
      <w:start w:val="1"/>
      <w:numFmt w:val="decimal"/>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6" w15:restartNumberingAfterBreak="0">
    <w:nsid w:val="2CE57A57"/>
    <w:multiLevelType w:val="multilevel"/>
    <w:tmpl w:val="634817B0"/>
    <w:lvl w:ilvl="0">
      <w:start w:val="1"/>
      <w:numFmt w:val="decimal"/>
      <w:lvlText w:val="%1."/>
      <w:lvlJc w:val="left"/>
      <w:pPr>
        <w:ind w:left="1690" w:hanging="480"/>
      </w:pPr>
      <w:rPr>
        <w:rFonts w:ascii="Times New Roman" w:eastAsia="標楷體" w:hAnsi="Times New Roman" w:cs="Times New Roman"/>
      </w:rPr>
    </w:lvl>
    <w:lvl w:ilvl="1">
      <w:start w:val="1"/>
      <w:numFmt w:val="ideographTradition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ideographTradition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ideographTraditional"/>
      <w:lvlText w:val="%8、"/>
      <w:lvlJc w:val="left"/>
      <w:pPr>
        <w:ind w:left="5050" w:hanging="480"/>
      </w:pPr>
    </w:lvl>
    <w:lvl w:ilvl="8">
      <w:start w:val="1"/>
      <w:numFmt w:val="lowerRoman"/>
      <w:lvlText w:val="%9."/>
      <w:lvlJc w:val="right"/>
      <w:pPr>
        <w:ind w:left="5530" w:hanging="480"/>
      </w:pPr>
    </w:lvl>
  </w:abstractNum>
  <w:abstractNum w:abstractNumId="37" w15:restartNumberingAfterBreak="0">
    <w:nsid w:val="2F0E6987"/>
    <w:multiLevelType w:val="multilevel"/>
    <w:tmpl w:val="3DD2347E"/>
    <w:lvl w:ilvl="0">
      <w:start w:val="1"/>
      <w:numFmt w:val="decimal"/>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8" w15:restartNumberingAfterBreak="0">
    <w:nsid w:val="31B82D85"/>
    <w:multiLevelType w:val="multilevel"/>
    <w:tmpl w:val="27B47646"/>
    <w:lvl w:ilvl="0">
      <w:start w:val="1"/>
      <w:numFmt w:val="decimal"/>
      <w:lvlText w:val="(%1)"/>
      <w:lvlJc w:val="left"/>
      <w:pPr>
        <w:ind w:left="2170" w:hanging="480"/>
      </w:pPr>
    </w:lvl>
    <w:lvl w:ilvl="1">
      <w:start w:val="1"/>
      <w:numFmt w:val="ideographTraditional"/>
      <w:lvlText w:val="%2、"/>
      <w:lvlJc w:val="left"/>
      <w:pPr>
        <w:ind w:left="2650" w:hanging="480"/>
      </w:pPr>
    </w:lvl>
    <w:lvl w:ilvl="2">
      <w:start w:val="1"/>
      <w:numFmt w:val="lowerRoman"/>
      <w:lvlText w:val="%3."/>
      <w:lvlJc w:val="right"/>
      <w:pPr>
        <w:ind w:left="3130" w:hanging="480"/>
      </w:pPr>
    </w:lvl>
    <w:lvl w:ilvl="3">
      <w:start w:val="1"/>
      <w:numFmt w:val="decimal"/>
      <w:lvlText w:val="%4."/>
      <w:lvlJc w:val="left"/>
      <w:pPr>
        <w:ind w:left="3610" w:hanging="480"/>
      </w:pPr>
    </w:lvl>
    <w:lvl w:ilvl="4">
      <w:start w:val="1"/>
      <w:numFmt w:val="ideographTraditional"/>
      <w:lvlText w:val="%5、"/>
      <w:lvlJc w:val="left"/>
      <w:pPr>
        <w:ind w:left="4090" w:hanging="480"/>
      </w:pPr>
    </w:lvl>
    <w:lvl w:ilvl="5">
      <w:start w:val="1"/>
      <w:numFmt w:val="lowerRoman"/>
      <w:lvlText w:val="%6."/>
      <w:lvlJc w:val="right"/>
      <w:pPr>
        <w:ind w:left="4570" w:hanging="480"/>
      </w:pPr>
    </w:lvl>
    <w:lvl w:ilvl="6">
      <w:start w:val="1"/>
      <w:numFmt w:val="decimal"/>
      <w:lvlText w:val="%7."/>
      <w:lvlJc w:val="left"/>
      <w:pPr>
        <w:ind w:left="5050" w:hanging="480"/>
      </w:pPr>
    </w:lvl>
    <w:lvl w:ilvl="7">
      <w:start w:val="1"/>
      <w:numFmt w:val="ideographTraditional"/>
      <w:lvlText w:val="%8、"/>
      <w:lvlJc w:val="left"/>
      <w:pPr>
        <w:ind w:left="5530" w:hanging="480"/>
      </w:pPr>
    </w:lvl>
    <w:lvl w:ilvl="8">
      <w:start w:val="1"/>
      <w:numFmt w:val="lowerRoman"/>
      <w:lvlText w:val="%9."/>
      <w:lvlJc w:val="right"/>
      <w:pPr>
        <w:ind w:left="6010" w:hanging="480"/>
      </w:pPr>
    </w:lvl>
  </w:abstractNum>
  <w:abstractNum w:abstractNumId="39" w15:restartNumberingAfterBreak="0">
    <w:nsid w:val="33B72D78"/>
    <w:multiLevelType w:val="multilevel"/>
    <w:tmpl w:val="3232FA40"/>
    <w:lvl w:ilvl="0">
      <w:start w:val="1"/>
      <w:numFmt w:val="decimal"/>
      <w:lvlText w:val="%1."/>
      <w:lvlJc w:val="left"/>
      <w:pPr>
        <w:ind w:left="1690" w:hanging="480"/>
      </w:pPr>
    </w:lvl>
    <w:lvl w:ilvl="1">
      <w:start w:val="1"/>
      <w:numFmt w:val="ideographTradition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ideographTradition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ideographTraditional"/>
      <w:lvlText w:val="%8、"/>
      <w:lvlJc w:val="left"/>
      <w:pPr>
        <w:ind w:left="5050" w:hanging="480"/>
      </w:pPr>
    </w:lvl>
    <w:lvl w:ilvl="8">
      <w:start w:val="1"/>
      <w:numFmt w:val="lowerRoman"/>
      <w:lvlText w:val="%9."/>
      <w:lvlJc w:val="right"/>
      <w:pPr>
        <w:ind w:left="5530" w:hanging="480"/>
      </w:pPr>
    </w:lvl>
  </w:abstractNum>
  <w:abstractNum w:abstractNumId="40" w15:restartNumberingAfterBreak="0">
    <w:nsid w:val="363E3444"/>
    <w:multiLevelType w:val="multilevel"/>
    <w:tmpl w:val="B50C090A"/>
    <w:lvl w:ilvl="0">
      <w:start w:val="1"/>
      <w:numFmt w:val="decimal"/>
      <w:lvlText w:val="%1."/>
      <w:lvlJc w:val="left"/>
      <w:pPr>
        <w:ind w:left="1690" w:hanging="480"/>
      </w:pPr>
      <w:rPr>
        <w:rFonts w:ascii="Times New Roman" w:eastAsia="標楷體" w:hAnsi="Times New Roman" w:cs="Times New Roman"/>
      </w:rPr>
    </w:lvl>
    <w:lvl w:ilvl="1">
      <w:start w:val="1"/>
      <w:numFmt w:val="ideographTradition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ideographTradition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ideographTraditional"/>
      <w:lvlText w:val="%8、"/>
      <w:lvlJc w:val="left"/>
      <w:pPr>
        <w:ind w:left="5050" w:hanging="480"/>
      </w:pPr>
    </w:lvl>
    <w:lvl w:ilvl="8">
      <w:start w:val="1"/>
      <w:numFmt w:val="lowerRoman"/>
      <w:lvlText w:val="%9."/>
      <w:lvlJc w:val="right"/>
      <w:pPr>
        <w:ind w:left="5530" w:hanging="480"/>
      </w:pPr>
    </w:lvl>
  </w:abstractNum>
  <w:abstractNum w:abstractNumId="41" w15:restartNumberingAfterBreak="0">
    <w:nsid w:val="366037A2"/>
    <w:multiLevelType w:val="multilevel"/>
    <w:tmpl w:val="C220CB00"/>
    <w:lvl w:ilvl="0">
      <w:start w:val="1"/>
      <w:numFmt w:val="ideographLegalTraditional"/>
      <w:suff w:val="nothing"/>
      <w:lvlText w:val="%1、"/>
      <w:lvlJc w:val="left"/>
      <w:pPr>
        <w:ind w:left="992" w:hanging="425"/>
      </w:pPr>
      <w:rPr>
        <w:rFonts w:ascii="Times New Roman" w:eastAsia="標楷體" w:hAnsi="Times New Roman"/>
        <w:b/>
        <w:i w:val="0"/>
        <w:sz w:val="28"/>
        <w:szCs w:val="28"/>
      </w:rPr>
    </w:lvl>
    <w:lvl w:ilvl="1">
      <w:start w:val="1"/>
      <w:numFmt w:val="decimal"/>
      <w:suff w:val="nothing"/>
      <w:lvlText w:val="%2、"/>
      <w:lvlJc w:val="left"/>
      <w:pPr>
        <w:ind w:left="850" w:hanging="567"/>
      </w:pPr>
      <w:rPr>
        <w:rFonts w:ascii="Times New Roman" w:eastAsia="標楷體" w:hAnsi="Times New Roman"/>
        <w:b w:val="0"/>
        <w:i w:val="0"/>
        <w:sz w:val="24"/>
        <w:szCs w:val="24"/>
      </w:rPr>
    </w:lvl>
    <w:lvl w:ilvl="2">
      <w:start w:val="1"/>
      <w:numFmt w:val="taiwaneseCountingThousand"/>
      <w:lvlText w:val="(%3)"/>
      <w:lvlJc w:val="left"/>
      <w:pPr>
        <w:ind w:left="1418" w:hanging="567"/>
      </w:pPr>
      <w:rPr>
        <w:rFonts w:ascii="標楷體" w:eastAsia="標楷體" w:hAnsi="標楷體" w:hint="eastAsia"/>
        <w:color w:val="000000"/>
        <w:position w:val="0"/>
        <w:sz w:val="28"/>
        <w:szCs w:val="28"/>
        <w:vertAlign w:val="baseline"/>
      </w:rPr>
    </w:lvl>
    <w:lvl w:ilvl="3">
      <w:start w:val="1"/>
      <w:numFmt w:val="decimal"/>
      <w:suff w:val="nothing"/>
      <w:lvlText w:val="%4."/>
      <w:lvlJc w:val="left"/>
      <w:pPr>
        <w:ind w:left="1984" w:hanging="708"/>
      </w:pPr>
      <w:rPr>
        <w:sz w:val="24"/>
      </w:rPr>
    </w:lvl>
    <w:lvl w:ilvl="4">
      <w:start w:val="1"/>
      <w:numFmt w:val="decimal"/>
      <w:lvlText w:val="(%5)"/>
      <w:lvlJc w:val="left"/>
      <w:pPr>
        <w:ind w:left="2551" w:hanging="850"/>
      </w:pPr>
      <w:rPr>
        <w:sz w:val="24"/>
      </w:rPr>
    </w:lvl>
    <w:lvl w:ilvl="5">
      <w:start w:val="1"/>
      <w:numFmt w:val="ideographTraditional"/>
      <w:lvlText w:val="%6."/>
      <w:lvlJc w:val="left"/>
      <w:pPr>
        <w:ind w:left="3260" w:hanging="1134"/>
      </w:pPr>
      <w:rPr>
        <w:rFonts w:ascii="Times New Roman" w:eastAsia="標楷體" w:hAnsi="Times New Roman"/>
      </w:rPr>
    </w:lvl>
    <w:lvl w:ilvl="6">
      <w:start w:val="1"/>
      <w:numFmt w:val="decimal"/>
      <w:lvlText w:val="(%7)"/>
      <w:lvlJc w:val="left"/>
      <w:pPr>
        <w:ind w:left="3827" w:hanging="1276"/>
      </w:pPr>
    </w:lvl>
    <w:lvl w:ilvl="7">
      <w:start w:val="1"/>
      <w:numFmt w:val="lowerLetter"/>
      <w:lvlText w:val="%8."/>
      <w:lvlJc w:val="left"/>
      <w:pPr>
        <w:ind w:left="4394" w:hanging="1418"/>
      </w:pPr>
    </w:lvl>
    <w:lvl w:ilvl="8">
      <w:start w:val="1"/>
      <w:numFmt w:val="lowerLetter"/>
      <w:lvlText w:val="%9)"/>
      <w:lvlJc w:val="left"/>
      <w:pPr>
        <w:ind w:left="5102" w:hanging="1700"/>
      </w:pPr>
    </w:lvl>
  </w:abstractNum>
  <w:abstractNum w:abstractNumId="42" w15:restartNumberingAfterBreak="0">
    <w:nsid w:val="36E34FBE"/>
    <w:multiLevelType w:val="multilevel"/>
    <w:tmpl w:val="05E6827A"/>
    <w:lvl w:ilvl="0">
      <w:start w:val="1"/>
      <w:numFmt w:val="decimal"/>
      <w:lvlText w:val="%1."/>
      <w:lvlJc w:val="left"/>
      <w:pPr>
        <w:ind w:left="1580" w:hanging="480"/>
      </w:pPr>
    </w:lvl>
    <w:lvl w:ilvl="1">
      <w:start w:val="1"/>
      <w:numFmt w:val="ideographTraditional"/>
      <w:lvlText w:val="%2、"/>
      <w:lvlJc w:val="left"/>
      <w:pPr>
        <w:ind w:left="2060" w:hanging="480"/>
      </w:pPr>
    </w:lvl>
    <w:lvl w:ilvl="2">
      <w:start w:val="1"/>
      <w:numFmt w:val="lowerRoman"/>
      <w:lvlText w:val="%3."/>
      <w:lvlJc w:val="right"/>
      <w:pPr>
        <w:ind w:left="2540" w:hanging="480"/>
      </w:pPr>
    </w:lvl>
    <w:lvl w:ilvl="3">
      <w:start w:val="1"/>
      <w:numFmt w:val="decimal"/>
      <w:lvlText w:val="%4."/>
      <w:lvlJc w:val="left"/>
      <w:pPr>
        <w:ind w:left="3020" w:hanging="480"/>
      </w:pPr>
    </w:lvl>
    <w:lvl w:ilvl="4">
      <w:start w:val="1"/>
      <w:numFmt w:val="ideographTraditional"/>
      <w:lvlText w:val="%5、"/>
      <w:lvlJc w:val="left"/>
      <w:pPr>
        <w:ind w:left="3500" w:hanging="480"/>
      </w:pPr>
    </w:lvl>
    <w:lvl w:ilvl="5">
      <w:start w:val="1"/>
      <w:numFmt w:val="lowerRoman"/>
      <w:lvlText w:val="%6."/>
      <w:lvlJc w:val="right"/>
      <w:pPr>
        <w:ind w:left="3980" w:hanging="480"/>
      </w:pPr>
    </w:lvl>
    <w:lvl w:ilvl="6">
      <w:start w:val="1"/>
      <w:numFmt w:val="decimal"/>
      <w:lvlText w:val="%7."/>
      <w:lvlJc w:val="left"/>
      <w:pPr>
        <w:ind w:left="4460" w:hanging="480"/>
      </w:pPr>
    </w:lvl>
    <w:lvl w:ilvl="7">
      <w:start w:val="1"/>
      <w:numFmt w:val="ideographTraditional"/>
      <w:lvlText w:val="%8、"/>
      <w:lvlJc w:val="left"/>
      <w:pPr>
        <w:ind w:left="4940" w:hanging="480"/>
      </w:pPr>
    </w:lvl>
    <w:lvl w:ilvl="8">
      <w:start w:val="1"/>
      <w:numFmt w:val="lowerRoman"/>
      <w:lvlText w:val="%9."/>
      <w:lvlJc w:val="right"/>
      <w:pPr>
        <w:ind w:left="5420" w:hanging="480"/>
      </w:pPr>
    </w:lvl>
  </w:abstractNum>
  <w:abstractNum w:abstractNumId="43" w15:restartNumberingAfterBreak="0">
    <w:nsid w:val="36F91D80"/>
    <w:multiLevelType w:val="multilevel"/>
    <w:tmpl w:val="D624B5A8"/>
    <w:lvl w:ilvl="0">
      <w:start w:val="1"/>
      <w:numFmt w:val="decimal"/>
      <w:suff w:val="noth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4" w15:restartNumberingAfterBreak="0">
    <w:nsid w:val="37544062"/>
    <w:multiLevelType w:val="multilevel"/>
    <w:tmpl w:val="3CD4E3D8"/>
    <w:lvl w:ilvl="0">
      <w:start w:val="1"/>
      <w:numFmt w:val="decimal"/>
      <w:lvlText w:val="%1."/>
      <w:lvlJc w:val="left"/>
      <w:pPr>
        <w:ind w:left="1690" w:hanging="480"/>
      </w:pPr>
      <w:rPr>
        <w:rFonts w:ascii="Times New Roman" w:eastAsia="標楷體" w:hAnsi="Times New Roman" w:cs="Times New Roman"/>
      </w:rPr>
    </w:lvl>
    <w:lvl w:ilvl="1">
      <w:start w:val="1"/>
      <w:numFmt w:val="ideographTradition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ideographTradition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ideographTraditional"/>
      <w:lvlText w:val="%8、"/>
      <w:lvlJc w:val="left"/>
      <w:pPr>
        <w:ind w:left="5050" w:hanging="480"/>
      </w:pPr>
    </w:lvl>
    <w:lvl w:ilvl="8">
      <w:start w:val="1"/>
      <w:numFmt w:val="lowerRoman"/>
      <w:lvlText w:val="%9."/>
      <w:lvlJc w:val="right"/>
      <w:pPr>
        <w:ind w:left="5530" w:hanging="480"/>
      </w:pPr>
    </w:lvl>
  </w:abstractNum>
  <w:abstractNum w:abstractNumId="45" w15:restartNumberingAfterBreak="0">
    <w:nsid w:val="37AF7192"/>
    <w:multiLevelType w:val="multilevel"/>
    <w:tmpl w:val="57E45D62"/>
    <w:lvl w:ilvl="0">
      <w:start w:val="1"/>
      <w:numFmt w:val="decimal"/>
      <w:lvlText w:val="%1."/>
      <w:lvlJc w:val="left"/>
      <w:pPr>
        <w:ind w:left="1690" w:hanging="480"/>
      </w:pPr>
      <w:rPr>
        <w:rFonts w:ascii="Times New Roman" w:eastAsia="標楷體" w:hAnsi="Times New Roman" w:cs="Times New Roman"/>
      </w:rPr>
    </w:lvl>
    <w:lvl w:ilvl="1">
      <w:start w:val="1"/>
      <w:numFmt w:val="ideographTradition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ideographTradition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ideographTraditional"/>
      <w:lvlText w:val="%8、"/>
      <w:lvlJc w:val="left"/>
      <w:pPr>
        <w:ind w:left="5050" w:hanging="480"/>
      </w:pPr>
    </w:lvl>
    <w:lvl w:ilvl="8">
      <w:start w:val="1"/>
      <w:numFmt w:val="lowerRoman"/>
      <w:lvlText w:val="%9."/>
      <w:lvlJc w:val="right"/>
      <w:pPr>
        <w:ind w:left="5530" w:hanging="480"/>
      </w:pPr>
    </w:lvl>
  </w:abstractNum>
  <w:abstractNum w:abstractNumId="46" w15:restartNumberingAfterBreak="0">
    <w:nsid w:val="38DB58A8"/>
    <w:multiLevelType w:val="multilevel"/>
    <w:tmpl w:val="FC946CFE"/>
    <w:lvl w:ilvl="0">
      <w:start w:val="1"/>
      <w:numFmt w:val="bullet"/>
      <w:lvlText w:val="㈢"/>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7" w15:restartNumberingAfterBreak="0">
    <w:nsid w:val="3B805185"/>
    <w:multiLevelType w:val="multilevel"/>
    <w:tmpl w:val="35D0B848"/>
    <w:lvl w:ilvl="0">
      <w:start w:val="1"/>
      <w:numFmt w:val="decimal"/>
      <w:lvlText w:val="%1."/>
      <w:lvlJc w:val="left"/>
      <w:pPr>
        <w:ind w:left="470" w:hanging="360"/>
      </w:pPr>
      <w:rPr>
        <w:rFonts w:ascii="Times New Roman" w:eastAsia="Times New Roman" w:hAnsi="Times New Roman" w:cs="Times New Roman"/>
        <w:sz w:val="28"/>
        <w:szCs w:val="28"/>
      </w:rPr>
    </w:lvl>
    <w:lvl w:ilvl="1">
      <w:numFmt w:val="bullet"/>
      <w:lvlText w:val="•"/>
      <w:lvlJc w:val="left"/>
      <w:pPr>
        <w:ind w:left="1289" w:hanging="360"/>
      </w:pPr>
    </w:lvl>
    <w:lvl w:ilvl="2">
      <w:numFmt w:val="bullet"/>
      <w:lvlText w:val="•"/>
      <w:lvlJc w:val="left"/>
      <w:pPr>
        <w:ind w:left="2099" w:hanging="360"/>
      </w:pPr>
    </w:lvl>
    <w:lvl w:ilvl="3">
      <w:numFmt w:val="bullet"/>
      <w:lvlText w:val="•"/>
      <w:lvlJc w:val="left"/>
      <w:pPr>
        <w:ind w:left="2909" w:hanging="360"/>
      </w:pPr>
    </w:lvl>
    <w:lvl w:ilvl="4">
      <w:numFmt w:val="bullet"/>
      <w:lvlText w:val="•"/>
      <w:lvlJc w:val="left"/>
      <w:pPr>
        <w:ind w:left="3718" w:hanging="360"/>
      </w:pPr>
    </w:lvl>
    <w:lvl w:ilvl="5">
      <w:numFmt w:val="bullet"/>
      <w:lvlText w:val="•"/>
      <w:lvlJc w:val="left"/>
      <w:pPr>
        <w:ind w:left="4528" w:hanging="360"/>
      </w:pPr>
    </w:lvl>
    <w:lvl w:ilvl="6">
      <w:numFmt w:val="bullet"/>
      <w:lvlText w:val="•"/>
      <w:lvlJc w:val="left"/>
      <w:pPr>
        <w:ind w:left="5338" w:hanging="360"/>
      </w:pPr>
    </w:lvl>
    <w:lvl w:ilvl="7">
      <w:numFmt w:val="bullet"/>
      <w:lvlText w:val="•"/>
      <w:lvlJc w:val="left"/>
      <w:pPr>
        <w:ind w:left="6147" w:hanging="360"/>
      </w:pPr>
    </w:lvl>
    <w:lvl w:ilvl="8">
      <w:numFmt w:val="bullet"/>
      <w:lvlText w:val="•"/>
      <w:lvlJc w:val="left"/>
      <w:pPr>
        <w:ind w:left="6957" w:hanging="360"/>
      </w:pPr>
    </w:lvl>
  </w:abstractNum>
  <w:abstractNum w:abstractNumId="48" w15:restartNumberingAfterBreak="0">
    <w:nsid w:val="3D273B44"/>
    <w:multiLevelType w:val="multilevel"/>
    <w:tmpl w:val="D902B11A"/>
    <w:lvl w:ilvl="0">
      <w:start w:val="1"/>
      <w:numFmt w:val="decimal"/>
      <w:lvlText w:val="(%1)"/>
      <w:lvlJc w:val="left"/>
      <w:pPr>
        <w:ind w:left="2170" w:hanging="480"/>
      </w:pPr>
    </w:lvl>
    <w:lvl w:ilvl="1">
      <w:start w:val="1"/>
      <w:numFmt w:val="ideographTraditional"/>
      <w:lvlText w:val="%2、"/>
      <w:lvlJc w:val="left"/>
      <w:pPr>
        <w:ind w:left="2650" w:hanging="480"/>
      </w:pPr>
    </w:lvl>
    <w:lvl w:ilvl="2">
      <w:start w:val="1"/>
      <w:numFmt w:val="lowerRoman"/>
      <w:lvlText w:val="%3."/>
      <w:lvlJc w:val="right"/>
      <w:pPr>
        <w:ind w:left="3130" w:hanging="480"/>
      </w:pPr>
    </w:lvl>
    <w:lvl w:ilvl="3">
      <w:start w:val="1"/>
      <w:numFmt w:val="decimal"/>
      <w:lvlText w:val="%4."/>
      <w:lvlJc w:val="left"/>
      <w:pPr>
        <w:ind w:left="3610" w:hanging="480"/>
      </w:pPr>
    </w:lvl>
    <w:lvl w:ilvl="4">
      <w:start w:val="1"/>
      <w:numFmt w:val="ideographTraditional"/>
      <w:lvlText w:val="%5、"/>
      <w:lvlJc w:val="left"/>
      <w:pPr>
        <w:ind w:left="4090" w:hanging="480"/>
      </w:pPr>
    </w:lvl>
    <w:lvl w:ilvl="5">
      <w:start w:val="1"/>
      <w:numFmt w:val="lowerRoman"/>
      <w:lvlText w:val="%6."/>
      <w:lvlJc w:val="right"/>
      <w:pPr>
        <w:ind w:left="4570" w:hanging="480"/>
      </w:pPr>
    </w:lvl>
    <w:lvl w:ilvl="6">
      <w:start w:val="1"/>
      <w:numFmt w:val="decimal"/>
      <w:lvlText w:val="%7."/>
      <w:lvlJc w:val="left"/>
      <w:pPr>
        <w:ind w:left="5050" w:hanging="480"/>
      </w:pPr>
    </w:lvl>
    <w:lvl w:ilvl="7">
      <w:start w:val="1"/>
      <w:numFmt w:val="ideographTraditional"/>
      <w:lvlText w:val="%8、"/>
      <w:lvlJc w:val="left"/>
      <w:pPr>
        <w:ind w:left="5530" w:hanging="480"/>
      </w:pPr>
    </w:lvl>
    <w:lvl w:ilvl="8">
      <w:start w:val="1"/>
      <w:numFmt w:val="lowerRoman"/>
      <w:lvlText w:val="%9."/>
      <w:lvlJc w:val="right"/>
      <w:pPr>
        <w:ind w:left="6010" w:hanging="480"/>
      </w:pPr>
    </w:lvl>
  </w:abstractNum>
  <w:abstractNum w:abstractNumId="49" w15:restartNumberingAfterBreak="0">
    <w:nsid w:val="3E5C0D3D"/>
    <w:multiLevelType w:val="multilevel"/>
    <w:tmpl w:val="900470E8"/>
    <w:lvl w:ilvl="0">
      <w:start w:val="1"/>
      <w:numFmt w:val="ideographLegalTraditional"/>
      <w:suff w:val="nothing"/>
      <w:lvlText w:val="%1、"/>
      <w:lvlJc w:val="left"/>
      <w:pPr>
        <w:ind w:left="992" w:hanging="425"/>
      </w:pPr>
      <w:rPr>
        <w:rFonts w:ascii="Times New Roman" w:eastAsia="標楷體" w:hAnsi="Times New Roman"/>
        <w:b/>
        <w:i w:val="0"/>
        <w:sz w:val="28"/>
        <w:szCs w:val="28"/>
      </w:rPr>
    </w:lvl>
    <w:lvl w:ilvl="1">
      <w:start w:val="1"/>
      <w:numFmt w:val="taiwaneseCountingThousand"/>
      <w:lvlText w:val="%2、"/>
      <w:lvlJc w:val="left"/>
      <w:pPr>
        <w:ind w:left="850" w:hanging="567"/>
      </w:pPr>
      <w:rPr>
        <w:rFonts w:ascii="標楷體" w:eastAsia="標楷體" w:hAnsi="標楷體"/>
        <w:b w:val="0"/>
        <w:i w:val="0"/>
        <w:sz w:val="28"/>
        <w:szCs w:val="28"/>
      </w:rPr>
    </w:lvl>
    <w:lvl w:ilvl="2">
      <w:start w:val="1"/>
      <w:numFmt w:val="decimal"/>
      <w:suff w:val="nothing"/>
      <w:lvlText w:val="(%3)"/>
      <w:lvlJc w:val="left"/>
      <w:pPr>
        <w:ind w:left="1418" w:hanging="567"/>
      </w:pPr>
      <w:rPr>
        <w:rFonts w:ascii="Times New Roman" w:eastAsia="標楷體" w:hAnsi="Times New Roman"/>
        <w:color w:val="000000"/>
        <w:sz w:val="24"/>
        <w:szCs w:val="24"/>
      </w:rPr>
    </w:lvl>
    <w:lvl w:ilvl="3">
      <w:start w:val="1"/>
      <w:numFmt w:val="decimal"/>
      <w:suff w:val="nothing"/>
      <w:lvlText w:val="%4."/>
      <w:lvlJc w:val="left"/>
      <w:pPr>
        <w:ind w:left="1984" w:hanging="708"/>
      </w:pPr>
      <w:rPr>
        <w:sz w:val="24"/>
      </w:rPr>
    </w:lvl>
    <w:lvl w:ilvl="4">
      <w:start w:val="1"/>
      <w:numFmt w:val="decimal"/>
      <w:lvlText w:val="(%5)"/>
      <w:lvlJc w:val="left"/>
      <w:pPr>
        <w:ind w:left="2551" w:hanging="850"/>
      </w:pPr>
      <w:rPr>
        <w:sz w:val="24"/>
      </w:rPr>
    </w:lvl>
    <w:lvl w:ilvl="5">
      <w:start w:val="1"/>
      <w:numFmt w:val="ideographTraditional"/>
      <w:lvlText w:val="%6."/>
      <w:lvlJc w:val="left"/>
      <w:pPr>
        <w:ind w:left="3260" w:hanging="1134"/>
      </w:pPr>
      <w:rPr>
        <w:rFonts w:ascii="Times New Roman" w:eastAsia="標楷體" w:hAnsi="Times New Roman"/>
      </w:rPr>
    </w:lvl>
    <w:lvl w:ilvl="6">
      <w:start w:val="1"/>
      <w:numFmt w:val="decimal"/>
      <w:lvlText w:val="(%7)"/>
      <w:lvlJc w:val="left"/>
      <w:pPr>
        <w:ind w:left="3827" w:hanging="1276"/>
      </w:pPr>
    </w:lvl>
    <w:lvl w:ilvl="7">
      <w:start w:val="1"/>
      <w:numFmt w:val="lowerLetter"/>
      <w:lvlText w:val="%8."/>
      <w:lvlJc w:val="left"/>
      <w:pPr>
        <w:ind w:left="4394" w:hanging="1418"/>
      </w:pPr>
    </w:lvl>
    <w:lvl w:ilvl="8">
      <w:start w:val="1"/>
      <w:numFmt w:val="lowerLetter"/>
      <w:lvlText w:val="%9)"/>
      <w:lvlJc w:val="left"/>
      <w:pPr>
        <w:ind w:left="5102" w:hanging="1700"/>
      </w:pPr>
    </w:lvl>
  </w:abstractNum>
  <w:abstractNum w:abstractNumId="50" w15:restartNumberingAfterBreak="0">
    <w:nsid w:val="3E8D71EC"/>
    <w:multiLevelType w:val="multilevel"/>
    <w:tmpl w:val="688678E2"/>
    <w:lvl w:ilvl="0">
      <w:start w:val="1"/>
      <w:numFmt w:val="decimal"/>
      <w:lvlText w:val="(%1)"/>
      <w:lvlJc w:val="left"/>
      <w:pPr>
        <w:ind w:left="1924" w:hanging="480"/>
      </w:pPr>
    </w:lvl>
    <w:lvl w:ilvl="1">
      <w:start w:val="1"/>
      <w:numFmt w:val="ideographTraditional"/>
      <w:lvlText w:val="%2、"/>
      <w:lvlJc w:val="left"/>
      <w:pPr>
        <w:ind w:left="2404" w:hanging="480"/>
      </w:pPr>
    </w:lvl>
    <w:lvl w:ilvl="2">
      <w:start w:val="1"/>
      <w:numFmt w:val="lowerRoman"/>
      <w:lvlText w:val="%3."/>
      <w:lvlJc w:val="right"/>
      <w:pPr>
        <w:ind w:left="2884" w:hanging="480"/>
      </w:pPr>
    </w:lvl>
    <w:lvl w:ilvl="3">
      <w:start w:val="1"/>
      <w:numFmt w:val="decimal"/>
      <w:lvlText w:val="%4."/>
      <w:lvlJc w:val="left"/>
      <w:pPr>
        <w:ind w:left="3364" w:hanging="480"/>
      </w:pPr>
    </w:lvl>
    <w:lvl w:ilvl="4">
      <w:start w:val="1"/>
      <w:numFmt w:val="ideographTraditional"/>
      <w:lvlText w:val="%5、"/>
      <w:lvlJc w:val="left"/>
      <w:pPr>
        <w:ind w:left="3844" w:hanging="480"/>
      </w:pPr>
    </w:lvl>
    <w:lvl w:ilvl="5">
      <w:start w:val="1"/>
      <w:numFmt w:val="lowerRoman"/>
      <w:lvlText w:val="%6."/>
      <w:lvlJc w:val="right"/>
      <w:pPr>
        <w:ind w:left="4324" w:hanging="480"/>
      </w:pPr>
    </w:lvl>
    <w:lvl w:ilvl="6">
      <w:start w:val="1"/>
      <w:numFmt w:val="decimal"/>
      <w:lvlText w:val="%7."/>
      <w:lvlJc w:val="left"/>
      <w:pPr>
        <w:ind w:left="4804" w:hanging="480"/>
      </w:pPr>
    </w:lvl>
    <w:lvl w:ilvl="7">
      <w:start w:val="1"/>
      <w:numFmt w:val="ideographTraditional"/>
      <w:lvlText w:val="%8、"/>
      <w:lvlJc w:val="left"/>
      <w:pPr>
        <w:ind w:left="5284" w:hanging="480"/>
      </w:pPr>
    </w:lvl>
    <w:lvl w:ilvl="8">
      <w:start w:val="1"/>
      <w:numFmt w:val="lowerRoman"/>
      <w:lvlText w:val="%9."/>
      <w:lvlJc w:val="right"/>
      <w:pPr>
        <w:ind w:left="5764" w:hanging="480"/>
      </w:pPr>
    </w:lvl>
  </w:abstractNum>
  <w:abstractNum w:abstractNumId="51" w15:restartNumberingAfterBreak="0">
    <w:nsid w:val="3F2B02FC"/>
    <w:multiLevelType w:val="multilevel"/>
    <w:tmpl w:val="59661840"/>
    <w:lvl w:ilvl="0">
      <w:start w:val="1"/>
      <w:numFmt w:val="decimal"/>
      <w:lvlText w:val="(%1)"/>
      <w:lvlJc w:val="left"/>
      <w:pPr>
        <w:ind w:left="2170" w:hanging="480"/>
      </w:pPr>
    </w:lvl>
    <w:lvl w:ilvl="1">
      <w:start w:val="1"/>
      <w:numFmt w:val="ideographTraditional"/>
      <w:lvlText w:val="%2、"/>
      <w:lvlJc w:val="left"/>
      <w:pPr>
        <w:ind w:left="2650" w:hanging="480"/>
      </w:pPr>
    </w:lvl>
    <w:lvl w:ilvl="2">
      <w:start w:val="1"/>
      <w:numFmt w:val="lowerRoman"/>
      <w:lvlText w:val="%3."/>
      <w:lvlJc w:val="right"/>
      <w:pPr>
        <w:ind w:left="3130" w:hanging="480"/>
      </w:pPr>
    </w:lvl>
    <w:lvl w:ilvl="3">
      <w:start w:val="1"/>
      <w:numFmt w:val="decimal"/>
      <w:lvlText w:val="%4."/>
      <w:lvlJc w:val="left"/>
      <w:pPr>
        <w:ind w:left="3610" w:hanging="480"/>
      </w:pPr>
    </w:lvl>
    <w:lvl w:ilvl="4">
      <w:start w:val="1"/>
      <w:numFmt w:val="ideographTraditional"/>
      <w:lvlText w:val="%5、"/>
      <w:lvlJc w:val="left"/>
      <w:pPr>
        <w:ind w:left="4090" w:hanging="480"/>
      </w:pPr>
    </w:lvl>
    <w:lvl w:ilvl="5">
      <w:start w:val="1"/>
      <w:numFmt w:val="lowerRoman"/>
      <w:lvlText w:val="%6."/>
      <w:lvlJc w:val="right"/>
      <w:pPr>
        <w:ind w:left="4570" w:hanging="480"/>
      </w:pPr>
    </w:lvl>
    <w:lvl w:ilvl="6">
      <w:start w:val="1"/>
      <w:numFmt w:val="decimal"/>
      <w:lvlText w:val="%7."/>
      <w:lvlJc w:val="left"/>
      <w:pPr>
        <w:ind w:left="5050" w:hanging="480"/>
      </w:pPr>
    </w:lvl>
    <w:lvl w:ilvl="7">
      <w:start w:val="1"/>
      <w:numFmt w:val="ideographTraditional"/>
      <w:lvlText w:val="%8、"/>
      <w:lvlJc w:val="left"/>
      <w:pPr>
        <w:ind w:left="5530" w:hanging="480"/>
      </w:pPr>
    </w:lvl>
    <w:lvl w:ilvl="8">
      <w:start w:val="1"/>
      <w:numFmt w:val="lowerRoman"/>
      <w:lvlText w:val="%9."/>
      <w:lvlJc w:val="right"/>
      <w:pPr>
        <w:ind w:left="6010" w:hanging="480"/>
      </w:pPr>
    </w:lvl>
  </w:abstractNum>
  <w:abstractNum w:abstractNumId="52" w15:restartNumberingAfterBreak="0">
    <w:nsid w:val="3FC81EC3"/>
    <w:multiLevelType w:val="multilevel"/>
    <w:tmpl w:val="AC06D12C"/>
    <w:lvl w:ilvl="0">
      <w:start w:val="1"/>
      <w:numFmt w:val="decimal"/>
      <w:lvlText w:val="%1."/>
      <w:lvlJc w:val="left"/>
      <w:pPr>
        <w:ind w:left="1580" w:hanging="480"/>
      </w:pPr>
    </w:lvl>
    <w:lvl w:ilvl="1">
      <w:start w:val="1"/>
      <w:numFmt w:val="ideographTraditional"/>
      <w:lvlText w:val="%2、"/>
      <w:lvlJc w:val="left"/>
      <w:pPr>
        <w:ind w:left="2060" w:hanging="480"/>
      </w:pPr>
    </w:lvl>
    <w:lvl w:ilvl="2">
      <w:start w:val="1"/>
      <w:numFmt w:val="lowerRoman"/>
      <w:lvlText w:val="%3."/>
      <w:lvlJc w:val="right"/>
      <w:pPr>
        <w:ind w:left="2540" w:hanging="480"/>
      </w:pPr>
    </w:lvl>
    <w:lvl w:ilvl="3">
      <w:start w:val="1"/>
      <w:numFmt w:val="decimal"/>
      <w:lvlText w:val="%4."/>
      <w:lvlJc w:val="left"/>
      <w:pPr>
        <w:ind w:left="3020" w:hanging="480"/>
      </w:pPr>
    </w:lvl>
    <w:lvl w:ilvl="4">
      <w:start w:val="1"/>
      <w:numFmt w:val="ideographTraditional"/>
      <w:lvlText w:val="%5、"/>
      <w:lvlJc w:val="left"/>
      <w:pPr>
        <w:ind w:left="3500" w:hanging="480"/>
      </w:pPr>
    </w:lvl>
    <w:lvl w:ilvl="5">
      <w:start w:val="1"/>
      <w:numFmt w:val="lowerRoman"/>
      <w:lvlText w:val="%6."/>
      <w:lvlJc w:val="right"/>
      <w:pPr>
        <w:ind w:left="3980" w:hanging="480"/>
      </w:pPr>
    </w:lvl>
    <w:lvl w:ilvl="6">
      <w:start w:val="1"/>
      <w:numFmt w:val="decimal"/>
      <w:lvlText w:val="%7."/>
      <w:lvlJc w:val="left"/>
      <w:pPr>
        <w:ind w:left="4460" w:hanging="480"/>
      </w:pPr>
    </w:lvl>
    <w:lvl w:ilvl="7">
      <w:start w:val="1"/>
      <w:numFmt w:val="ideographTraditional"/>
      <w:lvlText w:val="%8、"/>
      <w:lvlJc w:val="left"/>
      <w:pPr>
        <w:ind w:left="4940" w:hanging="480"/>
      </w:pPr>
    </w:lvl>
    <w:lvl w:ilvl="8">
      <w:start w:val="1"/>
      <w:numFmt w:val="lowerRoman"/>
      <w:lvlText w:val="%9."/>
      <w:lvlJc w:val="right"/>
      <w:pPr>
        <w:ind w:left="5420" w:hanging="480"/>
      </w:pPr>
    </w:lvl>
  </w:abstractNum>
  <w:abstractNum w:abstractNumId="53" w15:restartNumberingAfterBreak="0">
    <w:nsid w:val="40D02268"/>
    <w:multiLevelType w:val="multilevel"/>
    <w:tmpl w:val="72C45A58"/>
    <w:lvl w:ilvl="0">
      <w:start w:val="1"/>
      <w:numFmt w:val="decimal"/>
      <w:lvlText w:val="%1."/>
      <w:lvlJc w:val="left"/>
      <w:pPr>
        <w:ind w:left="1690" w:hanging="480"/>
      </w:pPr>
      <w:rPr>
        <w:rFonts w:ascii="Times New Roman" w:eastAsia="標楷體" w:hAnsi="Times New Roman" w:cs="Times New Roman"/>
      </w:rPr>
    </w:lvl>
    <w:lvl w:ilvl="1">
      <w:start w:val="1"/>
      <w:numFmt w:val="ideographTradition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ideographTradition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ideographTraditional"/>
      <w:lvlText w:val="%8、"/>
      <w:lvlJc w:val="left"/>
      <w:pPr>
        <w:ind w:left="5050" w:hanging="480"/>
      </w:pPr>
    </w:lvl>
    <w:lvl w:ilvl="8">
      <w:start w:val="1"/>
      <w:numFmt w:val="lowerRoman"/>
      <w:lvlText w:val="%9."/>
      <w:lvlJc w:val="right"/>
      <w:pPr>
        <w:ind w:left="5530" w:hanging="480"/>
      </w:pPr>
    </w:lvl>
  </w:abstractNum>
  <w:abstractNum w:abstractNumId="54" w15:restartNumberingAfterBreak="0">
    <w:nsid w:val="41854864"/>
    <w:multiLevelType w:val="multilevel"/>
    <w:tmpl w:val="E4C88138"/>
    <w:lvl w:ilvl="0">
      <w:start w:val="1"/>
      <w:numFmt w:val="decimal"/>
      <w:lvlText w:val="%1."/>
      <w:lvlJc w:val="left"/>
      <w:pPr>
        <w:ind w:left="1690" w:hanging="480"/>
      </w:pPr>
    </w:lvl>
    <w:lvl w:ilvl="1">
      <w:start w:val="1"/>
      <w:numFmt w:val="ideographTradition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ideographTradition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ideographTraditional"/>
      <w:lvlText w:val="%8、"/>
      <w:lvlJc w:val="left"/>
      <w:pPr>
        <w:ind w:left="5050" w:hanging="480"/>
      </w:pPr>
    </w:lvl>
    <w:lvl w:ilvl="8">
      <w:start w:val="1"/>
      <w:numFmt w:val="lowerRoman"/>
      <w:lvlText w:val="%9."/>
      <w:lvlJc w:val="right"/>
      <w:pPr>
        <w:ind w:left="5530" w:hanging="480"/>
      </w:pPr>
    </w:lvl>
  </w:abstractNum>
  <w:abstractNum w:abstractNumId="55" w15:restartNumberingAfterBreak="0">
    <w:nsid w:val="43B359FC"/>
    <w:multiLevelType w:val="multilevel"/>
    <w:tmpl w:val="D8C45C66"/>
    <w:lvl w:ilvl="0">
      <w:start w:val="1"/>
      <w:numFmt w:val="decimal"/>
      <w:lvlText w:val="%1."/>
      <w:lvlJc w:val="left"/>
      <w:pPr>
        <w:ind w:left="1690" w:hanging="480"/>
      </w:pPr>
      <w:rPr>
        <w:rFonts w:ascii="Times New Roman" w:eastAsia="標楷體" w:hAnsi="Times New Roman" w:cs="Times New Roman"/>
        <w:color w:val="000000"/>
      </w:rPr>
    </w:lvl>
    <w:lvl w:ilvl="1">
      <w:start w:val="1"/>
      <w:numFmt w:val="ideographTradition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ideographTradition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ideographTraditional"/>
      <w:lvlText w:val="%8、"/>
      <w:lvlJc w:val="left"/>
      <w:pPr>
        <w:ind w:left="5050" w:hanging="480"/>
      </w:pPr>
    </w:lvl>
    <w:lvl w:ilvl="8">
      <w:start w:val="1"/>
      <w:numFmt w:val="lowerRoman"/>
      <w:lvlText w:val="%9."/>
      <w:lvlJc w:val="right"/>
      <w:pPr>
        <w:ind w:left="5530" w:hanging="480"/>
      </w:pPr>
    </w:lvl>
  </w:abstractNum>
  <w:abstractNum w:abstractNumId="56" w15:restartNumberingAfterBreak="0">
    <w:nsid w:val="44D14C21"/>
    <w:multiLevelType w:val="multilevel"/>
    <w:tmpl w:val="BA4A2D36"/>
    <w:lvl w:ilvl="0">
      <w:start w:val="1"/>
      <w:numFmt w:val="ideographLegalTraditional"/>
      <w:suff w:val="nothing"/>
      <w:lvlText w:val="%1、"/>
      <w:lvlJc w:val="left"/>
      <w:pPr>
        <w:ind w:left="992" w:hanging="425"/>
      </w:pPr>
      <w:rPr>
        <w:rFonts w:ascii="Times New Roman" w:eastAsia="標楷體" w:hAnsi="Times New Roman"/>
        <w:b/>
        <w:i w:val="0"/>
        <w:sz w:val="28"/>
        <w:szCs w:val="28"/>
      </w:rPr>
    </w:lvl>
    <w:lvl w:ilvl="1">
      <w:start w:val="1"/>
      <w:numFmt w:val="taiwaneseCountingThousand"/>
      <w:lvlText w:val="%2、"/>
      <w:lvlJc w:val="left"/>
      <w:pPr>
        <w:ind w:left="850" w:hanging="567"/>
      </w:pPr>
      <w:rPr>
        <w:rFonts w:ascii="標楷體" w:eastAsia="標楷體" w:hAnsi="標楷體"/>
        <w:b w:val="0"/>
        <w:i w:val="0"/>
        <w:sz w:val="28"/>
        <w:szCs w:val="28"/>
      </w:rPr>
    </w:lvl>
    <w:lvl w:ilvl="2">
      <w:start w:val="1"/>
      <w:numFmt w:val="taiwaneseCountingThousand"/>
      <w:lvlText w:val="(%3)"/>
      <w:lvlJc w:val="left"/>
      <w:pPr>
        <w:ind w:left="1418" w:hanging="567"/>
      </w:pPr>
      <w:rPr>
        <w:rFonts w:ascii="標楷體" w:eastAsia="標楷體" w:hAnsi="標楷體" w:hint="eastAsia"/>
        <w:color w:val="000000"/>
        <w:sz w:val="28"/>
        <w:szCs w:val="28"/>
      </w:rPr>
    </w:lvl>
    <w:lvl w:ilvl="3">
      <w:start w:val="1"/>
      <w:numFmt w:val="decimal"/>
      <w:suff w:val="nothing"/>
      <w:lvlText w:val="%4."/>
      <w:lvlJc w:val="left"/>
      <w:pPr>
        <w:ind w:left="1984" w:hanging="708"/>
      </w:pPr>
      <w:rPr>
        <w:sz w:val="24"/>
      </w:rPr>
    </w:lvl>
    <w:lvl w:ilvl="4">
      <w:start w:val="1"/>
      <w:numFmt w:val="decimal"/>
      <w:lvlText w:val="(%5)"/>
      <w:lvlJc w:val="left"/>
      <w:pPr>
        <w:ind w:left="2551" w:hanging="850"/>
      </w:pPr>
      <w:rPr>
        <w:sz w:val="24"/>
      </w:rPr>
    </w:lvl>
    <w:lvl w:ilvl="5">
      <w:start w:val="1"/>
      <w:numFmt w:val="ideographTraditional"/>
      <w:lvlText w:val="%6."/>
      <w:lvlJc w:val="left"/>
      <w:pPr>
        <w:ind w:left="3260" w:hanging="1134"/>
      </w:pPr>
      <w:rPr>
        <w:rFonts w:ascii="Times New Roman" w:eastAsia="標楷體" w:hAnsi="Times New Roman"/>
      </w:rPr>
    </w:lvl>
    <w:lvl w:ilvl="6">
      <w:start w:val="1"/>
      <w:numFmt w:val="decimal"/>
      <w:lvlText w:val="(%7)"/>
      <w:lvlJc w:val="left"/>
      <w:pPr>
        <w:ind w:left="3827" w:hanging="1276"/>
      </w:pPr>
    </w:lvl>
    <w:lvl w:ilvl="7">
      <w:start w:val="1"/>
      <w:numFmt w:val="lowerLetter"/>
      <w:lvlText w:val="%8."/>
      <w:lvlJc w:val="left"/>
      <w:pPr>
        <w:ind w:left="4394" w:hanging="1418"/>
      </w:pPr>
    </w:lvl>
    <w:lvl w:ilvl="8">
      <w:start w:val="1"/>
      <w:numFmt w:val="lowerLetter"/>
      <w:lvlText w:val="%9)"/>
      <w:lvlJc w:val="left"/>
      <w:pPr>
        <w:ind w:left="5102" w:hanging="1700"/>
      </w:pPr>
    </w:lvl>
  </w:abstractNum>
  <w:abstractNum w:abstractNumId="57" w15:restartNumberingAfterBreak="0">
    <w:nsid w:val="45C023DB"/>
    <w:multiLevelType w:val="multilevel"/>
    <w:tmpl w:val="8ED2A238"/>
    <w:lvl w:ilvl="0">
      <w:start w:val="1"/>
      <w:numFmt w:val="decimal"/>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58" w15:restartNumberingAfterBreak="0">
    <w:nsid w:val="468347A2"/>
    <w:multiLevelType w:val="multilevel"/>
    <w:tmpl w:val="B394AE74"/>
    <w:lvl w:ilvl="0">
      <w:start w:val="1"/>
      <w:numFmt w:val="decimal"/>
      <w:lvlText w:val="%1."/>
      <w:lvlJc w:val="left"/>
      <w:pPr>
        <w:ind w:left="1444" w:hanging="480"/>
      </w:pPr>
    </w:lvl>
    <w:lvl w:ilvl="1">
      <w:start w:val="1"/>
      <w:numFmt w:val="ideographTraditional"/>
      <w:lvlText w:val="%2、"/>
      <w:lvlJc w:val="left"/>
      <w:pPr>
        <w:ind w:left="1924" w:hanging="480"/>
      </w:pPr>
    </w:lvl>
    <w:lvl w:ilvl="2">
      <w:start w:val="1"/>
      <w:numFmt w:val="lowerRoman"/>
      <w:lvlText w:val="%3."/>
      <w:lvlJc w:val="right"/>
      <w:pPr>
        <w:ind w:left="2404" w:hanging="480"/>
      </w:pPr>
    </w:lvl>
    <w:lvl w:ilvl="3">
      <w:start w:val="1"/>
      <w:numFmt w:val="decimal"/>
      <w:lvlText w:val="%4."/>
      <w:lvlJc w:val="left"/>
      <w:pPr>
        <w:ind w:left="2884" w:hanging="480"/>
      </w:pPr>
    </w:lvl>
    <w:lvl w:ilvl="4">
      <w:start w:val="1"/>
      <w:numFmt w:val="ideographTraditional"/>
      <w:lvlText w:val="%5、"/>
      <w:lvlJc w:val="left"/>
      <w:pPr>
        <w:ind w:left="3364" w:hanging="480"/>
      </w:pPr>
    </w:lvl>
    <w:lvl w:ilvl="5">
      <w:start w:val="1"/>
      <w:numFmt w:val="lowerRoman"/>
      <w:lvlText w:val="%6."/>
      <w:lvlJc w:val="right"/>
      <w:pPr>
        <w:ind w:left="3844" w:hanging="480"/>
      </w:pPr>
    </w:lvl>
    <w:lvl w:ilvl="6">
      <w:start w:val="1"/>
      <w:numFmt w:val="decimal"/>
      <w:lvlText w:val="%7."/>
      <w:lvlJc w:val="left"/>
      <w:pPr>
        <w:ind w:left="4324" w:hanging="480"/>
      </w:pPr>
    </w:lvl>
    <w:lvl w:ilvl="7">
      <w:start w:val="1"/>
      <w:numFmt w:val="ideographTraditional"/>
      <w:lvlText w:val="%8、"/>
      <w:lvlJc w:val="left"/>
      <w:pPr>
        <w:ind w:left="4804" w:hanging="480"/>
      </w:pPr>
    </w:lvl>
    <w:lvl w:ilvl="8">
      <w:start w:val="1"/>
      <w:numFmt w:val="lowerRoman"/>
      <w:lvlText w:val="%9."/>
      <w:lvlJc w:val="right"/>
      <w:pPr>
        <w:ind w:left="5284" w:hanging="480"/>
      </w:pPr>
    </w:lvl>
  </w:abstractNum>
  <w:abstractNum w:abstractNumId="59" w15:restartNumberingAfterBreak="0">
    <w:nsid w:val="4BA824C0"/>
    <w:multiLevelType w:val="multilevel"/>
    <w:tmpl w:val="2070CA80"/>
    <w:lvl w:ilvl="0">
      <w:start w:val="1"/>
      <w:numFmt w:val="decimal"/>
      <w:lvlText w:val="%1."/>
      <w:lvlJc w:val="left"/>
      <w:pPr>
        <w:ind w:left="1690" w:hanging="480"/>
      </w:pPr>
      <w:rPr>
        <w:rFonts w:ascii="Times New Roman" w:eastAsia="標楷體" w:hAnsi="Times New Roman" w:cs="Times New Roman"/>
        <w:color w:val="000000"/>
      </w:rPr>
    </w:lvl>
    <w:lvl w:ilvl="1">
      <w:start w:val="1"/>
      <w:numFmt w:val="ideographTradition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ideographTradition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ideographTraditional"/>
      <w:lvlText w:val="%8、"/>
      <w:lvlJc w:val="left"/>
      <w:pPr>
        <w:ind w:left="5050" w:hanging="480"/>
      </w:pPr>
    </w:lvl>
    <w:lvl w:ilvl="8">
      <w:start w:val="1"/>
      <w:numFmt w:val="lowerRoman"/>
      <w:lvlText w:val="%9."/>
      <w:lvlJc w:val="right"/>
      <w:pPr>
        <w:ind w:left="5530" w:hanging="480"/>
      </w:pPr>
    </w:lvl>
  </w:abstractNum>
  <w:abstractNum w:abstractNumId="60" w15:restartNumberingAfterBreak="0">
    <w:nsid w:val="4F0363D5"/>
    <w:multiLevelType w:val="multilevel"/>
    <w:tmpl w:val="8410BC2C"/>
    <w:lvl w:ilvl="0">
      <w:start w:val="1"/>
      <w:numFmt w:val="ideographLegalTraditional"/>
      <w:suff w:val="nothing"/>
      <w:lvlText w:val="%1、"/>
      <w:lvlJc w:val="left"/>
      <w:pPr>
        <w:ind w:left="992" w:hanging="425"/>
      </w:pPr>
      <w:rPr>
        <w:rFonts w:ascii="Times New Roman" w:eastAsia="標楷體" w:hAnsi="Times New Roman"/>
        <w:b/>
        <w:i w:val="0"/>
        <w:sz w:val="28"/>
        <w:szCs w:val="28"/>
      </w:rPr>
    </w:lvl>
    <w:lvl w:ilvl="1">
      <w:start w:val="1"/>
      <w:numFmt w:val="decimal"/>
      <w:suff w:val="nothing"/>
      <w:lvlText w:val="%2、"/>
      <w:lvlJc w:val="left"/>
      <w:pPr>
        <w:ind w:left="850" w:hanging="567"/>
      </w:pPr>
      <w:rPr>
        <w:rFonts w:ascii="Times New Roman" w:eastAsia="標楷體" w:hAnsi="Times New Roman"/>
        <w:b w:val="0"/>
        <w:i w:val="0"/>
        <w:sz w:val="24"/>
        <w:szCs w:val="24"/>
      </w:rPr>
    </w:lvl>
    <w:lvl w:ilvl="2">
      <w:start w:val="1"/>
      <w:numFmt w:val="taiwaneseCountingThousand"/>
      <w:lvlText w:val="(%3)"/>
      <w:lvlJc w:val="left"/>
      <w:pPr>
        <w:ind w:left="1418" w:hanging="567"/>
      </w:pPr>
      <w:rPr>
        <w:rFonts w:ascii="標楷體" w:eastAsia="標楷體" w:hAnsi="標楷體" w:hint="eastAsia"/>
        <w:color w:val="000000"/>
        <w:sz w:val="28"/>
        <w:szCs w:val="28"/>
      </w:rPr>
    </w:lvl>
    <w:lvl w:ilvl="3">
      <w:start w:val="1"/>
      <w:numFmt w:val="decimal"/>
      <w:suff w:val="nothing"/>
      <w:lvlText w:val="%4."/>
      <w:lvlJc w:val="left"/>
      <w:pPr>
        <w:ind w:left="1984" w:hanging="708"/>
      </w:pPr>
      <w:rPr>
        <w:sz w:val="24"/>
      </w:rPr>
    </w:lvl>
    <w:lvl w:ilvl="4">
      <w:start w:val="1"/>
      <w:numFmt w:val="decimal"/>
      <w:lvlText w:val="(%5)"/>
      <w:lvlJc w:val="left"/>
      <w:pPr>
        <w:ind w:left="2551" w:hanging="850"/>
      </w:pPr>
      <w:rPr>
        <w:sz w:val="24"/>
      </w:rPr>
    </w:lvl>
    <w:lvl w:ilvl="5">
      <w:start w:val="1"/>
      <w:numFmt w:val="ideographTraditional"/>
      <w:lvlText w:val="%6."/>
      <w:lvlJc w:val="left"/>
      <w:pPr>
        <w:ind w:left="3260" w:hanging="1134"/>
      </w:pPr>
      <w:rPr>
        <w:rFonts w:ascii="Times New Roman" w:eastAsia="標楷體" w:hAnsi="Times New Roman"/>
      </w:rPr>
    </w:lvl>
    <w:lvl w:ilvl="6">
      <w:start w:val="1"/>
      <w:numFmt w:val="decimal"/>
      <w:lvlText w:val="(%7)"/>
      <w:lvlJc w:val="left"/>
      <w:pPr>
        <w:ind w:left="3827" w:hanging="1276"/>
      </w:pPr>
    </w:lvl>
    <w:lvl w:ilvl="7">
      <w:start w:val="1"/>
      <w:numFmt w:val="lowerLetter"/>
      <w:lvlText w:val="%8."/>
      <w:lvlJc w:val="left"/>
      <w:pPr>
        <w:ind w:left="4394" w:hanging="1418"/>
      </w:pPr>
    </w:lvl>
    <w:lvl w:ilvl="8">
      <w:start w:val="1"/>
      <w:numFmt w:val="lowerLetter"/>
      <w:lvlText w:val="%9)"/>
      <w:lvlJc w:val="left"/>
      <w:pPr>
        <w:ind w:left="5102" w:hanging="1700"/>
      </w:pPr>
    </w:lvl>
  </w:abstractNum>
  <w:abstractNum w:abstractNumId="61" w15:restartNumberingAfterBreak="0">
    <w:nsid w:val="4F2D4338"/>
    <w:multiLevelType w:val="multilevel"/>
    <w:tmpl w:val="28BAB0FC"/>
    <w:lvl w:ilvl="0">
      <w:start w:val="1"/>
      <w:numFmt w:val="taiwaneseCountingThousand"/>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2" w15:restartNumberingAfterBreak="0">
    <w:nsid w:val="52BC3BEC"/>
    <w:multiLevelType w:val="multilevel"/>
    <w:tmpl w:val="197CF93E"/>
    <w:lvl w:ilvl="0">
      <w:start w:val="1"/>
      <w:numFmt w:val="decimal"/>
      <w:lvlText w:val="(%1)"/>
      <w:lvlJc w:val="left"/>
      <w:pPr>
        <w:ind w:left="2170" w:hanging="480"/>
      </w:pPr>
    </w:lvl>
    <w:lvl w:ilvl="1">
      <w:start w:val="1"/>
      <w:numFmt w:val="ideographTraditional"/>
      <w:lvlText w:val="%2、"/>
      <w:lvlJc w:val="left"/>
      <w:pPr>
        <w:ind w:left="2650" w:hanging="480"/>
      </w:pPr>
    </w:lvl>
    <w:lvl w:ilvl="2">
      <w:start w:val="1"/>
      <w:numFmt w:val="lowerRoman"/>
      <w:lvlText w:val="%3."/>
      <w:lvlJc w:val="right"/>
      <w:pPr>
        <w:ind w:left="3130" w:hanging="480"/>
      </w:pPr>
    </w:lvl>
    <w:lvl w:ilvl="3">
      <w:start w:val="1"/>
      <w:numFmt w:val="decimal"/>
      <w:lvlText w:val="%4."/>
      <w:lvlJc w:val="left"/>
      <w:pPr>
        <w:ind w:left="3610" w:hanging="480"/>
      </w:pPr>
    </w:lvl>
    <w:lvl w:ilvl="4">
      <w:start w:val="1"/>
      <w:numFmt w:val="ideographTraditional"/>
      <w:lvlText w:val="%5、"/>
      <w:lvlJc w:val="left"/>
      <w:pPr>
        <w:ind w:left="4090" w:hanging="480"/>
      </w:pPr>
    </w:lvl>
    <w:lvl w:ilvl="5">
      <w:start w:val="1"/>
      <w:numFmt w:val="lowerRoman"/>
      <w:lvlText w:val="%6."/>
      <w:lvlJc w:val="right"/>
      <w:pPr>
        <w:ind w:left="4570" w:hanging="480"/>
      </w:pPr>
    </w:lvl>
    <w:lvl w:ilvl="6">
      <w:start w:val="1"/>
      <w:numFmt w:val="decimal"/>
      <w:lvlText w:val="%7."/>
      <w:lvlJc w:val="left"/>
      <w:pPr>
        <w:ind w:left="5050" w:hanging="480"/>
      </w:pPr>
    </w:lvl>
    <w:lvl w:ilvl="7">
      <w:start w:val="1"/>
      <w:numFmt w:val="ideographTraditional"/>
      <w:lvlText w:val="%8、"/>
      <w:lvlJc w:val="left"/>
      <w:pPr>
        <w:ind w:left="5530" w:hanging="480"/>
      </w:pPr>
    </w:lvl>
    <w:lvl w:ilvl="8">
      <w:start w:val="1"/>
      <w:numFmt w:val="lowerRoman"/>
      <w:lvlText w:val="%9."/>
      <w:lvlJc w:val="right"/>
      <w:pPr>
        <w:ind w:left="6010" w:hanging="480"/>
      </w:pPr>
    </w:lvl>
  </w:abstractNum>
  <w:abstractNum w:abstractNumId="63" w15:restartNumberingAfterBreak="0">
    <w:nsid w:val="533263CB"/>
    <w:multiLevelType w:val="multilevel"/>
    <w:tmpl w:val="787CB4B2"/>
    <w:lvl w:ilvl="0">
      <w:start w:val="1"/>
      <w:numFmt w:val="decimal"/>
      <w:lvlText w:val="%1."/>
      <w:lvlJc w:val="left"/>
      <w:pPr>
        <w:ind w:left="1690" w:hanging="480"/>
      </w:pPr>
    </w:lvl>
    <w:lvl w:ilvl="1">
      <w:start w:val="1"/>
      <w:numFmt w:val="ideographTradition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ideographTradition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ideographTraditional"/>
      <w:lvlText w:val="%8、"/>
      <w:lvlJc w:val="left"/>
      <w:pPr>
        <w:ind w:left="5050" w:hanging="480"/>
      </w:pPr>
    </w:lvl>
    <w:lvl w:ilvl="8">
      <w:start w:val="1"/>
      <w:numFmt w:val="lowerRoman"/>
      <w:lvlText w:val="%9."/>
      <w:lvlJc w:val="right"/>
      <w:pPr>
        <w:ind w:left="5530" w:hanging="480"/>
      </w:pPr>
    </w:lvl>
  </w:abstractNum>
  <w:abstractNum w:abstractNumId="64" w15:restartNumberingAfterBreak="0">
    <w:nsid w:val="54063C9A"/>
    <w:multiLevelType w:val="multilevel"/>
    <w:tmpl w:val="61764EFA"/>
    <w:lvl w:ilvl="0">
      <w:start w:val="1"/>
      <w:numFmt w:val="decimal"/>
      <w:lvlText w:val="%1."/>
      <w:lvlJc w:val="left"/>
      <w:pPr>
        <w:ind w:left="1690" w:hanging="480"/>
      </w:pPr>
      <w:rPr>
        <w:rFonts w:ascii="Times New Roman" w:eastAsia="標楷體" w:hAnsi="Times New Roman" w:cs="Times New Roman"/>
      </w:rPr>
    </w:lvl>
    <w:lvl w:ilvl="1">
      <w:start w:val="1"/>
      <w:numFmt w:val="decimal"/>
      <w:lvlText w:val="（%2）"/>
      <w:lvlJc w:val="left"/>
      <w:pPr>
        <w:ind w:left="2470" w:hanging="780"/>
      </w:pPr>
      <w:rPr>
        <w:color w:val="FF0000"/>
      </w:r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ideographTradition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ideographTraditional"/>
      <w:lvlText w:val="%8、"/>
      <w:lvlJc w:val="left"/>
      <w:pPr>
        <w:ind w:left="5050" w:hanging="480"/>
      </w:pPr>
    </w:lvl>
    <w:lvl w:ilvl="8">
      <w:start w:val="1"/>
      <w:numFmt w:val="lowerRoman"/>
      <w:lvlText w:val="%9."/>
      <w:lvlJc w:val="right"/>
      <w:pPr>
        <w:ind w:left="5530" w:hanging="480"/>
      </w:pPr>
    </w:lvl>
  </w:abstractNum>
  <w:abstractNum w:abstractNumId="65" w15:restartNumberingAfterBreak="0">
    <w:nsid w:val="56483F2E"/>
    <w:multiLevelType w:val="multilevel"/>
    <w:tmpl w:val="398C1EAA"/>
    <w:lvl w:ilvl="0">
      <w:start w:val="1"/>
      <w:numFmt w:val="ideographLegalTraditional"/>
      <w:suff w:val="nothing"/>
      <w:lvlText w:val="%1、"/>
      <w:lvlJc w:val="left"/>
      <w:pPr>
        <w:ind w:left="992" w:hanging="425"/>
      </w:pPr>
      <w:rPr>
        <w:rFonts w:ascii="Times New Roman" w:eastAsia="標楷體" w:hAnsi="Times New Roman"/>
        <w:b/>
        <w:i w:val="0"/>
        <w:sz w:val="28"/>
        <w:szCs w:val="28"/>
      </w:rPr>
    </w:lvl>
    <w:lvl w:ilvl="1">
      <w:start w:val="1"/>
      <w:numFmt w:val="decimal"/>
      <w:suff w:val="nothing"/>
      <w:lvlText w:val="%2、"/>
      <w:lvlJc w:val="left"/>
      <w:pPr>
        <w:ind w:left="850" w:hanging="567"/>
      </w:pPr>
      <w:rPr>
        <w:rFonts w:ascii="Times New Roman" w:eastAsia="標楷體" w:hAnsi="Times New Roman"/>
        <w:b w:val="0"/>
        <w:i w:val="0"/>
        <w:sz w:val="24"/>
        <w:szCs w:val="24"/>
      </w:rPr>
    </w:lvl>
    <w:lvl w:ilvl="2">
      <w:start w:val="1"/>
      <w:numFmt w:val="taiwaneseCountingThousand"/>
      <w:lvlText w:val="(%3)"/>
      <w:lvlJc w:val="left"/>
      <w:pPr>
        <w:ind w:left="1418" w:hanging="567"/>
      </w:pPr>
      <w:rPr>
        <w:rFonts w:ascii="標楷體" w:eastAsia="標楷體" w:hAnsi="標楷體" w:hint="eastAsia"/>
        <w:color w:val="000000"/>
        <w:position w:val="0"/>
        <w:sz w:val="28"/>
        <w:szCs w:val="28"/>
        <w:vertAlign w:val="baseline"/>
      </w:rPr>
    </w:lvl>
    <w:lvl w:ilvl="3">
      <w:start w:val="1"/>
      <w:numFmt w:val="decimal"/>
      <w:suff w:val="nothing"/>
      <w:lvlText w:val="%4."/>
      <w:lvlJc w:val="left"/>
      <w:pPr>
        <w:ind w:left="1984" w:hanging="708"/>
      </w:pPr>
      <w:rPr>
        <w:sz w:val="24"/>
      </w:rPr>
    </w:lvl>
    <w:lvl w:ilvl="4">
      <w:start w:val="1"/>
      <w:numFmt w:val="decimal"/>
      <w:lvlText w:val="(%5)"/>
      <w:lvlJc w:val="left"/>
      <w:pPr>
        <w:ind w:left="2551" w:hanging="850"/>
      </w:pPr>
      <w:rPr>
        <w:sz w:val="24"/>
      </w:rPr>
    </w:lvl>
    <w:lvl w:ilvl="5">
      <w:start w:val="1"/>
      <w:numFmt w:val="ideographTraditional"/>
      <w:lvlText w:val="%6."/>
      <w:lvlJc w:val="left"/>
      <w:pPr>
        <w:ind w:left="3260" w:hanging="1134"/>
      </w:pPr>
      <w:rPr>
        <w:rFonts w:ascii="Times New Roman" w:eastAsia="標楷體" w:hAnsi="Times New Roman"/>
      </w:rPr>
    </w:lvl>
    <w:lvl w:ilvl="6">
      <w:start w:val="1"/>
      <w:numFmt w:val="decimal"/>
      <w:lvlText w:val="(%7)"/>
      <w:lvlJc w:val="left"/>
      <w:pPr>
        <w:ind w:left="3827" w:hanging="1276"/>
      </w:pPr>
    </w:lvl>
    <w:lvl w:ilvl="7">
      <w:start w:val="1"/>
      <w:numFmt w:val="lowerLetter"/>
      <w:lvlText w:val="%8."/>
      <w:lvlJc w:val="left"/>
      <w:pPr>
        <w:ind w:left="4394" w:hanging="1418"/>
      </w:pPr>
    </w:lvl>
    <w:lvl w:ilvl="8">
      <w:start w:val="1"/>
      <w:numFmt w:val="lowerLetter"/>
      <w:lvlText w:val="%9)"/>
      <w:lvlJc w:val="left"/>
      <w:pPr>
        <w:ind w:left="5102" w:hanging="1700"/>
      </w:pPr>
    </w:lvl>
  </w:abstractNum>
  <w:abstractNum w:abstractNumId="66" w15:restartNumberingAfterBreak="0">
    <w:nsid w:val="57FC2090"/>
    <w:multiLevelType w:val="multilevel"/>
    <w:tmpl w:val="C6C06B20"/>
    <w:lvl w:ilvl="0">
      <w:start w:val="1"/>
      <w:numFmt w:val="bullet"/>
      <w:lvlText w:val="㈠"/>
      <w:lvlJc w:val="left"/>
      <w:pPr>
        <w:ind w:left="480" w:hanging="480"/>
      </w:pPr>
      <w:rPr>
        <w:rFonts w:ascii="標楷體" w:eastAsia="標楷體" w:hAnsi="標楷體"/>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7" w15:restartNumberingAfterBreak="0">
    <w:nsid w:val="58D64250"/>
    <w:multiLevelType w:val="multilevel"/>
    <w:tmpl w:val="81B45C26"/>
    <w:lvl w:ilvl="0">
      <w:start w:val="1"/>
      <w:numFmt w:val="decimal"/>
      <w:lvlText w:val="(%1)"/>
      <w:lvlJc w:val="left"/>
      <w:pPr>
        <w:ind w:left="2170" w:hanging="480"/>
      </w:pPr>
    </w:lvl>
    <w:lvl w:ilvl="1">
      <w:start w:val="1"/>
      <w:numFmt w:val="ideographTraditional"/>
      <w:lvlText w:val="%2、"/>
      <w:lvlJc w:val="left"/>
      <w:pPr>
        <w:ind w:left="2650" w:hanging="480"/>
      </w:pPr>
    </w:lvl>
    <w:lvl w:ilvl="2">
      <w:start w:val="1"/>
      <w:numFmt w:val="lowerRoman"/>
      <w:lvlText w:val="%3."/>
      <w:lvlJc w:val="right"/>
      <w:pPr>
        <w:ind w:left="3130" w:hanging="480"/>
      </w:pPr>
    </w:lvl>
    <w:lvl w:ilvl="3">
      <w:start w:val="1"/>
      <w:numFmt w:val="decimal"/>
      <w:lvlText w:val="%4."/>
      <w:lvlJc w:val="left"/>
      <w:pPr>
        <w:ind w:left="3610" w:hanging="480"/>
      </w:pPr>
    </w:lvl>
    <w:lvl w:ilvl="4">
      <w:start w:val="1"/>
      <w:numFmt w:val="ideographTraditional"/>
      <w:lvlText w:val="%5、"/>
      <w:lvlJc w:val="left"/>
      <w:pPr>
        <w:ind w:left="4090" w:hanging="480"/>
      </w:pPr>
    </w:lvl>
    <w:lvl w:ilvl="5">
      <w:start w:val="1"/>
      <w:numFmt w:val="lowerRoman"/>
      <w:lvlText w:val="%6."/>
      <w:lvlJc w:val="right"/>
      <w:pPr>
        <w:ind w:left="4570" w:hanging="480"/>
      </w:pPr>
    </w:lvl>
    <w:lvl w:ilvl="6">
      <w:start w:val="1"/>
      <w:numFmt w:val="decimal"/>
      <w:lvlText w:val="%7."/>
      <w:lvlJc w:val="left"/>
      <w:pPr>
        <w:ind w:left="5050" w:hanging="480"/>
      </w:pPr>
    </w:lvl>
    <w:lvl w:ilvl="7">
      <w:start w:val="1"/>
      <w:numFmt w:val="ideographTraditional"/>
      <w:lvlText w:val="%8、"/>
      <w:lvlJc w:val="left"/>
      <w:pPr>
        <w:ind w:left="5530" w:hanging="480"/>
      </w:pPr>
    </w:lvl>
    <w:lvl w:ilvl="8">
      <w:start w:val="1"/>
      <w:numFmt w:val="lowerRoman"/>
      <w:lvlText w:val="%9."/>
      <w:lvlJc w:val="right"/>
      <w:pPr>
        <w:ind w:left="6010" w:hanging="480"/>
      </w:pPr>
    </w:lvl>
  </w:abstractNum>
  <w:abstractNum w:abstractNumId="68" w15:restartNumberingAfterBreak="0">
    <w:nsid w:val="58F7518A"/>
    <w:multiLevelType w:val="multilevel"/>
    <w:tmpl w:val="9DE842D0"/>
    <w:lvl w:ilvl="0">
      <w:start w:val="1"/>
      <w:numFmt w:val="decimal"/>
      <w:lvlText w:val="(%1)"/>
      <w:lvlJc w:val="left"/>
      <w:pPr>
        <w:ind w:left="2170" w:hanging="480"/>
      </w:pPr>
    </w:lvl>
    <w:lvl w:ilvl="1">
      <w:start w:val="1"/>
      <w:numFmt w:val="ideographTraditional"/>
      <w:lvlText w:val="%2、"/>
      <w:lvlJc w:val="left"/>
      <w:pPr>
        <w:ind w:left="2650" w:hanging="480"/>
      </w:pPr>
    </w:lvl>
    <w:lvl w:ilvl="2">
      <w:start w:val="1"/>
      <w:numFmt w:val="lowerRoman"/>
      <w:lvlText w:val="%3."/>
      <w:lvlJc w:val="right"/>
      <w:pPr>
        <w:ind w:left="3130" w:hanging="480"/>
      </w:pPr>
    </w:lvl>
    <w:lvl w:ilvl="3">
      <w:start w:val="1"/>
      <w:numFmt w:val="decimal"/>
      <w:lvlText w:val="%4."/>
      <w:lvlJc w:val="left"/>
      <w:pPr>
        <w:ind w:left="3610" w:hanging="480"/>
      </w:pPr>
    </w:lvl>
    <w:lvl w:ilvl="4">
      <w:start w:val="1"/>
      <w:numFmt w:val="ideographTraditional"/>
      <w:lvlText w:val="%5、"/>
      <w:lvlJc w:val="left"/>
      <w:pPr>
        <w:ind w:left="4090" w:hanging="480"/>
      </w:pPr>
    </w:lvl>
    <w:lvl w:ilvl="5">
      <w:start w:val="1"/>
      <w:numFmt w:val="lowerRoman"/>
      <w:lvlText w:val="%6."/>
      <w:lvlJc w:val="right"/>
      <w:pPr>
        <w:ind w:left="4570" w:hanging="480"/>
      </w:pPr>
    </w:lvl>
    <w:lvl w:ilvl="6">
      <w:start w:val="1"/>
      <w:numFmt w:val="decimal"/>
      <w:lvlText w:val="%7."/>
      <w:lvlJc w:val="left"/>
      <w:pPr>
        <w:ind w:left="5050" w:hanging="480"/>
      </w:pPr>
    </w:lvl>
    <w:lvl w:ilvl="7">
      <w:start w:val="1"/>
      <w:numFmt w:val="ideographTraditional"/>
      <w:lvlText w:val="%8、"/>
      <w:lvlJc w:val="left"/>
      <w:pPr>
        <w:ind w:left="5530" w:hanging="480"/>
      </w:pPr>
    </w:lvl>
    <w:lvl w:ilvl="8">
      <w:start w:val="1"/>
      <w:numFmt w:val="lowerRoman"/>
      <w:lvlText w:val="%9."/>
      <w:lvlJc w:val="right"/>
      <w:pPr>
        <w:ind w:left="6010" w:hanging="480"/>
      </w:pPr>
    </w:lvl>
  </w:abstractNum>
  <w:abstractNum w:abstractNumId="69" w15:restartNumberingAfterBreak="0">
    <w:nsid w:val="59085151"/>
    <w:multiLevelType w:val="multilevel"/>
    <w:tmpl w:val="9952755A"/>
    <w:lvl w:ilvl="0">
      <w:start w:val="1"/>
      <w:numFmt w:val="decimal"/>
      <w:lvlText w:val="%1."/>
      <w:lvlJc w:val="left"/>
      <w:pPr>
        <w:ind w:left="1580" w:hanging="480"/>
      </w:pPr>
    </w:lvl>
    <w:lvl w:ilvl="1">
      <w:start w:val="1"/>
      <w:numFmt w:val="ideographTraditional"/>
      <w:lvlText w:val="%2、"/>
      <w:lvlJc w:val="left"/>
      <w:pPr>
        <w:ind w:left="2060" w:hanging="480"/>
      </w:pPr>
    </w:lvl>
    <w:lvl w:ilvl="2">
      <w:start w:val="1"/>
      <w:numFmt w:val="lowerRoman"/>
      <w:lvlText w:val="%3."/>
      <w:lvlJc w:val="right"/>
      <w:pPr>
        <w:ind w:left="2540" w:hanging="480"/>
      </w:pPr>
    </w:lvl>
    <w:lvl w:ilvl="3">
      <w:start w:val="1"/>
      <w:numFmt w:val="decimal"/>
      <w:lvlText w:val="%4."/>
      <w:lvlJc w:val="left"/>
      <w:pPr>
        <w:ind w:left="3020" w:hanging="480"/>
      </w:pPr>
    </w:lvl>
    <w:lvl w:ilvl="4">
      <w:start w:val="1"/>
      <w:numFmt w:val="ideographTraditional"/>
      <w:lvlText w:val="%5、"/>
      <w:lvlJc w:val="left"/>
      <w:pPr>
        <w:ind w:left="3500" w:hanging="480"/>
      </w:pPr>
    </w:lvl>
    <w:lvl w:ilvl="5">
      <w:start w:val="1"/>
      <w:numFmt w:val="lowerRoman"/>
      <w:lvlText w:val="%6."/>
      <w:lvlJc w:val="right"/>
      <w:pPr>
        <w:ind w:left="3980" w:hanging="480"/>
      </w:pPr>
    </w:lvl>
    <w:lvl w:ilvl="6">
      <w:start w:val="1"/>
      <w:numFmt w:val="decimal"/>
      <w:lvlText w:val="%7."/>
      <w:lvlJc w:val="left"/>
      <w:pPr>
        <w:ind w:left="4460" w:hanging="480"/>
      </w:pPr>
    </w:lvl>
    <w:lvl w:ilvl="7">
      <w:start w:val="1"/>
      <w:numFmt w:val="ideographTraditional"/>
      <w:lvlText w:val="%8、"/>
      <w:lvlJc w:val="left"/>
      <w:pPr>
        <w:ind w:left="4940" w:hanging="480"/>
      </w:pPr>
    </w:lvl>
    <w:lvl w:ilvl="8">
      <w:start w:val="1"/>
      <w:numFmt w:val="lowerRoman"/>
      <w:lvlText w:val="%9."/>
      <w:lvlJc w:val="right"/>
      <w:pPr>
        <w:ind w:left="5420" w:hanging="480"/>
      </w:pPr>
    </w:lvl>
  </w:abstractNum>
  <w:abstractNum w:abstractNumId="70" w15:restartNumberingAfterBreak="0">
    <w:nsid w:val="597A703F"/>
    <w:multiLevelType w:val="multilevel"/>
    <w:tmpl w:val="02D28340"/>
    <w:lvl w:ilvl="0">
      <w:start w:val="1"/>
      <w:numFmt w:val="decimal"/>
      <w:lvlText w:val="%1."/>
      <w:lvlJc w:val="left"/>
      <w:pPr>
        <w:ind w:left="1444" w:hanging="480"/>
      </w:pPr>
      <w:rPr>
        <w:color w:val="auto"/>
      </w:rPr>
    </w:lvl>
    <w:lvl w:ilvl="1">
      <w:start w:val="1"/>
      <w:numFmt w:val="ideographTraditional"/>
      <w:lvlText w:val="%2、"/>
      <w:lvlJc w:val="left"/>
      <w:pPr>
        <w:ind w:left="1924" w:hanging="480"/>
      </w:pPr>
    </w:lvl>
    <w:lvl w:ilvl="2">
      <w:start w:val="1"/>
      <w:numFmt w:val="lowerRoman"/>
      <w:lvlText w:val="%3."/>
      <w:lvlJc w:val="right"/>
      <w:pPr>
        <w:ind w:left="2404" w:hanging="480"/>
      </w:pPr>
    </w:lvl>
    <w:lvl w:ilvl="3">
      <w:start w:val="1"/>
      <w:numFmt w:val="decimal"/>
      <w:lvlText w:val="%4."/>
      <w:lvlJc w:val="left"/>
      <w:pPr>
        <w:ind w:left="2884" w:hanging="480"/>
      </w:pPr>
    </w:lvl>
    <w:lvl w:ilvl="4">
      <w:start w:val="1"/>
      <w:numFmt w:val="ideographTraditional"/>
      <w:lvlText w:val="%5、"/>
      <w:lvlJc w:val="left"/>
      <w:pPr>
        <w:ind w:left="3364" w:hanging="480"/>
      </w:pPr>
    </w:lvl>
    <w:lvl w:ilvl="5">
      <w:start w:val="1"/>
      <w:numFmt w:val="lowerRoman"/>
      <w:lvlText w:val="%6."/>
      <w:lvlJc w:val="right"/>
      <w:pPr>
        <w:ind w:left="3844" w:hanging="480"/>
      </w:pPr>
    </w:lvl>
    <w:lvl w:ilvl="6">
      <w:start w:val="1"/>
      <w:numFmt w:val="decimal"/>
      <w:lvlText w:val="%7."/>
      <w:lvlJc w:val="left"/>
      <w:pPr>
        <w:ind w:left="4324" w:hanging="480"/>
      </w:pPr>
    </w:lvl>
    <w:lvl w:ilvl="7">
      <w:start w:val="1"/>
      <w:numFmt w:val="ideographTraditional"/>
      <w:lvlText w:val="%8、"/>
      <w:lvlJc w:val="left"/>
      <w:pPr>
        <w:ind w:left="4804" w:hanging="480"/>
      </w:pPr>
    </w:lvl>
    <w:lvl w:ilvl="8">
      <w:start w:val="1"/>
      <w:numFmt w:val="lowerRoman"/>
      <w:lvlText w:val="%9."/>
      <w:lvlJc w:val="right"/>
      <w:pPr>
        <w:ind w:left="5284" w:hanging="480"/>
      </w:pPr>
    </w:lvl>
  </w:abstractNum>
  <w:abstractNum w:abstractNumId="71" w15:restartNumberingAfterBreak="0">
    <w:nsid w:val="5B516AF5"/>
    <w:multiLevelType w:val="multilevel"/>
    <w:tmpl w:val="256E7612"/>
    <w:lvl w:ilvl="0">
      <w:start w:val="1"/>
      <w:numFmt w:val="decimal"/>
      <w:lvlText w:val="%1."/>
      <w:lvlJc w:val="left"/>
      <w:pPr>
        <w:ind w:left="1690" w:hanging="480"/>
      </w:pPr>
      <w:rPr>
        <w:rFonts w:ascii="Times New Roman" w:eastAsia="標楷體" w:hAnsi="Times New Roman" w:cs="Times New Roman"/>
        <w:color w:val="000000"/>
      </w:rPr>
    </w:lvl>
    <w:lvl w:ilvl="1">
      <w:start w:val="1"/>
      <w:numFmt w:val="ideographTradition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ideographTradition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ideographTraditional"/>
      <w:lvlText w:val="%8、"/>
      <w:lvlJc w:val="left"/>
      <w:pPr>
        <w:ind w:left="5050" w:hanging="480"/>
      </w:pPr>
    </w:lvl>
    <w:lvl w:ilvl="8">
      <w:start w:val="1"/>
      <w:numFmt w:val="lowerRoman"/>
      <w:lvlText w:val="%9."/>
      <w:lvlJc w:val="right"/>
      <w:pPr>
        <w:ind w:left="5530" w:hanging="480"/>
      </w:pPr>
    </w:lvl>
  </w:abstractNum>
  <w:abstractNum w:abstractNumId="72" w15:restartNumberingAfterBreak="0">
    <w:nsid w:val="5C99106E"/>
    <w:multiLevelType w:val="multilevel"/>
    <w:tmpl w:val="08A02A66"/>
    <w:lvl w:ilvl="0">
      <w:start w:val="1"/>
      <w:numFmt w:val="decimal"/>
      <w:lvlText w:val="%1."/>
      <w:lvlJc w:val="left"/>
      <w:pPr>
        <w:ind w:left="1690" w:hanging="480"/>
      </w:pPr>
      <w:rPr>
        <w:rFonts w:ascii="Times New Roman" w:eastAsia="標楷體" w:hAnsi="Times New Roman" w:cs="Times New Roman"/>
        <w:color w:val="000000"/>
      </w:rPr>
    </w:lvl>
    <w:lvl w:ilvl="1">
      <w:start w:val="1"/>
      <w:numFmt w:val="ideographTradition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ideographTradition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ideographTraditional"/>
      <w:lvlText w:val="%8、"/>
      <w:lvlJc w:val="left"/>
      <w:pPr>
        <w:ind w:left="5050" w:hanging="480"/>
      </w:pPr>
    </w:lvl>
    <w:lvl w:ilvl="8">
      <w:start w:val="1"/>
      <w:numFmt w:val="lowerRoman"/>
      <w:lvlText w:val="%9."/>
      <w:lvlJc w:val="right"/>
      <w:pPr>
        <w:ind w:left="5530" w:hanging="480"/>
      </w:pPr>
    </w:lvl>
  </w:abstractNum>
  <w:abstractNum w:abstractNumId="73" w15:restartNumberingAfterBreak="0">
    <w:nsid w:val="5D666D3F"/>
    <w:multiLevelType w:val="multilevel"/>
    <w:tmpl w:val="C8F87E00"/>
    <w:lvl w:ilvl="0">
      <w:start w:val="1"/>
      <w:numFmt w:val="decimal"/>
      <w:lvlText w:val="%1."/>
      <w:lvlJc w:val="left"/>
      <w:pPr>
        <w:ind w:left="1690" w:hanging="480"/>
      </w:pPr>
      <w:rPr>
        <w:rFonts w:ascii="Times New Roman" w:eastAsia="標楷體" w:hAnsi="Times New Roman" w:cs="Times New Roman"/>
      </w:rPr>
    </w:lvl>
    <w:lvl w:ilvl="1">
      <w:start w:val="1"/>
      <w:numFmt w:val="ideographTradition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ideographTradition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ideographTraditional"/>
      <w:lvlText w:val="%8、"/>
      <w:lvlJc w:val="left"/>
      <w:pPr>
        <w:ind w:left="5050" w:hanging="480"/>
      </w:pPr>
    </w:lvl>
    <w:lvl w:ilvl="8">
      <w:start w:val="1"/>
      <w:numFmt w:val="lowerRoman"/>
      <w:lvlText w:val="%9."/>
      <w:lvlJc w:val="right"/>
      <w:pPr>
        <w:ind w:left="5530" w:hanging="480"/>
      </w:pPr>
    </w:lvl>
  </w:abstractNum>
  <w:abstractNum w:abstractNumId="74" w15:restartNumberingAfterBreak="0">
    <w:nsid w:val="5D747A97"/>
    <w:multiLevelType w:val="multilevel"/>
    <w:tmpl w:val="7F14A55A"/>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5" w15:restartNumberingAfterBreak="0">
    <w:nsid w:val="5EB812F9"/>
    <w:multiLevelType w:val="multilevel"/>
    <w:tmpl w:val="0D1C326C"/>
    <w:lvl w:ilvl="0">
      <w:start w:val="1"/>
      <w:numFmt w:val="decimal"/>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76" w15:restartNumberingAfterBreak="0">
    <w:nsid w:val="621475F0"/>
    <w:multiLevelType w:val="multilevel"/>
    <w:tmpl w:val="B0B83632"/>
    <w:lvl w:ilvl="0">
      <w:start w:val="1"/>
      <w:numFmt w:val="decimal"/>
      <w:lvlText w:val="%1."/>
      <w:lvlJc w:val="left"/>
      <w:pPr>
        <w:ind w:left="1444" w:hanging="480"/>
      </w:pPr>
      <w:rPr>
        <w:color w:val="auto"/>
      </w:rPr>
    </w:lvl>
    <w:lvl w:ilvl="1">
      <w:start w:val="1"/>
      <w:numFmt w:val="ideographTraditional"/>
      <w:lvlText w:val="%2、"/>
      <w:lvlJc w:val="left"/>
      <w:pPr>
        <w:ind w:left="1924" w:hanging="480"/>
      </w:pPr>
    </w:lvl>
    <w:lvl w:ilvl="2">
      <w:start w:val="1"/>
      <w:numFmt w:val="lowerRoman"/>
      <w:lvlText w:val="%3."/>
      <w:lvlJc w:val="right"/>
      <w:pPr>
        <w:ind w:left="2404" w:hanging="480"/>
      </w:pPr>
    </w:lvl>
    <w:lvl w:ilvl="3">
      <w:start w:val="1"/>
      <w:numFmt w:val="decimal"/>
      <w:lvlText w:val="%4."/>
      <w:lvlJc w:val="left"/>
      <w:pPr>
        <w:ind w:left="2884" w:hanging="480"/>
      </w:pPr>
    </w:lvl>
    <w:lvl w:ilvl="4">
      <w:start w:val="1"/>
      <w:numFmt w:val="ideographTraditional"/>
      <w:lvlText w:val="%5、"/>
      <w:lvlJc w:val="left"/>
      <w:pPr>
        <w:ind w:left="3364" w:hanging="480"/>
      </w:pPr>
    </w:lvl>
    <w:lvl w:ilvl="5">
      <w:start w:val="1"/>
      <w:numFmt w:val="lowerRoman"/>
      <w:lvlText w:val="%6."/>
      <w:lvlJc w:val="right"/>
      <w:pPr>
        <w:ind w:left="3844" w:hanging="480"/>
      </w:pPr>
    </w:lvl>
    <w:lvl w:ilvl="6">
      <w:start w:val="1"/>
      <w:numFmt w:val="decimal"/>
      <w:lvlText w:val="%7."/>
      <w:lvlJc w:val="left"/>
      <w:pPr>
        <w:ind w:left="4324" w:hanging="480"/>
      </w:pPr>
    </w:lvl>
    <w:lvl w:ilvl="7">
      <w:start w:val="1"/>
      <w:numFmt w:val="ideographTraditional"/>
      <w:lvlText w:val="%8、"/>
      <w:lvlJc w:val="left"/>
      <w:pPr>
        <w:ind w:left="4804" w:hanging="480"/>
      </w:pPr>
    </w:lvl>
    <w:lvl w:ilvl="8">
      <w:start w:val="1"/>
      <w:numFmt w:val="lowerRoman"/>
      <w:lvlText w:val="%9."/>
      <w:lvlJc w:val="right"/>
      <w:pPr>
        <w:ind w:left="5284" w:hanging="480"/>
      </w:pPr>
    </w:lvl>
  </w:abstractNum>
  <w:abstractNum w:abstractNumId="77" w15:restartNumberingAfterBreak="0">
    <w:nsid w:val="64531451"/>
    <w:multiLevelType w:val="multilevel"/>
    <w:tmpl w:val="304E9BCE"/>
    <w:lvl w:ilvl="0">
      <w:start w:val="1"/>
      <w:numFmt w:val="decimal"/>
      <w:lvlText w:val="%1."/>
      <w:lvlJc w:val="left"/>
      <w:pPr>
        <w:ind w:left="1444" w:hanging="480"/>
      </w:pPr>
      <w:rPr>
        <w:color w:val="auto"/>
      </w:rPr>
    </w:lvl>
    <w:lvl w:ilvl="1">
      <w:start w:val="1"/>
      <w:numFmt w:val="ideographTraditional"/>
      <w:lvlText w:val="%2、"/>
      <w:lvlJc w:val="left"/>
      <w:pPr>
        <w:ind w:left="1924" w:hanging="480"/>
      </w:pPr>
    </w:lvl>
    <w:lvl w:ilvl="2">
      <w:start w:val="1"/>
      <w:numFmt w:val="lowerRoman"/>
      <w:lvlText w:val="%3."/>
      <w:lvlJc w:val="right"/>
      <w:pPr>
        <w:ind w:left="2404" w:hanging="480"/>
      </w:pPr>
    </w:lvl>
    <w:lvl w:ilvl="3">
      <w:start w:val="1"/>
      <w:numFmt w:val="decimal"/>
      <w:lvlText w:val="%4."/>
      <w:lvlJc w:val="left"/>
      <w:pPr>
        <w:ind w:left="2884" w:hanging="480"/>
      </w:pPr>
    </w:lvl>
    <w:lvl w:ilvl="4">
      <w:start w:val="1"/>
      <w:numFmt w:val="ideographTraditional"/>
      <w:lvlText w:val="%5、"/>
      <w:lvlJc w:val="left"/>
      <w:pPr>
        <w:ind w:left="3364" w:hanging="480"/>
      </w:pPr>
    </w:lvl>
    <w:lvl w:ilvl="5">
      <w:start w:val="1"/>
      <w:numFmt w:val="lowerRoman"/>
      <w:lvlText w:val="%6."/>
      <w:lvlJc w:val="right"/>
      <w:pPr>
        <w:ind w:left="3844" w:hanging="480"/>
      </w:pPr>
    </w:lvl>
    <w:lvl w:ilvl="6">
      <w:start w:val="1"/>
      <w:numFmt w:val="decimal"/>
      <w:lvlText w:val="%7."/>
      <w:lvlJc w:val="left"/>
      <w:pPr>
        <w:ind w:left="4324" w:hanging="480"/>
      </w:pPr>
    </w:lvl>
    <w:lvl w:ilvl="7">
      <w:start w:val="1"/>
      <w:numFmt w:val="ideographTraditional"/>
      <w:lvlText w:val="%8、"/>
      <w:lvlJc w:val="left"/>
      <w:pPr>
        <w:ind w:left="4804" w:hanging="480"/>
      </w:pPr>
    </w:lvl>
    <w:lvl w:ilvl="8">
      <w:start w:val="1"/>
      <w:numFmt w:val="lowerRoman"/>
      <w:lvlText w:val="%9."/>
      <w:lvlJc w:val="right"/>
      <w:pPr>
        <w:ind w:left="5284" w:hanging="480"/>
      </w:pPr>
    </w:lvl>
  </w:abstractNum>
  <w:abstractNum w:abstractNumId="78" w15:restartNumberingAfterBreak="0">
    <w:nsid w:val="645F5C27"/>
    <w:multiLevelType w:val="multilevel"/>
    <w:tmpl w:val="1A360432"/>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9" w15:restartNumberingAfterBreak="0">
    <w:nsid w:val="659F5A0D"/>
    <w:multiLevelType w:val="multilevel"/>
    <w:tmpl w:val="AE4C42B4"/>
    <w:lvl w:ilvl="0">
      <w:start w:val="1"/>
      <w:numFmt w:val="ideographLegalTraditional"/>
      <w:suff w:val="nothing"/>
      <w:lvlText w:val="%1、"/>
      <w:lvlJc w:val="left"/>
      <w:pPr>
        <w:ind w:left="992" w:hanging="425"/>
      </w:pPr>
      <w:rPr>
        <w:rFonts w:ascii="Times New Roman" w:eastAsia="標楷體" w:hAnsi="Times New Roman"/>
        <w:b/>
        <w:i w:val="0"/>
        <w:sz w:val="28"/>
        <w:szCs w:val="28"/>
      </w:rPr>
    </w:lvl>
    <w:lvl w:ilvl="1">
      <w:start w:val="1"/>
      <w:numFmt w:val="decimal"/>
      <w:suff w:val="nothing"/>
      <w:lvlText w:val="%2、"/>
      <w:lvlJc w:val="left"/>
      <w:pPr>
        <w:ind w:left="850" w:hanging="567"/>
      </w:pPr>
      <w:rPr>
        <w:rFonts w:ascii="Times New Roman" w:eastAsia="標楷體" w:hAnsi="Times New Roman"/>
        <w:b w:val="0"/>
        <w:i w:val="0"/>
        <w:sz w:val="24"/>
        <w:szCs w:val="24"/>
      </w:rPr>
    </w:lvl>
    <w:lvl w:ilvl="2">
      <w:start w:val="1"/>
      <w:numFmt w:val="taiwaneseCountingThousand"/>
      <w:lvlText w:val="(%3)"/>
      <w:lvlJc w:val="left"/>
      <w:pPr>
        <w:ind w:left="1418" w:hanging="567"/>
      </w:pPr>
      <w:rPr>
        <w:rFonts w:ascii="標楷體" w:eastAsia="標楷體" w:hAnsi="標楷體" w:hint="eastAsia"/>
        <w:color w:val="000000"/>
        <w:position w:val="0"/>
        <w:sz w:val="28"/>
        <w:szCs w:val="28"/>
        <w:vertAlign w:val="baseline"/>
      </w:rPr>
    </w:lvl>
    <w:lvl w:ilvl="3">
      <w:start w:val="1"/>
      <w:numFmt w:val="decimal"/>
      <w:suff w:val="nothing"/>
      <w:lvlText w:val="%4."/>
      <w:lvlJc w:val="left"/>
      <w:pPr>
        <w:ind w:left="1984" w:hanging="708"/>
      </w:pPr>
      <w:rPr>
        <w:sz w:val="24"/>
      </w:rPr>
    </w:lvl>
    <w:lvl w:ilvl="4">
      <w:start w:val="1"/>
      <w:numFmt w:val="decimal"/>
      <w:lvlText w:val="(%5)"/>
      <w:lvlJc w:val="left"/>
      <w:pPr>
        <w:ind w:left="2551" w:hanging="850"/>
      </w:pPr>
      <w:rPr>
        <w:sz w:val="24"/>
      </w:rPr>
    </w:lvl>
    <w:lvl w:ilvl="5">
      <w:start w:val="1"/>
      <w:numFmt w:val="ideographTraditional"/>
      <w:lvlText w:val="%6."/>
      <w:lvlJc w:val="left"/>
      <w:pPr>
        <w:ind w:left="3260" w:hanging="1134"/>
      </w:pPr>
      <w:rPr>
        <w:rFonts w:ascii="Times New Roman" w:eastAsia="標楷體" w:hAnsi="Times New Roman"/>
      </w:rPr>
    </w:lvl>
    <w:lvl w:ilvl="6">
      <w:start w:val="1"/>
      <w:numFmt w:val="decimal"/>
      <w:lvlText w:val="(%7)"/>
      <w:lvlJc w:val="left"/>
      <w:pPr>
        <w:ind w:left="3827" w:hanging="1276"/>
      </w:pPr>
    </w:lvl>
    <w:lvl w:ilvl="7">
      <w:start w:val="1"/>
      <w:numFmt w:val="lowerLetter"/>
      <w:lvlText w:val="%8."/>
      <w:lvlJc w:val="left"/>
      <w:pPr>
        <w:ind w:left="4394" w:hanging="1418"/>
      </w:pPr>
    </w:lvl>
    <w:lvl w:ilvl="8">
      <w:start w:val="1"/>
      <w:numFmt w:val="lowerLetter"/>
      <w:lvlText w:val="%9)"/>
      <w:lvlJc w:val="left"/>
      <w:pPr>
        <w:ind w:left="5102" w:hanging="1700"/>
      </w:pPr>
    </w:lvl>
  </w:abstractNum>
  <w:abstractNum w:abstractNumId="80" w15:restartNumberingAfterBreak="0">
    <w:nsid w:val="65A37173"/>
    <w:multiLevelType w:val="multilevel"/>
    <w:tmpl w:val="0F9AE3B0"/>
    <w:lvl w:ilvl="0">
      <w:start w:val="1"/>
      <w:numFmt w:val="decimal"/>
      <w:lvlText w:val="%1."/>
      <w:lvlJc w:val="left"/>
      <w:pPr>
        <w:ind w:left="1580" w:hanging="480"/>
      </w:pPr>
    </w:lvl>
    <w:lvl w:ilvl="1">
      <w:start w:val="1"/>
      <w:numFmt w:val="ideographTraditional"/>
      <w:lvlText w:val="%2、"/>
      <w:lvlJc w:val="left"/>
      <w:pPr>
        <w:ind w:left="2060" w:hanging="480"/>
      </w:pPr>
    </w:lvl>
    <w:lvl w:ilvl="2">
      <w:start w:val="1"/>
      <w:numFmt w:val="lowerRoman"/>
      <w:lvlText w:val="%3."/>
      <w:lvlJc w:val="right"/>
      <w:pPr>
        <w:ind w:left="2540" w:hanging="480"/>
      </w:pPr>
    </w:lvl>
    <w:lvl w:ilvl="3">
      <w:start w:val="1"/>
      <w:numFmt w:val="decimal"/>
      <w:lvlText w:val="%4."/>
      <w:lvlJc w:val="left"/>
      <w:pPr>
        <w:ind w:left="3020" w:hanging="480"/>
      </w:pPr>
    </w:lvl>
    <w:lvl w:ilvl="4">
      <w:start w:val="1"/>
      <w:numFmt w:val="ideographTraditional"/>
      <w:lvlText w:val="%5、"/>
      <w:lvlJc w:val="left"/>
      <w:pPr>
        <w:ind w:left="3500" w:hanging="480"/>
      </w:pPr>
    </w:lvl>
    <w:lvl w:ilvl="5">
      <w:start w:val="1"/>
      <w:numFmt w:val="lowerRoman"/>
      <w:lvlText w:val="%6."/>
      <w:lvlJc w:val="right"/>
      <w:pPr>
        <w:ind w:left="3980" w:hanging="480"/>
      </w:pPr>
    </w:lvl>
    <w:lvl w:ilvl="6">
      <w:start w:val="1"/>
      <w:numFmt w:val="decimal"/>
      <w:lvlText w:val="%7."/>
      <w:lvlJc w:val="left"/>
      <w:pPr>
        <w:ind w:left="4460" w:hanging="480"/>
      </w:pPr>
    </w:lvl>
    <w:lvl w:ilvl="7">
      <w:start w:val="1"/>
      <w:numFmt w:val="ideographTraditional"/>
      <w:lvlText w:val="%8、"/>
      <w:lvlJc w:val="left"/>
      <w:pPr>
        <w:ind w:left="4940" w:hanging="480"/>
      </w:pPr>
    </w:lvl>
    <w:lvl w:ilvl="8">
      <w:start w:val="1"/>
      <w:numFmt w:val="lowerRoman"/>
      <w:lvlText w:val="%9."/>
      <w:lvlJc w:val="right"/>
      <w:pPr>
        <w:ind w:left="5420" w:hanging="480"/>
      </w:pPr>
    </w:lvl>
  </w:abstractNum>
  <w:abstractNum w:abstractNumId="81" w15:restartNumberingAfterBreak="0">
    <w:nsid w:val="66290514"/>
    <w:multiLevelType w:val="multilevel"/>
    <w:tmpl w:val="08169E10"/>
    <w:lvl w:ilvl="0">
      <w:start w:val="1"/>
      <w:numFmt w:val="bullet"/>
      <w:lvlText w:val="一"/>
      <w:lvlJc w:val="left"/>
      <w:pPr>
        <w:ind w:left="1047" w:hanging="480"/>
      </w:pPr>
    </w:lvl>
    <w:lvl w:ilvl="1">
      <w:start w:val="1"/>
      <w:numFmt w:val="decim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decim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decimal"/>
      <w:lvlText w:val="%8、"/>
      <w:lvlJc w:val="left"/>
      <w:pPr>
        <w:ind w:left="4407" w:hanging="480"/>
      </w:pPr>
    </w:lvl>
    <w:lvl w:ilvl="8">
      <w:start w:val="1"/>
      <w:numFmt w:val="lowerRoman"/>
      <w:lvlText w:val="%9."/>
      <w:lvlJc w:val="right"/>
      <w:pPr>
        <w:ind w:left="4887" w:hanging="480"/>
      </w:pPr>
    </w:lvl>
  </w:abstractNum>
  <w:abstractNum w:abstractNumId="82" w15:restartNumberingAfterBreak="0">
    <w:nsid w:val="68850822"/>
    <w:multiLevelType w:val="multilevel"/>
    <w:tmpl w:val="5E069A98"/>
    <w:lvl w:ilvl="0">
      <w:start w:val="1"/>
      <w:numFmt w:val="decimal"/>
      <w:lvlText w:val="%1."/>
      <w:lvlJc w:val="left"/>
      <w:pPr>
        <w:ind w:left="1440" w:hanging="48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83" w15:restartNumberingAfterBreak="0">
    <w:nsid w:val="68AA0C4C"/>
    <w:multiLevelType w:val="multilevel"/>
    <w:tmpl w:val="82882450"/>
    <w:lvl w:ilvl="0">
      <w:start w:val="1"/>
      <w:numFmt w:val="ideographLegalTraditional"/>
      <w:suff w:val="nothing"/>
      <w:lvlText w:val="%1、"/>
      <w:lvlJc w:val="left"/>
      <w:pPr>
        <w:ind w:left="992" w:hanging="425"/>
      </w:pPr>
      <w:rPr>
        <w:rFonts w:ascii="Times New Roman" w:eastAsia="標楷體" w:hAnsi="Times New Roman"/>
        <w:b/>
        <w:i w:val="0"/>
        <w:sz w:val="28"/>
        <w:szCs w:val="28"/>
      </w:rPr>
    </w:lvl>
    <w:lvl w:ilvl="1">
      <w:start w:val="1"/>
      <w:numFmt w:val="taiwaneseCountingThousand"/>
      <w:lvlText w:val="%2、"/>
      <w:lvlJc w:val="left"/>
      <w:pPr>
        <w:ind w:left="850" w:hanging="567"/>
      </w:pPr>
      <w:rPr>
        <w:rFonts w:ascii="標楷體" w:eastAsia="標楷體" w:hAnsi="標楷體"/>
        <w:b w:val="0"/>
        <w:i w:val="0"/>
        <w:sz w:val="28"/>
        <w:szCs w:val="28"/>
      </w:rPr>
    </w:lvl>
    <w:lvl w:ilvl="2">
      <w:start w:val="1"/>
      <w:numFmt w:val="decimal"/>
      <w:suff w:val="nothing"/>
      <w:lvlText w:val="(%3)"/>
      <w:lvlJc w:val="left"/>
      <w:pPr>
        <w:ind w:left="1418" w:hanging="567"/>
      </w:pPr>
      <w:rPr>
        <w:rFonts w:ascii="Times New Roman" w:eastAsia="標楷體" w:hAnsi="Times New Roman"/>
        <w:color w:val="000000"/>
        <w:sz w:val="24"/>
        <w:szCs w:val="24"/>
      </w:rPr>
    </w:lvl>
    <w:lvl w:ilvl="3">
      <w:start w:val="1"/>
      <w:numFmt w:val="decimal"/>
      <w:suff w:val="nothing"/>
      <w:lvlText w:val="%4."/>
      <w:lvlJc w:val="left"/>
      <w:pPr>
        <w:ind w:left="1984" w:hanging="708"/>
      </w:pPr>
      <w:rPr>
        <w:sz w:val="24"/>
      </w:rPr>
    </w:lvl>
    <w:lvl w:ilvl="4">
      <w:start w:val="1"/>
      <w:numFmt w:val="decimal"/>
      <w:lvlText w:val="(%5)"/>
      <w:lvlJc w:val="left"/>
      <w:pPr>
        <w:ind w:left="2551" w:hanging="850"/>
      </w:pPr>
      <w:rPr>
        <w:sz w:val="24"/>
      </w:rPr>
    </w:lvl>
    <w:lvl w:ilvl="5">
      <w:start w:val="1"/>
      <w:numFmt w:val="ideographTraditional"/>
      <w:lvlText w:val="%6."/>
      <w:lvlJc w:val="left"/>
      <w:pPr>
        <w:ind w:left="3260" w:hanging="1134"/>
      </w:pPr>
      <w:rPr>
        <w:rFonts w:ascii="Times New Roman" w:eastAsia="標楷體" w:hAnsi="Times New Roman"/>
      </w:rPr>
    </w:lvl>
    <w:lvl w:ilvl="6">
      <w:start w:val="1"/>
      <w:numFmt w:val="decimal"/>
      <w:lvlText w:val="(%7)"/>
      <w:lvlJc w:val="left"/>
      <w:pPr>
        <w:ind w:left="3827" w:hanging="1276"/>
      </w:pPr>
    </w:lvl>
    <w:lvl w:ilvl="7">
      <w:start w:val="1"/>
      <w:numFmt w:val="lowerLetter"/>
      <w:lvlText w:val="%8."/>
      <w:lvlJc w:val="left"/>
      <w:pPr>
        <w:ind w:left="4394" w:hanging="1418"/>
      </w:pPr>
    </w:lvl>
    <w:lvl w:ilvl="8">
      <w:start w:val="1"/>
      <w:numFmt w:val="lowerLetter"/>
      <w:lvlText w:val="%9)"/>
      <w:lvlJc w:val="left"/>
      <w:pPr>
        <w:ind w:left="5102" w:hanging="1700"/>
      </w:pPr>
    </w:lvl>
  </w:abstractNum>
  <w:abstractNum w:abstractNumId="84" w15:restartNumberingAfterBreak="0">
    <w:nsid w:val="6B2B2A47"/>
    <w:multiLevelType w:val="multilevel"/>
    <w:tmpl w:val="5840098C"/>
    <w:lvl w:ilvl="0">
      <w:start w:val="1"/>
      <w:numFmt w:val="decimal"/>
      <w:lvlText w:val="(%1)"/>
      <w:lvlJc w:val="left"/>
      <w:pPr>
        <w:ind w:left="1188"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5" w15:restartNumberingAfterBreak="0">
    <w:nsid w:val="6B3053A2"/>
    <w:multiLevelType w:val="multilevel"/>
    <w:tmpl w:val="5AACCECE"/>
    <w:lvl w:ilvl="0">
      <w:start w:val="1"/>
      <w:numFmt w:val="decimal"/>
      <w:lvlText w:val="%1."/>
      <w:lvlJc w:val="left"/>
      <w:pPr>
        <w:ind w:left="1690" w:hanging="480"/>
      </w:pPr>
      <w:rPr>
        <w:rFonts w:ascii="Times New Roman" w:eastAsia="標楷體" w:hAnsi="Times New Roman" w:cs="Times New Roman"/>
        <w:color w:val="000000"/>
      </w:rPr>
    </w:lvl>
    <w:lvl w:ilvl="1">
      <w:start w:val="1"/>
      <w:numFmt w:val="ideographTradition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ideographTradition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ideographTraditional"/>
      <w:lvlText w:val="%8、"/>
      <w:lvlJc w:val="left"/>
      <w:pPr>
        <w:ind w:left="5050" w:hanging="480"/>
      </w:pPr>
    </w:lvl>
    <w:lvl w:ilvl="8">
      <w:start w:val="1"/>
      <w:numFmt w:val="lowerRoman"/>
      <w:lvlText w:val="%9."/>
      <w:lvlJc w:val="right"/>
      <w:pPr>
        <w:ind w:left="5530" w:hanging="480"/>
      </w:pPr>
    </w:lvl>
  </w:abstractNum>
  <w:abstractNum w:abstractNumId="86" w15:restartNumberingAfterBreak="0">
    <w:nsid w:val="6C747D62"/>
    <w:multiLevelType w:val="multilevel"/>
    <w:tmpl w:val="CF022F0A"/>
    <w:styleLink w:val="1"/>
    <w:lvl w:ilvl="0">
      <w:start w:val="1"/>
      <w:numFmt w:val="upperLetter"/>
      <w:lvlText w:val="%1."/>
      <w:lvlJc w:val="left"/>
      <w:pPr>
        <w:ind w:left="1440" w:hanging="480"/>
      </w:pPr>
      <w:rPr>
        <w:rFonts w:ascii="Times New Roman" w:eastAsia="標楷體" w:hAnsi="Times New Roman" w:cs="Times New Roman"/>
      </w:r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87" w15:restartNumberingAfterBreak="0">
    <w:nsid w:val="6FFD0A62"/>
    <w:multiLevelType w:val="multilevel"/>
    <w:tmpl w:val="6764FB44"/>
    <w:lvl w:ilvl="0">
      <w:start w:val="1"/>
      <w:numFmt w:val="ideographLegalTraditional"/>
      <w:suff w:val="nothing"/>
      <w:lvlText w:val="%1、"/>
      <w:lvlJc w:val="left"/>
      <w:pPr>
        <w:ind w:left="992" w:hanging="425"/>
      </w:pPr>
      <w:rPr>
        <w:rFonts w:ascii="Times New Roman" w:eastAsia="標楷體" w:hAnsi="Times New Roman"/>
        <w:b/>
        <w:i w:val="0"/>
        <w:sz w:val="28"/>
        <w:szCs w:val="28"/>
      </w:rPr>
    </w:lvl>
    <w:lvl w:ilvl="1">
      <w:start w:val="1"/>
      <w:numFmt w:val="decimal"/>
      <w:suff w:val="nothing"/>
      <w:lvlText w:val="%2、"/>
      <w:lvlJc w:val="left"/>
      <w:pPr>
        <w:ind w:left="850" w:hanging="567"/>
      </w:pPr>
      <w:rPr>
        <w:rFonts w:ascii="Times New Roman" w:eastAsia="標楷體" w:hAnsi="Times New Roman"/>
        <w:b w:val="0"/>
        <w:i w:val="0"/>
        <w:sz w:val="24"/>
        <w:szCs w:val="24"/>
      </w:rPr>
    </w:lvl>
    <w:lvl w:ilvl="2">
      <w:start w:val="1"/>
      <w:numFmt w:val="taiwaneseCountingThousand"/>
      <w:lvlText w:val="(%3)"/>
      <w:lvlJc w:val="left"/>
      <w:pPr>
        <w:ind w:left="1418" w:hanging="567"/>
      </w:pPr>
      <w:rPr>
        <w:rFonts w:ascii="標楷體" w:eastAsia="標楷體" w:hAnsi="標楷體" w:hint="eastAsia"/>
        <w:color w:val="000000"/>
        <w:position w:val="0"/>
        <w:sz w:val="28"/>
        <w:szCs w:val="28"/>
        <w:vertAlign w:val="baseline"/>
      </w:rPr>
    </w:lvl>
    <w:lvl w:ilvl="3">
      <w:start w:val="1"/>
      <w:numFmt w:val="decimal"/>
      <w:suff w:val="nothing"/>
      <w:lvlText w:val="%4."/>
      <w:lvlJc w:val="left"/>
      <w:pPr>
        <w:ind w:left="1984" w:hanging="708"/>
      </w:pPr>
      <w:rPr>
        <w:sz w:val="24"/>
      </w:rPr>
    </w:lvl>
    <w:lvl w:ilvl="4">
      <w:start w:val="1"/>
      <w:numFmt w:val="decimal"/>
      <w:lvlText w:val="(%5)"/>
      <w:lvlJc w:val="left"/>
      <w:pPr>
        <w:ind w:left="2551" w:hanging="850"/>
      </w:pPr>
      <w:rPr>
        <w:sz w:val="24"/>
      </w:rPr>
    </w:lvl>
    <w:lvl w:ilvl="5">
      <w:start w:val="1"/>
      <w:numFmt w:val="ideographTraditional"/>
      <w:lvlText w:val="%6."/>
      <w:lvlJc w:val="left"/>
      <w:pPr>
        <w:ind w:left="3260" w:hanging="1134"/>
      </w:pPr>
      <w:rPr>
        <w:rFonts w:ascii="Times New Roman" w:eastAsia="標楷體" w:hAnsi="Times New Roman"/>
      </w:rPr>
    </w:lvl>
    <w:lvl w:ilvl="6">
      <w:start w:val="1"/>
      <w:numFmt w:val="decimal"/>
      <w:lvlText w:val="(%7)"/>
      <w:lvlJc w:val="left"/>
      <w:pPr>
        <w:ind w:left="3827" w:hanging="1276"/>
      </w:pPr>
    </w:lvl>
    <w:lvl w:ilvl="7">
      <w:start w:val="1"/>
      <w:numFmt w:val="lowerLetter"/>
      <w:lvlText w:val="%8."/>
      <w:lvlJc w:val="left"/>
      <w:pPr>
        <w:ind w:left="4394" w:hanging="1418"/>
      </w:pPr>
    </w:lvl>
    <w:lvl w:ilvl="8">
      <w:start w:val="1"/>
      <w:numFmt w:val="lowerLetter"/>
      <w:lvlText w:val="%9)"/>
      <w:lvlJc w:val="left"/>
      <w:pPr>
        <w:ind w:left="5102" w:hanging="1700"/>
      </w:pPr>
    </w:lvl>
  </w:abstractNum>
  <w:abstractNum w:abstractNumId="88" w15:restartNumberingAfterBreak="0">
    <w:nsid w:val="70471799"/>
    <w:multiLevelType w:val="multilevel"/>
    <w:tmpl w:val="D98A2DB4"/>
    <w:lvl w:ilvl="0">
      <w:start w:val="1"/>
      <w:numFmt w:val="decimal"/>
      <w:lvlText w:val="%1."/>
      <w:lvlJc w:val="left"/>
      <w:pPr>
        <w:ind w:left="1690" w:hanging="480"/>
      </w:pPr>
    </w:lvl>
    <w:lvl w:ilvl="1">
      <w:start w:val="1"/>
      <w:numFmt w:val="ideographTradition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ideographTradition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ideographTraditional"/>
      <w:lvlText w:val="%8、"/>
      <w:lvlJc w:val="left"/>
      <w:pPr>
        <w:ind w:left="5050" w:hanging="480"/>
      </w:pPr>
    </w:lvl>
    <w:lvl w:ilvl="8">
      <w:start w:val="1"/>
      <w:numFmt w:val="lowerRoman"/>
      <w:lvlText w:val="%9."/>
      <w:lvlJc w:val="right"/>
      <w:pPr>
        <w:ind w:left="5530" w:hanging="480"/>
      </w:pPr>
    </w:lvl>
  </w:abstractNum>
  <w:abstractNum w:abstractNumId="89" w15:restartNumberingAfterBreak="0">
    <w:nsid w:val="74867F9D"/>
    <w:multiLevelType w:val="hybridMultilevel"/>
    <w:tmpl w:val="685AD940"/>
    <w:lvl w:ilvl="0" w:tplc="2C2265B0">
      <w:start w:val="1"/>
      <w:numFmt w:val="taiwaneseCountingThousand"/>
      <w:lvlText w:val="%1、"/>
      <w:lvlJc w:val="left"/>
      <w:pPr>
        <w:tabs>
          <w:tab w:val="num" w:pos="480"/>
        </w:tabs>
        <w:ind w:left="480" w:hanging="480"/>
      </w:pPr>
      <w:rPr>
        <w:rFonts w:hint="default"/>
        <w:sz w:val="32"/>
        <w:szCs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0" w15:restartNumberingAfterBreak="0">
    <w:nsid w:val="75081012"/>
    <w:multiLevelType w:val="multilevel"/>
    <w:tmpl w:val="7CF65A56"/>
    <w:lvl w:ilvl="0">
      <w:start w:val="1"/>
      <w:numFmt w:val="decimal"/>
      <w:lvlText w:val="%1."/>
      <w:lvlJc w:val="left"/>
      <w:pPr>
        <w:ind w:left="1690" w:hanging="480"/>
      </w:pPr>
      <w:rPr>
        <w:rFonts w:ascii="Times New Roman" w:eastAsia="標楷體" w:hAnsi="Times New Roman" w:cs="Times New Roman"/>
      </w:rPr>
    </w:lvl>
    <w:lvl w:ilvl="1">
      <w:start w:val="1"/>
      <w:numFmt w:val="ideographTradition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ideographTradition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ideographTraditional"/>
      <w:lvlText w:val="%8、"/>
      <w:lvlJc w:val="left"/>
      <w:pPr>
        <w:ind w:left="5050" w:hanging="480"/>
      </w:pPr>
    </w:lvl>
    <w:lvl w:ilvl="8">
      <w:start w:val="1"/>
      <w:numFmt w:val="lowerRoman"/>
      <w:lvlText w:val="%9."/>
      <w:lvlJc w:val="right"/>
      <w:pPr>
        <w:ind w:left="5530" w:hanging="480"/>
      </w:pPr>
    </w:lvl>
  </w:abstractNum>
  <w:abstractNum w:abstractNumId="91" w15:restartNumberingAfterBreak="0">
    <w:nsid w:val="76375D6E"/>
    <w:multiLevelType w:val="multilevel"/>
    <w:tmpl w:val="1BF6266A"/>
    <w:lvl w:ilvl="0">
      <w:start w:val="1"/>
      <w:numFmt w:val="decimal"/>
      <w:lvlText w:val="%1."/>
      <w:lvlJc w:val="left"/>
      <w:pPr>
        <w:ind w:left="1690" w:hanging="480"/>
      </w:pPr>
      <w:rPr>
        <w:rFonts w:ascii="Times New Roman" w:eastAsia="標楷體" w:hAnsi="Times New Roman" w:cs="Times New Roman"/>
      </w:rPr>
    </w:lvl>
    <w:lvl w:ilvl="1">
      <w:start w:val="1"/>
      <w:numFmt w:val="ideographTradition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ideographTradition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ideographTraditional"/>
      <w:lvlText w:val="%8、"/>
      <w:lvlJc w:val="left"/>
      <w:pPr>
        <w:ind w:left="5050" w:hanging="480"/>
      </w:pPr>
    </w:lvl>
    <w:lvl w:ilvl="8">
      <w:start w:val="1"/>
      <w:numFmt w:val="lowerRoman"/>
      <w:lvlText w:val="%9."/>
      <w:lvlJc w:val="right"/>
      <w:pPr>
        <w:ind w:left="5530" w:hanging="480"/>
      </w:pPr>
    </w:lvl>
  </w:abstractNum>
  <w:abstractNum w:abstractNumId="92" w15:restartNumberingAfterBreak="0">
    <w:nsid w:val="787C109B"/>
    <w:multiLevelType w:val="multilevel"/>
    <w:tmpl w:val="9F146E88"/>
    <w:styleLink w:val="LFO66"/>
    <w:lvl w:ilvl="0">
      <w:start w:val="1"/>
      <w:numFmt w:val="decimal"/>
      <w:pStyle w:val="a"/>
      <w:suff w:val="nothing"/>
      <w:lvlText w:val="%1"/>
      <w:lvlJc w:val="left"/>
    </w:lvl>
    <w:lvl w:ilvl="1">
      <w:start w:val="1"/>
      <w:numFmt w:val="none"/>
      <w:suff w:val="nothing"/>
      <w:lvlText w:val="(一)%2"/>
      <w:lvlJc w:val="left"/>
    </w:lvl>
    <w:lvl w:ilvl="2">
      <w:start w:val="1"/>
      <w:numFmt w:val="none"/>
      <w:suff w:val="nothing"/>
      <w:lvlText w:val="1.%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93" w15:restartNumberingAfterBreak="0">
    <w:nsid w:val="789B11FD"/>
    <w:multiLevelType w:val="multilevel"/>
    <w:tmpl w:val="9520509E"/>
    <w:lvl w:ilvl="0">
      <w:start w:val="1"/>
      <w:numFmt w:val="decimal"/>
      <w:lvlText w:val="%1."/>
      <w:lvlJc w:val="left"/>
      <w:pPr>
        <w:ind w:left="1690" w:hanging="480"/>
      </w:pPr>
      <w:rPr>
        <w:rFonts w:ascii="Times New Roman" w:eastAsia="標楷體" w:hAnsi="Times New Roman" w:cs="Times New Roman"/>
        <w:color w:val="000000"/>
      </w:rPr>
    </w:lvl>
    <w:lvl w:ilvl="1">
      <w:start w:val="1"/>
      <w:numFmt w:val="ideographTradition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ideographTradition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ideographTraditional"/>
      <w:lvlText w:val="%8、"/>
      <w:lvlJc w:val="left"/>
      <w:pPr>
        <w:ind w:left="5050" w:hanging="480"/>
      </w:pPr>
    </w:lvl>
    <w:lvl w:ilvl="8">
      <w:start w:val="1"/>
      <w:numFmt w:val="lowerRoman"/>
      <w:lvlText w:val="%9."/>
      <w:lvlJc w:val="right"/>
      <w:pPr>
        <w:ind w:left="5530" w:hanging="480"/>
      </w:pPr>
    </w:lvl>
  </w:abstractNum>
  <w:abstractNum w:abstractNumId="94" w15:restartNumberingAfterBreak="0">
    <w:nsid w:val="7A347FA6"/>
    <w:multiLevelType w:val="multilevel"/>
    <w:tmpl w:val="B29A5CC4"/>
    <w:lvl w:ilvl="0">
      <w:start w:val="1"/>
      <w:numFmt w:val="decimal"/>
      <w:lvlText w:val="(%1)"/>
      <w:lvlJc w:val="left"/>
      <w:pPr>
        <w:ind w:left="2060" w:hanging="480"/>
      </w:pPr>
    </w:lvl>
    <w:lvl w:ilvl="1">
      <w:start w:val="1"/>
      <w:numFmt w:val="ideographTraditional"/>
      <w:lvlText w:val="%2、"/>
      <w:lvlJc w:val="left"/>
      <w:pPr>
        <w:ind w:left="2540" w:hanging="480"/>
      </w:pPr>
    </w:lvl>
    <w:lvl w:ilvl="2">
      <w:start w:val="1"/>
      <w:numFmt w:val="lowerRoman"/>
      <w:lvlText w:val="%3."/>
      <w:lvlJc w:val="right"/>
      <w:pPr>
        <w:ind w:left="3020" w:hanging="480"/>
      </w:pPr>
    </w:lvl>
    <w:lvl w:ilvl="3">
      <w:start w:val="1"/>
      <w:numFmt w:val="decimal"/>
      <w:lvlText w:val="%4."/>
      <w:lvlJc w:val="left"/>
      <w:pPr>
        <w:ind w:left="3500" w:hanging="480"/>
      </w:pPr>
    </w:lvl>
    <w:lvl w:ilvl="4">
      <w:start w:val="1"/>
      <w:numFmt w:val="ideographTraditional"/>
      <w:lvlText w:val="%5、"/>
      <w:lvlJc w:val="left"/>
      <w:pPr>
        <w:ind w:left="3980" w:hanging="480"/>
      </w:pPr>
    </w:lvl>
    <w:lvl w:ilvl="5">
      <w:start w:val="1"/>
      <w:numFmt w:val="lowerRoman"/>
      <w:lvlText w:val="%6."/>
      <w:lvlJc w:val="right"/>
      <w:pPr>
        <w:ind w:left="4460" w:hanging="480"/>
      </w:pPr>
    </w:lvl>
    <w:lvl w:ilvl="6">
      <w:start w:val="1"/>
      <w:numFmt w:val="decimal"/>
      <w:lvlText w:val="%7."/>
      <w:lvlJc w:val="left"/>
      <w:pPr>
        <w:ind w:left="4940" w:hanging="480"/>
      </w:pPr>
    </w:lvl>
    <w:lvl w:ilvl="7">
      <w:start w:val="1"/>
      <w:numFmt w:val="ideographTraditional"/>
      <w:lvlText w:val="%8、"/>
      <w:lvlJc w:val="left"/>
      <w:pPr>
        <w:ind w:left="5420" w:hanging="480"/>
      </w:pPr>
    </w:lvl>
    <w:lvl w:ilvl="8">
      <w:start w:val="1"/>
      <w:numFmt w:val="lowerRoman"/>
      <w:lvlText w:val="%9."/>
      <w:lvlJc w:val="right"/>
      <w:pPr>
        <w:ind w:left="5900" w:hanging="480"/>
      </w:pPr>
    </w:lvl>
  </w:abstractNum>
  <w:abstractNum w:abstractNumId="95" w15:restartNumberingAfterBreak="0">
    <w:nsid w:val="7B901AD9"/>
    <w:multiLevelType w:val="multilevel"/>
    <w:tmpl w:val="667AC9DC"/>
    <w:lvl w:ilvl="0">
      <w:start w:val="1"/>
      <w:numFmt w:val="decimal"/>
      <w:lvlText w:val="%1."/>
      <w:lvlJc w:val="left"/>
      <w:pPr>
        <w:ind w:left="1690" w:hanging="480"/>
      </w:pPr>
      <w:rPr>
        <w:rFonts w:ascii="Times New Roman" w:eastAsia="標楷體" w:hAnsi="Times New Roman" w:cs="Times New Roman"/>
      </w:rPr>
    </w:lvl>
    <w:lvl w:ilvl="1">
      <w:start w:val="1"/>
      <w:numFmt w:val="ideographTradition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ideographTradition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ideographTraditional"/>
      <w:lvlText w:val="%8、"/>
      <w:lvlJc w:val="left"/>
      <w:pPr>
        <w:ind w:left="5050" w:hanging="480"/>
      </w:pPr>
    </w:lvl>
    <w:lvl w:ilvl="8">
      <w:start w:val="1"/>
      <w:numFmt w:val="lowerRoman"/>
      <w:lvlText w:val="%9."/>
      <w:lvlJc w:val="right"/>
      <w:pPr>
        <w:ind w:left="5530" w:hanging="480"/>
      </w:pPr>
    </w:lvl>
  </w:abstractNum>
  <w:abstractNum w:abstractNumId="96" w15:restartNumberingAfterBreak="0">
    <w:nsid w:val="7C052C03"/>
    <w:multiLevelType w:val="multilevel"/>
    <w:tmpl w:val="30A4663E"/>
    <w:lvl w:ilvl="0">
      <w:start w:val="1"/>
      <w:numFmt w:val="ideographLegalTraditional"/>
      <w:suff w:val="nothing"/>
      <w:lvlText w:val="%1、"/>
      <w:lvlJc w:val="left"/>
      <w:pPr>
        <w:ind w:left="992" w:hanging="425"/>
      </w:pPr>
      <w:rPr>
        <w:rFonts w:ascii="Times New Roman" w:eastAsia="標楷體" w:hAnsi="Times New Roman"/>
        <w:b/>
        <w:i w:val="0"/>
        <w:sz w:val="28"/>
        <w:szCs w:val="28"/>
      </w:rPr>
    </w:lvl>
    <w:lvl w:ilvl="1">
      <w:start w:val="1"/>
      <w:numFmt w:val="decimal"/>
      <w:suff w:val="nothing"/>
      <w:lvlText w:val="%2、"/>
      <w:lvlJc w:val="left"/>
      <w:pPr>
        <w:ind w:left="850" w:hanging="567"/>
      </w:pPr>
      <w:rPr>
        <w:rFonts w:ascii="Times New Roman" w:eastAsia="標楷體" w:hAnsi="Times New Roman"/>
        <w:b/>
        <w:i w:val="0"/>
        <w:sz w:val="28"/>
      </w:rPr>
    </w:lvl>
    <w:lvl w:ilvl="2">
      <w:start w:val="1"/>
      <w:numFmt w:val="taiwaneseCountingThousand"/>
      <w:lvlText w:val="(%3)"/>
      <w:lvlJc w:val="left"/>
      <w:pPr>
        <w:ind w:left="1418" w:hanging="567"/>
      </w:pPr>
      <w:rPr>
        <w:rFonts w:ascii="標楷體" w:eastAsia="標楷體" w:hAnsi="標楷體" w:hint="eastAsia"/>
        <w:color w:val="000000"/>
        <w:position w:val="0"/>
        <w:sz w:val="28"/>
        <w:szCs w:val="28"/>
        <w:vertAlign w:val="baseline"/>
      </w:rPr>
    </w:lvl>
    <w:lvl w:ilvl="3">
      <w:start w:val="1"/>
      <w:numFmt w:val="decimal"/>
      <w:suff w:val="nothing"/>
      <w:lvlText w:val="%4."/>
      <w:lvlJc w:val="left"/>
      <w:pPr>
        <w:ind w:left="1984" w:hanging="708"/>
      </w:pPr>
      <w:rPr>
        <w:sz w:val="24"/>
      </w:rPr>
    </w:lvl>
    <w:lvl w:ilvl="4">
      <w:start w:val="1"/>
      <w:numFmt w:val="decimal"/>
      <w:lvlText w:val="(%5)"/>
      <w:lvlJc w:val="left"/>
      <w:pPr>
        <w:ind w:left="2551" w:hanging="850"/>
      </w:pPr>
      <w:rPr>
        <w:sz w:val="24"/>
      </w:rPr>
    </w:lvl>
    <w:lvl w:ilvl="5">
      <w:start w:val="1"/>
      <w:numFmt w:val="ideographTraditional"/>
      <w:lvlText w:val="%6."/>
      <w:lvlJc w:val="left"/>
      <w:pPr>
        <w:ind w:left="3260" w:hanging="1134"/>
      </w:pPr>
      <w:rPr>
        <w:rFonts w:ascii="Times New Roman" w:eastAsia="標楷體" w:hAnsi="Times New Roman"/>
      </w:rPr>
    </w:lvl>
    <w:lvl w:ilvl="6">
      <w:start w:val="1"/>
      <w:numFmt w:val="decimal"/>
      <w:lvlText w:val="(%7)"/>
      <w:lvlJc w:val="left"/>
      <w:pPr>
        <w:ind w:left="3827" w:hanging="1276"/>
      </w:pPr>
    </w:lvl>
    <w:lvl w:ilvl="7">
      <w:start w:val="1"/>
      <w:numFmt w:val="lowerLetter"/>
      <w:lvlText w:val="%8."/>
      <w:lvlJc w:val="left"/>
      <w:pPr>
        <w:ind w:left="4394" w:hanging="1418"/>
      </w:pPr>
    </w:lvl>
    <w:lvl w:ilvl="8">
      <w:start w:val="1"/>
      <w:numFmt w:val="lowerLetter"/>
      <w:lvlText w:val="%9)"/>
      <w:lvlJc w:val="left"/>
      <w:pPr>
        <w:ind w:left="5102" w:hanging="1700"/>
      </w:pPr>
    </w:lvl>
  </w:abstractNum>
  <w:abstractNum w:abstractNumId="97" w15:restartNumberingAfterBreak="0">
    <w:nsid w:val="7FD26A5F"/>
    <w:multiLevelType w:val="multilevel"/>
    <w:tmpl w:val="3E4AEDD8"/>
    <w:lvl w:ilvl="0">
      <w:start w:val="1"/>
      <w:numFmt w:val="decimal"/>
      <w:suff w:val="space"/>
      <w:lvlText w:val="%1."/>
      <w:lvlJc w:val="left"/>
      <w:pPr>
        <w:ind w:left="144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86"/>
  </w:num>
  <w:num w:numId="2">
    <w:abstractNumId w:val="92"/>
  </w:num>
  <w:num w:numId="3">
    <w:abstractNumId w:val="14"/>
  </w:num>
  <w:num w:numId="4">
    <w:abstractNumId w:val="14"/>
    <w:lvlOverride w:ilvl="0">
      <w:startOverride w:val="1"/>
    </w:lvlOverride>
  </w:num>
  <w:num w:numId="5">
    <w:abstractNumId w:val="9"/>
  </w:num>
  <w:num w:numId="6">
    <w:abstractNumId w:val="9"/>
    <w:lvlOverride w:ilvl="0">
      <w:startOverride w:val="1"/>
    </w:lvlOverride>
  </w:num>
  <w:num w:numId="7">
    <w:abstractNumId w:val="26"/>
  </w:num>
  <w:num w:numId="8">
    <w:abstractNumId w:val="95"/>
  </w:num>
  <w:num w:numId="9">
    <w:abstractNumId w:val="15"/>
  </w:num>
  <w:num w:numId="10">
    <w:abstractNumId w:val="45"/>
  </w:num>
  <w:num w:numId="11">
    <w:abstractNumId w:val="34"/>
  </w:num>
  <w:num w:numId="12">
    <w:abstractNumId w:val="91"/>
  </w:num>
  <w:num w:numId="13">
    <w:abstractNumId w:val="20"/>
  </w:num>
  <w:num w:numId="14">
    <w:abstractNumId w:val="90"/>
  </w:num>
  <w:num w:numId="15">
    <w:abstractNumId w:val="38"/>
  </w:num>
  <w:num w:numId="16">
    <w:abstractNumId w:val="62"/>
  </w:num>
  <w:num w:numId="17">
    <w:abstractNumId w:val="85"/>
  </w:num>
  <w:num w:numId="18">
    <w:abstractNumId w:val="12"/>
  </w:num>
  <w:num w:numId="19">
    <w:abstractNumId w:val="30"/>
  </w:num>
  <w:num w:numId="20">
    <w:abstractNumId w:val="68"/>
  </w:num>
  <w:num w:numId="21">
    <w:abstractNumId w:val="55"/>
  </w:num>
  <w:num w:numId="22">
    <w:abstractNumId w:val="25"/>
  </w:num>
  <w:num w:numId="23">
    <w:abstractNumId w:val="25"/>
    <w:lvlOverride w:ilvl="0">
      <w:startOverride w:val="1"/>
    </w:lvlOverride>
  </w:num>
  <w:num w:numId="24">
    <w:abstractNumId w:val="64"/>
  </w:num>
  <w:num w:numId="25">
    <w:abstractNumId w:val="40"/>
  </w:num>
  <w:num w:numId="26">
    <w:abstractNumId w:val="57"/>
  </w:num>
  <w:num w:numId="27">
    <w:abstractNumId w:val="13"/>
  </w:num>
  <w:num w:numId="28">
    <w:abstractNumId w:val="73"/>
  </w:num>
  <w:num w:numId="29">
    <w:abstractNumId w:val="36"/>
  </w:num>
  <w:num w:numId="30">
    <w:abstractNumId w:val="23"/>
  </w:num>
  <w:num w:numId="31">
    <w:abstractNumId w:val="19"/>
  </w:num>
  <w:num w:numId="32">
    <w:abstractNumId w:val="43"/>
  </w:num>
  <w:num w:numId="33">
    <w:abstractNumId w:val="42"/>
  </w:num>
  <w:num w:numId="34">
    <w:abstractNumId w:val="5"/>
  </w:num>
  <w:num w:numId="35">
    <w:abstractNumId w:val="69"/>
  </w:num>
  <w:num w:numId="36">
    <w:abstractNumId w:val="52"/>
  </w:num>
  <w:num w:numId="37">
    <w:abstractNumId w:val="7"/>
  </w:num>
  <w:num w:numId="38">
    <w:abstractNumId w:val="7"/>
    <w:lvlOverride w:ilvl="0">
      <w:startOverride w:val="1"/>
    </w:lvlOverride>
  </w:num>
  <w:num w:numId="39">
    <w:abstractNumId w:val="28"/>
  </w:num>
  <w:num w:numId="40">
    <w:abstractNumId w:val="28"/>
    <w:lvlOverride w:ilvl="0">
      <w:startOverride w:val="1"/>
    </w:lvlOverride>
  </w:num>
  <w:num w:numId="41">
    <w:abstractNumId w:val="4"/>
  </w:num>
  <w:num w:numId="42">
    <w:abstractNumId w:val="4"/>
    <w:lvlOverride w:ilvl="0">
      <w:startOverride w:val="1"/>
    </w:lvlOverride>
  </w:num>
  <w:num w:numId="43">
    <w:abstractNumId w:val="80"/>
  </w:num>
  <w:num w:numId="44">
    <w:abstractNumId w:val="39"/>
  </w:num>
  <w:num w:numId="45">
    <w:abstractNumId w:val="18"/>
  </w:num>
  <w:num w:numId="46">
    <w:abstractNumId w:val="94"/>
  </w:num>
  <w:num w:numId="47">
    <w:abstractNumId w:val="32"/>
  </w:num>
  <w:num w:numId="48">
    <w:abstractNumId w:val="54"/>
  </w:num>
  <w:num w:numId="49">
    <w:abstractNumId w:val="88"/>
  </w:num>
  <w:num w:numId="50">
    <w:abstractNumId w:val="63"/>
  </w:num>
  <w:num w:numId="51">
    <w:abstractNumId w:val="53"/>
  </w:num>
  <w:num w:numId="52">
    <w:abstractNumId w:val="44"/>
  </w:num>
  <w:num w:numId="53">
    <w:abstractNumId w:val="33"/>
  </w:num>
  <w:num w:numId="54">
    <w:abstractNumId w:val="51"/>
  </w:num>
  <w:num w:numId="55">
    <w:abstractNumId w:val="59"/>
  </w:num>
  <w:num w:numId="56">
    <w:abstractNumId w:val="8"/>
  </w:num>
  <w:num w:numId="57">
    <w:abstractNumId w:val="48"/>
  </w:num>
  <w:num w:numId="58">
    <w:abstractNumId w:val="67"/>
  </w:num>
  <w:num w:numId="59">
    <w:abstractNumId w:val="71"/>
  </w:num>
  <w:num w:numId="60">
    <w:abstractNumId w:val="93"/>
  </w:num>
  <w:num w:numId="61">
    <w:abstractNumId w:val="6"/>
  </w:num>
  <w:num w:numId="62">
    <w:abstractNumId w:val="72"/>
  </w:num>
  <w:num w:numId="63">
    <w:abstractNumId w:val="74"/>
  </w:num>
  <w:num w:numId="64">
    <w:abstractNumId w:val="10"/>
  </w:num>
  <w:num w:numId="65">
    <w:abstractNumId w:val="78"/>
  </w:num>
  <w:num w:numId="66">
    <w:abstractNumId w:val="31"/>
  </w:num>
  <w:num w:numId="67">
    <w:abstractNumId w:val="35"/>
  </w:num>
  <w:num w:numId="68">
    <w:abstractNumId w:val="27"/>
  </w:num>
  <w:num w:numId="69">
    <w:abstractNumId w:val="27"/>
  </w:num>
  <w:num w:numId="70">
    <w:abstractNumId w:val="56"/>
  </w:num>
  <w:num w:numId="71">
    <w:abstractNumId w:val="83"/>
  </w:num>
  <w:num w:numId="72">
    <w:abstractNumId w:val="60"/>
  </w:num>
  <w:num w:numId="73">
    <w:abstractNumId w:val="16"/>
  </w:num>
  <w:num w:numId="74">
    <w:abstractNumId w:val="79"/>
  </w:num>
  <w:num w:numId="75">
    <w:abstractNumId w:val="49"/>
  </w:num>
  <w:num w:numId="76">
    <w:abstractNumId w:val="65"/>
  </w:num>
  <w:num w:numId="77">
    <w:abstractNumId w:val="87"/>
  </w:num>
  <w:num w:numId="78">
    <w:abstractNumId w:val="41"/>
  </w:num>
  <w:num w:numId="79">
    <w:abstractNumId w:val="96"/>
  </w:num>
  <w:num w:numId="80">
    <w:abstractNumId w:val="82"/>
  </w:num>
  <w:num w:numId="81">
    <w:abstractNumId w:val="37"/>
  </w:num>
  <w:num w:numId="82">
    <w:abstractNumId w:val="24"/>
  </w:num>
  <w:num w:numId="83">
    <w:abstractNumId w:val="75"/>
  </w:num>
  <w:num w:numId="84">
    <w:abstractNumId w:val="70"/>
  </w:num>
  <w:num w:numId="85">
    <w:abstractNumId w:val="77"/>
  </w:num>
  <w:num w:numId="86">
    <w:abstractNumId w:val="76"/>
  </w:num>
  <w:num w:numId="87">
    <w:abstractNumId w:val="50"/>
  </w:num>
  <w:num w:numId="88">
    <w:abstractNumId w:val="76"/>
    <w:lvlOverride w:ilvl="0">
      <w:startOverride w:val="1"/>
    </w:lvlOverride>
  </w:num>
  <w:num w:numId="89">
    <w:abstractNumId w:val="84"/>
  </w:num>
  <w:num w:numId="90">
    <w:abstractNumId w:val="58"/>
  </w:num>
  <w:num w:numId="91">
    <w:abstractNumId w:val="22"/>
  </w:num>
  <w:num w:numId="92">
    <w:abstractNumId w:val="0"/>
  </w:num>
  <w:num w:numId="93">
    <w:abstractNumId w:val="97"/>
  </w:num>
  <w:num w:numId="94">
    <w:abstractNumId w:val="21"/>
  </w:num>
  <w:num w:numId="95">
    <w:abstractNumId w:val="17"/>
  </w:num>
  <w:num w:numId="96">
    <w:abstractNumId w:val="89"/>
  </w:num>
  <w:num w:numId="97">
    <w:abstractNumId w:val="81"/>
  </w:num>
  <w:num w:numId="98">
    <w:abstractNumId w:val="11"/>
  </w:num>
  <w:num w:numId="99">
    <w:abstractNumId w:val="66"/>
  </w:num>
  <w:num w:numId="100">
    <w:abstractNumId w:val="3"/>
  </w:num>
  <w:num w:numId="101">
    <w:abstractNumId w:val="46"/>
  </w:num>
  <w:num w:numId="102">
    <w:abstractNumId w:val="29"/>
  </w:num>
  <w:num w:numId="103">
    <w:abstractNumId w:val="1"/>
  </w:num>
  <w:num w:numId="104">
    <w:abstractNumId w:val="47"/>
  </w:num>
  <w:num w:numId="105">
    <w:abstractNumId w:val="2"/>
  </w:num>
  <w:num w:numId="106">
    <w:abstractNumId w:val="61"/>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autoHyphenation/>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D2B"/>
    <w:rsid w:val="00040342"/>
    <w:rsid w:val="00085713"/>
    <w:rsid w:val="00090814"/>
    <w:rsid w:val="00094DF1"/>
    <w:rsid w:val="000B5BBB"/>
    <w:rsid w:val="000C5CF7"/>
    <w:rsid w:val="000E1D9E"/>
    <w:rsid w:val="000E4C57"/>
    <w:rsid w:val="000F04E5"/>
    <w:rsid w:val="00120D48"/>
    <w:rsid w:val="001A0694"/>
    <w:rsid w:val="001A6218"/>
    <w:rsid w:val="001C5472"/>
    <w:rsid w:val="001C77C2"/>
    <w:rsid w:val="001D0A2D"/>
    <w:rsid w:val="001D0D8D"/>
    <w:rsid w:val="002014B1"/>
    <w:rsid w:val="00206AAB"/>
    <w:rsid w:val="002125C6"/>
    <w:rsid w:val="00232E1E"/>
    <w:rsid w:val="00234254"/>
    <w:rsid w:val="00254FD1"/>
    <w:rsid w:val="002647BF"/>
    <w:rsid w:val="00275016"/>
    <w:rsid w:val="002A4C8B"/>
    <w:rsid w:val="002B64A3"/>
    <w:rsid w:val="00322DC4"/>
    <w:rsid w:val="00341D2B"/>
    <w:rsid w:val="003508DF"/>
    <w:rsid w:val="0038751A"/>
    <w:rsid w:val="003A2D64"/>
    <w:rsid w:val="003D2451"/>
    <w:rsid w:val="00402006"/>
    <w:rsid w:val="0045338F"/>
    <w:rsid w:val="0052463F"/>
    <w:rsid w:val="005E5753"/>
    <w:rsid w:val="00660064"/>
    <w:rsid w:val="00680953"/>
    <w:rsid w:val="006C135B"/>
    <w:rsid w:val="006D6189"/>
    <w:rsid w:val="0071168F"/>
    <w:rsid w:val="007546C4"/>
    <w:rsid w:val="00790CD9"/>
    <w:rsid w:val="007A4329"/>
    <w:rsid w:val="007E7EFE"/>
    <w:rsid w:val="0080383C"/>
    <w:rsid w:val="008725FB"/>
    <w:rsid w:val="00881B96"/>
    <w:rsid w:val="008E6FEE"/>
    <w:rsid w:val="00956B2F"/>
    <w:rsid w:val="00960619"/>
    <w:rsid w:val="009816AE"/>
    <w:rsid w:val="00983FA0"/>
    <w:rsid w:val="00A45E3E"/>
    <w:rsid w:val="00A546E5"/>
    <w:rsid w:val="00A60FCB"/>
    <w:rsid w:val="00A71020"/>
    <w:rsid w:val="00AE1B4A"/>
    <w:rsid w:val="00AE6B66"/>
    <w:rsid w:val="00AF7663"/>
    <w:rsid w:val="00B47AAC"/>
    <w:rsid w:val="00B575DA"/>
    <w:rsid w:val="00B9629F"/>
    <w:rsid w:val="00BB0A4E"/>
    <w:rsid w:val="00BC2AEF"/>
    <w:rsid w:val="00C36D55"/>
    <w:rsid w:val="00C46B00"/>
    <w:rsid w:val="00C63066"/>
    <w:rsid w:val="00C8127F"/>
    <w:rsid w:val="00C84F7E"/>
    <w:rsid w:val="00CE6DA1"/>
    <w:rsid w:val="00D16A60"/>
    <w:rsid w:val="00D36568"/>
    <w:rsid w:val="00D76474"/>
    <w:rsid w:val="00D84258"/>
    <w:rsid w:val="00DE72FF"/>
    <w:rsid w:val="00EB2883"/>
    <w:rsid w:val="00EC29FE"/>
    <w:rsid w:val="00EC4BC2"/>
    <w:rsid w:val="00EF3DFC"/>
    <w:rsid w:val="00F76E19"/>
    <w:rsid w:val="00FB1598"/>
    <w:rsid w:val="00FD721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DE933D"/>
  <w15:docId w15:val="{D9C487E8-CF14-4678-9A11-252B6F306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style>
  <w:style w:type="paragraph" w:styleId="10">
    <w:name w:val="heading 1"/>
    <w:basedOn w:val="Textbody"/>
    <w:next w:val="Textbody"/>
    <w:uiPriority w:val="9"/>
    <w:qFormat/>
    <w:pPr>
      <w:keepNext/>
      <w:keepLines/>
      <w:spacing w:before="400" w:after="120"/>
      <w:outlineLvl w:val="0"/>
    </w:pPr>
    <w:rPr>
      <w:sz w:val="40"/>
      <w:szCs w:val="40"/>
    </w:rPr>
  </w:style>
  <w:style w:type="paragraph" w:styleId="2">
    <w:name w:val="heading 2"/>
    <w:basedOn w:val="Textbody"/>
    <w:next w:val="Textbody"/>
    <w:uiPriority w:val="9"/>
    <w:semiHidden/>
    <w:unhideWhenUsed/>
    <w:qFormat/>
    <w:pPr>
      <w:keepNext/>
      <w:keepLines/>
      <w:spacing w:before="360" w:after="120"/>
      <w:outlineLvl w:val="1"/>
    </w:pPr>
    <w:rPr>
      <w:sz w:val="32"/>
      <w:szCs w:val="32"/>
    </w:rPr>
  </w:style>
  <w:style w:type="paragraph" w:styleId="3">
    <w:name w:val="heading 3"/>
    <w:basedOn w:val="Textbody"/>
    <w:next w:val="Textbody"/>
    <w:uiPriority w:val="9"/>
    <w:semiHidden/>
    <w:unhideWhenUsed/>
    <w:qFormat/>
    <w:pPr>
      <w:keepNext/>
      <w:keepLines/>
      <w:spacing w:before="320" w:after="80"/>
      <w:outlineLvl w:val="2"/>
    </w:pPr>
    <w:rPr>
      <w:color w:val="434343"/>
      <w:sz w:val="28"/>
      <w:szCs w:val="28"/>
    </w:rPr>
  </w:style>
  <w:style w:type="paragraph" w:styleId="4">
    <w:name w:val="heading 4"/>
    <w:basedOn w:val="Textbody"/>
    <w:next w:val="Textbody"/>
    <w:uiPriority w:val="9"/>
    <w:semiHidden/>
    <w:unhideWhenUsed/>
    <w:qFormat/>
    <w:pPr>
      <w:keepNext/>
      <w:keepLines/>
      <w:spacing w:before="280" w:after="80"/>
      <w:outlineLvl w:val="3"/>
    </w:pPr>
    <w:rPr>
      <w:color w:val="666666"/>
      <w:sz w:val="24"/>
      <w:szCs w:val="24"/>
    </w:rPr>
  </w:style>
  <w:style w:type="paragraph" w:styleId="5">
    <w:name w:val="heading 5"/>
    <w:basedOn w:val="Textbody"/>
    <w:next w:val="Textbody"/>
    <w:uiPriority w:val="9"/>
    <w:semiHidden/>
    <w:unhideWhenUsed/>
    <w:qFormat/>
    <w:pPr>
      <w:keepNext/>
      <w:keepLines/>
      <w:spacing w:before="240" w:after="80"/>
      <w:outlineLvl w:val="4"/>
    </w:pPr>
    <w:rPr>
      <w:color w:val="666666"/>
    </w:rPr>
  </w:style>
  <w:style w:type="paragraph" w:styleId="6">
    <w:name w:val="heading 6"/>
    <w:basedOn w:val="Textbody"/>
    <w:next w:val="Textbody"/>
    <w:uiPriority w:val="9"/>
    <w:semiHidden/>
    <w:unhideWhenUsed/>
    <w:qFormat/>
    <w:pPr>
      <w:keepNext/>
      <w:keepLines/>
      <w:spacing w:before="240" w:after="80"/>
      <w:outlineLvl w:val="5"/>
    </w:pPr>
    <w:rPr>
      <w:i/>
      <w:color w:val="66666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tandard">
    <w:name w:val="Standard"/>
  </w:style>
  <w:style w:type="paragraph" w:customStyle="1" w:styleId="Heading">
    <w:name w:val="Heading"/>
    <w:basedOn w:val="Textbody"/>
    <w:next w:val="Textbody"/>
    <w:pPr>
      <w:keepNext/>
      <w:keepLines/>
      <w:spacing w:after="60"/>
    </w:pPr>
    <w:rPr>
      <w:sz w:val="52"/>
      <w:szCs w:val="52"/>
    </w:rPr>
  </w:style>
  <w:style w:type="paragraph" w:customStyle="1" w:styleId="Textbody">
    <w:name w:val="Text body"/>
    <w:pPr>
      <w:suppressAutoHyphens/>
      <w:spacing w:line="276" w:lineRule="auto"/>
    </w:pPr>
    <w:rPr>
      <w:rFonts w:ascii="Arial" w:eastAsia="Arial" w:hAnsi="Arial" w:cs="Arial"/>
      <w:kern w:val="0"/>
      <w:sz w:val="22"/>
    </w:rPr>
  </w:style>
  <w:style w:type="paragraph" w:styleId="a4">
    <w:name w:val="Balloon Text"/>
    <w:basedOn w:val="Textbody"/>
    <w:rPr>
      <w:rFonts w:ascii="Calibri Light" w:eastAsia="Calibri Light" w:hAnsi="Calibri Light" w:cs="Times New Roman"/>
      <w:sz w:val="18"/>
      <w:szCs w:val="18"/>
    </w:rPr>
  </w:style>
  <w:style w:type="paragraph" w:styleId="11">
    <w:name w:val="toc 1"/>
    <w:basedOn w:val="Textbody"/>
    <w:next w:val="Textbody"/>
    <w:autoRedefine/>
    <w:pPr>
      <w:tabs>
        <w:tab w:val="right" w:leader="dot" w:pos="9638"/>
      </w:tabs>
      <w:spacing w:line="500" w:lineRule="exact"/>
      <w:jc w:val="center"/>
    </w:pPr>
    <w:rPr>
      <w:rFonts w:ascii="Times New Roman" w:eastAsia="標楷體" w:hAnsi="Times New Roman" w:cs="Times New Roman"/>
      <w:b/>
      <w:sz w:val="32"/>
      <w:szCs w:val="32"/>
    </w:rPr>
  </w:style>
  <w:style w:type="paragraph" w:styleId="20">
    <w:name w:val="toc 2"/>
    <w:basedOn w:val="Textbody"/>
    <w:next w:val="Textbody"/>
    <w:autoRedefine/>
    <w:pPr>
      <w:ind w:left="480"/>
    </w:pPr>
  </w:style>
  <w:style w:type="paragraph" w:styleId="30">
    <w:name w:val="toc 3"/>
    <w:basedOn w:val="Textbody"/>
    <w:next w:val="Textbody"/>
    <w:autoRedefine/>
    <w:pPr>
      <w:ind w:left="960"/>
    </w:pPr>
  </w:style>
  <w:style w:type="paragraph" w:styleId="a5">
    <w:name w:val="List Paragraph"/>
    <w:basedOn w:val="Textbody"/>
    <w:uiPriority w:val="34"/>
    <w:qFormat/>
    <w:pPr>
      <w:ind w:left="480"/>
    </w:pPr>
  </w:style>
  <w:style w:type="paragraph" w:styleId="a6">
    <w:name w:val="header"/>
    <w:basedOn w:val="Textbody"/>
    <w:pPr>
      <w:tabs>
        <w:tab w:val="center" w:pos="4153"/>
        <w:tab w:val="right" w:pos="8306"/>
      </w:tabs>
      <w:snapToGrid w:val="0"/>
    </w:pPr>
    <w:rPr>
      <w:sz w:val="20"/>
      <w:szCs w:val="20"/>
    </w:rPr>
  </w:style>
  <w:style w:type="paragraph" w:styleId="a7">
    <w:name w:val="footer"/>
    <w:basedOn w:val="Textbody"/>
    <w:pPr>
      <w:tabs>
        <w:tab w:val="center" w:pos="4153"/>
        <w:tab w:val="right" w:pos="8306"/>
      </w:tabs>
      <w:snapToGrid w:val="0"/>
    </w:pPr>
    <w:rPr>
      <w:sz w:val="20"/>
      <w:szCs w:val="20"/>
    </w:rPr>
  </w:style>
  <w:style w:type="paragraph" w:styleId="a8">
    <w:name w:val="annotation text"/>
    <w:basedOn w:val="Textbody"/>
  </w:style>
  <w:style w:type="paragraph" w:styleId="a9">
    <w:name w:val="annotation subject"/>
    <w:basedOn w:val="a8"/>
    <w:next w:val="a8"/>
    <w:rPr>
      <w:b/>
      <w:bCs/>
    </w:rPr>
  </w:style>
  <w:style w:type="paragraph" w:customStyle="1" w:styleId="msonormal0">
    <w:name w:val="msonormal"/>
    <w:basedOn w:val="Textbody"/>
    <w:pPr>
      <w:spacing w:before="100" w:after="100" w:line="240" w:lineRule="auto"/>
    </w:pPr>
    <w:rPr>
      <w:rFonts w:ascii="新細明體" w:eastAsia="新細明體" w:hAnsi="新細明體" w:cs="新細明體"/>
      <w:sz w:val="24"/>
      <w:szCs w:val="24"/>
    </w:rPr>
  </w:style>
  <w:style w:type="paragraph" w:styleId="Web">
    <w:name w:val="Normal (Web)"/>
    <w:basedOn w:val="Textbody"/>
    <w:pPr>
      <w:spacing w:before="100" w:after="100" w:line="240" w:lineRule="auto"/>
    </w:pPr>
    <w:rPr>
      <w:rFonts w:ascii="新細明體" w:eastAsia="新細明體" w:hAnsi="新細明體" w:cs="新細明體"/>
      <w:sz w:val="24"/>
      <w:szCs w:val="24"/>
    </w:rPr>
  </w:style>
  <w:style w:type="paragraph" w:styleId="aa">
    <w:name w:val="Closing"/>
    <w:basedOn w:val="Textbody"/>
    <w:pPr>
      <w:widowControl w:val="0"/>
      <w:spacing w:line="240" w:lineRule="auto"/>
      <w:ind w:left="100"/>
    </w:pPr>
    <w:rPr>
      <w:rFonts w:ascii="Times New Roman" w:eastAsia="標楷體" w:hAnsi="Times New Roman" w:cs="Times New Roman"/>
      <w:kern w:val="3"/>
      <w:sz w:val="20"/>
      <w:szCs w:val="20"/>
    </w:rPr>
  </w:style>
  <w:style w:type="paragraph" w:styleId="ab">
    <w:name w:val="Body Text"/>
    <w:basedOn w:val="Textbody"/>
    <w:pPr>
      <w:widowControl w:val="0"/>
      <w:autoSpaceDE w:val="0"/>
      <w:spacing w:line="240" w:lineRule="auto"/>
      <w:ind w:left="1212"/>
    </w:pPr>
    <w:rPr>
      <w:rFonts w:ascii="Noto Sans CJK JP Regular" w:eastAsia="Noto Sans CJK JP Regular" w:hAnsi="Noto Sans CJK JP Regular" w:cs="Noto Sans CJK JP Regular"/>
      <w:sz w:val="24"/>
      <w:szCs w:val="24"/>
      <w:lang w:eastAsia="en-US"/>
    </w:rPr>
  </w:style>
  <w:style w:type="paragraph" w:styleId="ac">
    <w:name w:val="Subtitle"/>
    <w:basedOn w:val="Textbody"/>
    <w:next w:val="Textbody"/>
    <w:uiPriority w:val="11"/>
    <w:qFormat/>
    <w:pPr>
      <w:keepNext/>
      <w:keepLines/>
      <w:spacing w:after="320"/>
    </w:pPr>
    <w:rPr>
      <w:color w:val="666666"/>
      <w:sz w:val="30"/>
      <w:szCs w:val="30"/>
    </w:rPr>
  </w:style>
  <w:style w:type="paragraph" w:styleId="ad">
    <w:name w:val="Note Heading"/>
    <w:basedOn w:val="Textbody"/>
    <w:next w:val="Textbody"/>
    <w:pPr>
      <w:widowControl w:val="0"/>
      <w:spacing w:line="240" w:lineRule="auto"/>
      <w:jc w:val="center"/>
    </w:pPr>
    <w:rPr>
      <w:rFonts w:ascii="Times New Roman" w:eastAsia="標楷體" w:hAnsi="Times New Roman" w:cs="Times New Roman"/>
      <w:kern w:val="3"/>
      <w:sz w:val="20"/>
      <w:szCs w:val="20"/>
    </w:rPr>
  </w:style>
  <w:style w:type="paragraph" w:styleId="ae">
    <w:name w:val="Revision"/>
    <w:pPr>
      <w:suppressAutoHyphens/>
    </w:pPr>
    <w:rPr>
      <w:rFonts w:ascii="Arial" w:eastAsia="Arial" w:hAnsi="Arial" w:cs="Arial"/>
      <w:kern w:val="0"/>
      <w:sz w:val="22"/>
    </w:rPr>
  </w:style>
  <w:style w:type="paragraph" w:styleId="af">
    <w:name w:val="TOC Heading"/>
    <w:basedOn w:val="10"/>
    <w:next w:val="Textbody"/>
    <w:pPr>
      <w:spacing w:before="240" w:after="0" w:line="240" w:lineRule="auto"/>
    </w:pPr>
    <w:rPr>
      <w:rFonts w:ascii="Calibri Light" w:eastAsia="Calibri Light" w:hAnsi="Calibri Light" w:cs="Times New Roman"/>
      <w:color w:val="2F5496"/>
      <w:sz w:val="32"/>
      <w:szCs w:val="32"/>
    </w:rPr>
  </w:style>
  <w:style w:type="paragraph" w:customStyle="1" w:styleId="TableParagraph">
    <w:name w:val="Table Paragraph"/>
    <w:basedOn w:val="Textbody"/>
    <w:pPr>
      <w:widowControl w:val="0"/>
      <w:autoSpaceDE w:val="0"/>
      <w:spacing w:line="240" w:lineRule="auto"/>
    </w:pPr>
    <w:rPr>
      <w:rFonts w:ascii="Noto Sans CJK JP Regular" w:eastAsia="Noto Sans CJK JP Regular" w:hAnsi="Noto Sans CJK JP Regular" w:cs="Noto Sans CJK JP Regular"/>
      <w:lang w:eastAsia="en-US"/>
    </w:rPr>
  </w:style>
  <w:style w:type="paragraph" w:customStyle="1" w:styleId="af0">
    <w:name w:val="（一）"/>
    <w:basedOn w:val="Textbody"/>
    <w:pPr>
      <w:widowControl w:val="0"/>
      <w:spacing w:line="360" w:lineRule="exact"/>
      <w:jc w:val="both"/>
      <w:outlineLvl w:val="0"/>
    </w:pPr>
    <w:rPr>
      <w:rFonts w:ascii="標楷體" w:eastAsia="標楷體" w:hAnsi="標楷體" w:cs="Times New Roman"/>
      <w:kern w:val="3"/>
      <w:sz w:val="24"/>
      <w:szCs w:val="24"/>
    </w:rPr>
  </w:style>
  <w:style w:type="paragraph" w:styleId="31">
    <w:name w:val="Body Text Indent 3"/>
    <w:basedOn w:val="Textbody"/>
    <w:pPr>
      <w:spacing w:after="120"/>
      <w:ind w:left="480"/>
    </w:pPr>
    <w:rPr>
      <w:sz w:val="16"/>
      <w:szCs w:val="16"/>
    </w:rPr>
  </w:style>
  <w:style w:type="paragraph" w:customStyle="1" w:styleId="a">
    <w:name w:val="段落１"/>
    <w:basedOn w:val="Textbody"/>
    <w:pPr>
      <w:widowControl w:val="0"/>
      <w:numPr>
        <w:numId w:val="2"/>
      </w:numPr>
      <w:spacing w:line="400" w:lineRule="atLeast"/>
      <w:jc w:val="both"/>
    </w:pPr>
    <w:rPr>
      <w:rFonts w:ascii="標楷體" w:eastAsia="標楷體" w:hAnsi="標楷體" w:cs="Times New Roman"/>
      <w:kern w:val="3"/>
      <w:sz w:val="28"/>
      <w:szCs w:val="20"/>
    </w:rPr>
  </w:style>
  <w:style w:type="paragraph" w:customStyle="1" w:styleId="TableContents">
    <w:name w:val="Table Contents"/>
    <w:basedOn w:val="Standard"/>
    <w:pPr>
      <w:suppressLineNumbers/>
    </w:pPr>
  </w:style>
  <w:style w:type="paragraph" w:customStyle="1" w:styleId="Framecontents">
    <w:name w:val="Frame contents"/>
    <w:basedOn w:val="Standard"/>
  </w:style>
  <w:style w:type="character" w:customStyle="1" w:styleId="af1">
    <w:name w:val="註解方塊文字 字元"/>
    <w:basedOn w:val="a1"/>
    <w:rPr>
      <w:rFonts w:ascii="Calibri Light" w:eastAsia="新細明體" w:hAnsi="Calibri Light" w:cs="Times New Roman"/>
      <w:sz w:val="18"/>
      <w:szCs w:val="18"/>
    </w:rPr>
  </w:style>
  <w:style w:type="character" w:customStyle="1" w:styleId="12">
    <w:name w:val="標題 1 字元"/>
    <w:basedOn w:val="a1"/>
    <w:rPr>
      <w:rFonts w:ascii="Arial" w:eastAsia="Arial" w:hAnsi="Arial" w:cs="Arial"/>
      <w:kern w:val="0"/>
      <w:sz w:val="40"/>
      <w:szCs w:val="40"/>
    </w:rPr>
  </w:style>
  <w:style w:type="character" w:customStyle="1" w:styleId="21">
    <w:name w:val="標題 2 字元"/>
    <w:basedOn w:val="a1"/>
    <w:rPr>
      <w:rFonts w:ascii="Arial" w:eastAsia="Arial" w:hAnsi="Arial" w:cs="Arial"/>
      <w:kern w:val="0"/>
      <w:sz w:val="32"/>
      <w:szCs w:val="32"/>
    </w:rPr>
  </w:style>
  <w:style w:type="character" w:customStyle="1" w:styleId="32">
    <w:name w:val="標題 3 字元"/>
    <w:basedOn w:val="a1"/>
    <w:rPr>
      <w:rFonts w:ascii="Arial" w:eastAsia="Arial" w:hAnsi="Arial" w:cs="Arial"/>
      <w:color w:val="434343"/>
      <w:kern w:val="0"/>
      <w:sz w:val="28"/>
      <w:szCs w:val="28"/>
    </w:rPr>
  </w:style>
  <w:style w:type="character" w:customStyle="1" w:styleId="40">
    <w:name w:val="標題 4 字元"/>
    <w:basedOn w:val="a1"/>
    <w:rPr>
      <w:rFonts w:ascii="Arial" w:eastAsia="Arial" w:hAnsi="Arial" w:cs="Arial"/>
      <w:color w:val="666666"/>
      <w:kern w:val="0"/>
      <w:szCs w:val="24"/>
    </w:rPr>
  </w:style>
  <w:style w:type="character" w:customStyle="1" w:styleId="50">
    <w:name w:val="標題 5 字元"/>
    <w:basedOn w:val="a1"/>
    <w:rPr>
      <w:rFonts w:ascii="Arial" w:eastAsia="Arial" w:hAnsi="Arial" w:cs="Arial"/>
      <w:color w:val="666666"/>
      <w:kern w:val="0"/>
      <w:sz w:val="22"/>
    </w:rPr>
  </w:style>
  <w:style w:type="character" w:customStyle="1" w:styleId="60">
    <w:name w:val="標題 6 字元"/>
    <w:basedOn w:val="a1"/>
    <w:rPr>
      <w:rFonts w:ascii="Arial" w:eastAsia="Arial" w:hAnsi="Arial" w:cs="Arial"/>
      <w:i/>
      <w:color w:val="666666"/>
      <w:kern w:val="0"/>
      <w:sz w:val="22"/>
    </w:rPr>
  </w:style>
  <w:style w:type="character" w:styleId="af2">
    <w:name w:val="Hyperlink"/>
    <w:basedOn w:val="a1"/>
    <w:rPr>
      <w:color w:val="0563C1"/>
      <w:u w:val="single"/>
    </w:rPr>
  </w:style>
  <w:style w:type="character" w:customStyle="1" w:styleId="af3">
    <w:name w:val="清單段落 字元"/>
    <w:basedOn w:val="a1"/>
    <w:uiPriority w:val="34"/>
    <w:rPr>
      <w:rFonts w:ascii="Arial" w:eastAsia="Arial" w:hAnsi="Arial" w:cs="Arial"/>
      <w:kern w:val="0"/>
      <w:sz w:val="22"/>
    </w:rPr>
  </w:style>
  <w:style w:type="character" w:customStyle="1" w:styleId="af4">
    <w:name w:val="頁首 字元"/>
    <w:basedOn w:val="a1"/>
    <w:rPr>
      <w:rFonts w:ascii="Arial" w:eastAsia="Arial" w:hAnsi="Arial" w:cs="Arial"/>
      <w:kern w:val="0"/>
      <w:sz w:val="20"/>
      <w:szCs w:val="20"/>
    </w:rPr>
  </w:style>
  <w:style w:type="character" w:customStyle="1" w:styleId="af5">
    <w:name w:val="頁尾 字元"/>
    <w:basedOn w:val="a1"/>
    <w:rPr>
      <w:rFonts w:ascii="Arial" w:eastAsia="Arial" w:hAnsi="Arial" w:cs="Arial"/>
      <w:kern w:val="0"/>
      <w:sz w:val="20"/>
      <w:szCs w:val="20"/>
    </w:rPr>
  </w:style>
  <w:style w:type="character" w:styleId="af6">
    <w:name w:val="annotation reference"/>
    <w:basedOn w:val="a1"/>
    <w:rPr>
      <w:sz w:val="18"/>
      <w:szCs w:val="18"/>
    </w:rPr>
  </w:style>
  <w:style w:type="character" w:customStyle="1" w:styleId="af7">
    <w:name w:val="註解文字 字元"/>
    <w:basedOn w:val="a1"/>
    <w:rPr>
      <w:rFonts w:ascii="Arial" w:eastAsia="Arial" w:hAnsi="Arial" w:cs="Arial"/>
      <w:kern w:val="0"/>
      <w:sz w:val="22"/>
    </w:rPr>
  </w:style>
  <w:style w:type="character" w:customStyle="1" w:styleId="af8">
    <w:name w:val="註解主旨 字元"/>
    <w:basedOn w:val="af7"/>
    <w:rPr>
      <w:rFonts w:ascii="Arial" w:eastAsia="Arial" w:hAnsi="Arial" w:cs="Arial"/>
      <w:b/>
      <w:bCs/>
      <w:kern w:val="0"/>
      <w:sz w:val="22"/>
    </w:rPr>
  </w:style>
  <w:style w:type="character" w:styleId="af9">
    <w:name w:val="FollowedHyperlink"/>
    <w:basedOn w:val="a1"/>
    <w:rPr>
      <w:color w:val="954F72"/>
      <w:u w:val="single"/>
    </w:rPr>
  </w:style>
  <w:style w:type="character" w:customStyle="1" w:styleId="afa">
    <w:name w:val="標題 字元"/>
    <w:basedOn w:val="a1"/>
    <w:rPr>
      <w:rFonts w:ascii="Arial" w:eastAsia="Arial" w:hAnsi="Arial" w:cs="Arial"/>
      <w:kern w:val="0"/>
      <w:sz w:val="52"/>
      <w:szCs w:val="52"/>
    </w:rPr>
  </w:style>
  <w:style w:type="character" w:customStyle="1" w:styleId="afb">
    <w:name w:val="結語 字元"/>
    <w:basedOn w:val="a1"/>
    <w:rPr>
      <w:rFonts w:ascii="Times New Roman" w:eastAsia="標楷體" w:hAnsi="Times New Roman" w:cs="Times New Roman"/>
      <w:sz w:val="20"/>
      <w:szCs w:val="20"/>
    </w:rPr>
  </w:style>
  <w:style w:type="character" w:customStyle="1" w:styleId="afc">
    <w:name w:val="本文 字元"/>
    <w:basedOn w:val="a1"/>
    <w:rPr>
      <w:rFonts w:ascii="Noto Sans CJK JP Regular" w:eastAsia="Noto Sans CJK JP Regular" w:hAnsi="Noto Sans CJK JP Regular" w:cs="Noto Sans CJK JP Regular"/>
      <w:kern w:val="0"/>
      <w:szCs w:val="24"/>
      <w:lang w:eastAsia="en-US"/>
    </w:rPr>
  </w:style>
  <w:style w:type="character" w:customStyle="1" w:styleId="afd">
    <w:name w:val="副標題 字元"/>
    <w:basedOn w:val="a1"/>
    <w:rPr>
      <w:rFonts w:ascii="Arial" w:eastAsia="Arial" w:hAnsi="Arial" w:cs="Arial"/>
      <w:color w:val="666666"/>
      <w:kern w:val="0"/>
      <w:sz w:val="30"/>
      <w:szCs w:val="30"/>
    </w:rPr>
  </w:style>
  <w:style w:type="character" w:customStyle="1" w:styleId="afe">
    <w:name w:val="註釋標題 字元"/>
    <w:basedOn w:val="a1"/>
    <w:rPr>
      <w:rFonts w:ascii="Times New Roman" w:eastAsia="標楷體" w:hAnsi="Times New Roman" w:cs="Times New Roman"/>
      <w:sz w:val="20"/>
      <w:szCs w:val="20"/>
    </w:rPr>
  </w:style>
  <w:style w:type="character" w:customStyle="1" w:styleId="13">
    <w:name w:val="未解析的提及項目1"/>
    <w:basedOn w:val="a1"/>
    <w:rPr>
      <w:color w:val="605E5C"/>
      <w:shd w:val="clear" w:color="auto" w:fill="E1DFDD"/>
    </w:rPr>
  </w:style>
  <w:style w:type="character" w:customStyle="1" w:styleId="aff">
    <w:name w:val="壹、標題"/>
    <w:rPr>
      <w:rFonts w:ascii="標楷體" w:eastAsia="標楷體" w:hAnsi="標楷體" w:cs="標楷體"/>
      <w:b/>
      <w:bCs/>
      <w:sz w:val="32"/>
    </w:rPr>
  </w:style>
  <w:style w:type="character" w:customStyle="1" w:styleId="aff0">
    <w:name w:val="一、標題"/>
    <w:rPr>
      <w:rFonts w:ascii="標楷體" w:eastAsia="標楷體" w:hAnsi="標楷體" w:cs="標楷體"/>
      <w:b/>
      <w:bCs/>
      <w:sz w:val="28"/>
    </w:rPr>
  </w:style>
  <w:style w:type="character" w:customStyle="1" w:styleId="aff1">
    <w:name w:val="(一)標題"/>
    <w:rPr>
      <w:rFonts w:ascii="標楷體" w:eastAsia="標楷體" w:hAnsi="標楷體" w:cs="標楷體"/>
    </w:rPr>
  </w:style>
  <w:style w:type="character" w:customStyle="1" w:styleId="22">
    <w:name w:val="未解析的提及項目2"/>
    <w:basedOn w:val="a1"/>
    <w:rPr>
      <w:color w:val="605E5C"/>
      <w:shd w:val="clear" w:color="auto" w:fill="E1DFDD"/>
    </w:rPr>
  </w:style>
  <w:style w:type="character" w:customStyle="1" w:styleId="33">
    <w:name w:val="本文縮排 3 字元"/>
    <w:basedOn w:val="a1"/>
    <w:rPr>
      <w:rFonts w:ascii="Arial" w:eastAsia="Arial" w:hAnsi="Arial" w:cs="Arial"/>
      <w:kern w:val="0"/>
      <w:sz w:val="16"/>
      <w:szCs w:val="16"/>
    </w:rPr>
  </w:style>
  <w:style w:type="character" w:customStyle="1" w:styleId="34">
    <w:name w:val="未解析的提及項目3"/>
    <w:basedOn w:val="a1"/>
    <w:rPr>
      <w:color w:val="605E5C"/>
      <w:shd w:val="clear" w:color="auto" w:fill="E1DFDD"/>
    </w:rPr>
  </w:style>
  <w:style w:type="character" w:customStyle="1" w:styleId="Internetlink">
    <w:name w:val="Internet link"/>
    <w:rPr>
      <w:color w:val="000080"/>
      <w:u w:val="single"/>
    </w:rPr>
  </w:style>
  <w:style w:type="paragraph" w:customStyle="1" w:styleId="7">
    <w:name w:val="樣式7"/>
    <w:basedOn w:val="a0"/>
    <w:pPr>
      <w:spacing w:line="360" w:lineRule="exact"/>
      <w:ind w:left="1361" w:hanging="1361"/>
    </w:pPr>
    <w:rPr>
      <w:rFonts w:ascii="Times New Roman" w:eastAsia="全真楷書" w:hAnsi="Times New Roman"/>
      <w:spacing w:val="14"/>
      <w:kern w:val="0"/>
      <w:szCs w:val="20"/>
    </w:rPr>
  </w:style>
  <w:style w:type="paragraph" w:customStyle="1" w:styleId="Default">
    <w:name w:val="Default"/>
    <w:pPr>
      <w:widowControl w:val="0"/>
      <w:autoSpaceDE w:val="0"/>
      <w:textAlignment w:val="auto"/>
    </w:pPr>
    <w:rPr>
      <w:rFonts w:ascii="Times New Roman" w:hAnsi="Times New Roman"/>
      <w:color w:val="000000"/>
      <w:kern w:val="0"/>
      <w:szCs w:val="24"/>
    </w:rPr>
  </w:style>
  <w:style w:type="numbering" w:customStyle="1" w:styleId="1">
    <w:name w:val="樣式1"/>
    <w:basedOn w:val="a3"/>
    <w:pPr>
      <w:numPr>
        <w:numId w:val="1"/>
      </w:numPr>
    </w:pPr>
  </w:style>
  <w:style w:type="numbering" w:customStyle="1" w:styleId="LFO66">
    <w:name w:val="LFO66"/>
    <w:basedOn w:val="a3"/>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256</TotalTime>
  <Pages>10</Pages>
  <Words>804</Words>
  <Characters>4584</Characters>
  <Application>Microsoft Office Word</Application>
  <DocSecurity>0</DocSecurity>
  <Lines>38</Lines>
  <Paragraphs>10</Paragraphs>
  <ScaleCrop>false</ScaleCrop>
  <Company/>
  <LinksUpToDate>false</LinksUpToDate>
  <CharactersWithSpaces>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卉軒 林</dc:creator>
  <cp:lastModifiedBy>Administrator</cp:lastModifiedBy>
  <cp:revision>14</cp:revision>
  <cp:lastPrinted>2023-06-28T01:12:00Z</cp:lastPrinted>
  <dcterms:created xsi:type="dcterms:W3CDTF">2023-11-03T08:37:00Z</dcterms:created>
  <dcterms:modified xsi:type="dcterms:W3CDTF">2026-06-04T04:09:00Z</dcterms:modified>
</cp:coreProperties>
</file>